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39" w:rsidRDefault="00106039" w:rsidP="008D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0" w:name="_GoBack"/>
    </w:p>
    <w:p w:rsidR="00106039" w:rsidRDefault="00106039" w:rsidP="008D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90C53" w:rsidRDefault="00B90C53" w:rsidP="00956EAB">
      <w:pPr>
        <w:ind w:right="-1077"/>
        <w:jc w:val="both"/>
        <w:rPr>
          <w:rFonts w:ascii="Times New Roman" w:hAnsi="Times New Roman" w:cs="Times New Roman"/>
        </w:rPr>
      </w:pPr>
    </w:p>
    <w:p w:rsidR="00B90C53" w:rsidRDefault="00B90C53" w:rsidP="00956EAB">
      <w:pPr>
        <w:ind w:right="-1077"/>
        <w:jc w:val="both"/>
        <w:rPr>
          <w:rFonts w:ascii="Times New Roman" w:hAnsi="Times New Roman" w:cs="Times New Roman"/>
        </w:rPr>
      </w:pPr>
    </w:p>
    <w:p w:rsidR="003C7DA5" w:rsidRDefault="003C7DA5" w:rsidP="00956EAB">
      <w:pPr>
        <w:ind w:right="-1077"/>
        <w:jc w:val="both"/>
        <w:rPr>
          <w:rFonts w:ascii="Times New Roman" w:hAnsi="Times New Roman" w:cs="Times New Roman"/>
        </w:rPr>
      </w:pPr>
    </w:p>
    <w:bookmarkEnd w:id="0"/>
    <w:p w:rsidR="003C7DA5" w:rsidRDefault="003C7DA5" w:rsidP="00956EAB">
      <w:pPr>
        <w:ind w:right="-1077"/>
        <w:jc w:val="both"/>
        <w:rPr>
          <w:rFonts w:ascii="Times New Roman" w:hAnsi="Times New Roman" w:cs="Times New Roman"/>
        </w:rPr>
      </w:pPr>
    </w:p>
    <w:p w:rsidR="003C7DA5" w:rsidRDefault="003C7DA5" w:rsidP="00956EAB">
      <w:pPr>
        <w:ind w:right="-1077"/>
        <w:jc w:val="both"/>
        <w:rPr>
          <w:rFonts w:ascii="Times New Roman" w:hAnsi="Times New Roman" w:cs="Times New Roman"/>
        </w:rPr>
      </w:pPr>
    </w:p>
    <w:p w:rsidR="003C7DA5" w:rsidRDefault="003C7DA5" w:rsidP="00956EAB">
      <w:pPr>
        <w:ind w:right="-1077"/>
        <w:jc w:val="both"/>
        <w:rPr>
          <w:rFonts w:ascii="Times New Roman" w:hAnsi="Times New Roman" w:cs="Times New Roman"/>
        </w:rPr>
      </w:pPr>
    </w:p>
    <w:p w:rsidR="004B3E2B" w:rsidRPr="00243D62" w:rsidRDefault="004B3E2B" w:rsidP="00956EAB">
      <w:pPr>
        <w:ind w:right="-1077"/>
        <w:jc w:val="both"/>
        <w:rPr>
          <w:rFonts w:ascii="Times New Roman" w:hAnsi="Times New Roman" w:cs="Times New Roman"/>
        </w:rPr>
      </w:pPr>
    </w:p>
    <w:p w:rsidR="00FC70F4" w:rsidRPr="001C1F5E" w:rsidRDefault="00FC70F4" w:rsidP="00FC70F4">
      <w:pPr>
        <w:pStyle w:val="ae"/>
        <w:shd w:val="clear" w:color="auto" w:fill="FFFFFF"/>
        <w:spacing w:before="0" w:beforeAutospacing="0" w:after="0" w:afterAutospacing="0"/>
        <w:rPr>
          <w:rFonts w:ascii="Times New Roman" w:hAnsi="Times New Roman" w:cs="Times New Roman"/>
          <w:b/>
          <w:bCs/>
          <w:color w:val="000000"/>
          <w:sz w:val="28"/>
          <w:szCs w:val="28"/>
        </w:rPr>
      </w:pPr>
      <w:r w:rsidRPr="001C1F5E">
        <w:rPr>
          <w:rFonts w:ascii="Times New Roman" w:hAnsi="Times New Roman" w:cs="Times New Roman"/>
          <w:b/>
          <w:bCs/>
          <w:color w:val="000000"/>
          <w:sz w:val="28"/>
          <w:szCs w:val="28"/>
        </w:rPr>
        <w:t xml:space="preserve">Об Учетной политике </w:t>
      </w:r>
    </w:p>
    <w:p w:rsidR="00FC70F4" w:rsidRPr="001C1F5E" w:rsidRDefault="00FC70F4" w:rsidP="00FC70F4">
      <w:pPr>
        <w:pStyle w:val="ae"/>
        <w:shd w:val="clear" w:color="auto" w:fill="FFFFFF"/>
        <w:spacing w:before="0" w:beforeAutospacing="0" w:after="0" w:afterAutospacing="0"/>
        <w:rPr>
          <w:rFonts w:ascii="Times New Roman" w:hAnsi="Times New Roman" w:cs="Times New Roman"/>
          <w:b/>
          <w:bCs/>
          <w:color w:val="000000"/>
          <w:sz w:val="28"/>
          <w:szCs w:val="28"/>
        </w:rPr>
      </w:pPr>
      <w:r w:rsidRPr="001C1F5E">
        <w:rPr>
          <w:rFonts w:ascii="Times New Roman" w:hAnsi="Times New Roman" w:cs="Times New Roman"/>
          <w:b/>
          <w:bCs/>
          <w:color w:val="000000"/>
          <w:sz w:val="28"/>
          <w:szCs w:val="28"/>
        </w:rPr>
        <w:t xml:space="preserve">администрации муниципального </w:t>
      </w:r>
    </w:p>
    <w:p w:rsidR="00FC70F4" w:rsidRPr="001C1F5E" w:rsidRDefault="00FC70F4" w:rsidP="00FC70F4">
      <w:pPr>
        <w:pStyle w:val="ae"/>
        <w:shd w:val="clear" w:color="auto" w:fill="FFFFFF"/>
        <w:spacing w:before="0" w:beforeAutospacing="0" w:after="0" w:afterAutospacing="0"/>
        <w:rPr>
          <w:rFonts w:ascii="Times New Roman" w:hAnsi="Times New Roman" w:cs="Times New Roman"/>
          <w:b/>
          <w:bCs/>
          <w:color w:val="000000"/>
          <w:sz w:val="28"/>
          <w:szCs w:val="28"/>
        </w:rPr>
      </w:pPr>
      <w:r w:rsidRPr="001C1F5E">
        <w:rPr>
          <w:rFonts w:ascii="Times New Roman" w:hAnsi="Times New Roman" w:cs="Times New Roman"/>
          <w:b/>
          <w:bCs/>
          <w:color w:val="000000"/>
          <w:sz w:val="28"/>
          <w:szCs w:val="28"/>
        </w:rPr>
        <w:t>округа Очаково-Матвеевское</w:t>
      </w:r>
    </w:p>
    <w:p w:rsidR="00FC70F4" w:rsidRPr="001C1F5E" w:rsidRDefault="00FC70F4" w:rsidP="00B80026">
      <w:pPr>
        <w:pStyle w:val="ae"/>
        <w:shd w:val="clear" w:color="auto" w:fill="FFFFFF"/>
        <w:spacing w:before="0" w:beforeAutospacing="0" w:after="0" w:afterAutospacing="0"/>
        <w:ind w:firstLine="709"/>
        <w:jc w:val="both"/>
        <w:rPr>
          <w:rFonts w:ascii="Times New Roman" w:hAnsi="Times New Roman" w:cs="Times New Roman"/>
          <w:color w:val="000000"/>
          <w:sz w:val="28"/>
          <w:szCs w:val="28"/>
        </w:rPr>
      </w:pPr>
    </w:p>
    <w:p w:rsidR="00B80026" w:rsidRPr="001C1F5E" w:rsidRDefault="00B80026" w:rsidP="00B80026">
      <w:pPr>
        <w:pStyle w:val="ae"/>
        <w:shd w:val="clear" w:color="auto" w:fill="FFFFFF"/>
        <w:spacing w:before="0" w:beforeAutospacing="0" w:after="0" w:afterAutospacing="0"/>
        <w:ind w:firstLine="709"/>
        <w:jc w:val="both"/>
        <w:rPr>
          <w:rFonts w:ascii="Times New Roman" w:hAnsi="Times New Roman" w:cs="Times New Roman"/>
          <w:b/>
          <w:bCs/>
          <w:color w:val="2C2D2E"/>
          <w:sz w:val="28"/>
          <w:szCs w:val="28"/>
        </w:rPr>
      </w:pPr>
      <w:r w:rsidRPr="001C1F5E">
        <w:rPr>
          <w:rFonts w:ascii="Times New Roman" w:hAnsi="Times New Roman" w:cs="Times New Roman"/>
          <w:color w:val="000000"/>
          <w:sz w:val="28"/>
          <w:szCs w:val="28"/>
        </w:rPr>
        <w:t>На основании Федерального закона от 06 декабря 2011 года № 402-ФЗ «О бухгалтерском учете» и Приказом Минфина России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6 декабря 2010 года № 162н «Об утверждении плана счетов бюджетного учета и Инструкции по его применению», от 16 декабря 2010 года № 174н «Об утверждении плана счетов бухгалтерского учета бюджетных учреждений и Инструкции по его применению», от 30 марта 2015 года № 52н</w:t>
      </w:r>
      <w:r w:rsidRPr="001C1F5E">
        <w:rPr>
          <w:rFonts w:ascii="Times New Roman" w:hAnsi="Times New Roman" w:cs="Times New Roman"/>
          <w:color w:val="2C2D2E"/>
          <w:sz w:val="28"/>
          <w:szCs w:val="28"/>
        </w:rPr>
        <w:t> </w:t>
      </w:r>
      <w:r w:rsidRPr="001C1F5E">
        <w:rPr>
          <w:rFonts w:ascii="Times New Roman" w:hAnsi="Times New Roman" w:cs="Times New Roman"/>
          <w:color w:val="000000"/>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1C1F5E">
        <w:rPr>
          <w:rFonts w:ascii="Times New Roman" w:hAnsi="Times New Roman" w:cs="Times New Roman"/>
          <w:color w:val="000000"/>
          <w:sz w:val="28"/>
          <w:szCs w:val="28"/>
          <w:shd w:val="clear" w:color="auto" w:fill="FFFFFF"/>
        </w:rPr>
        <w:t>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1C1F5E">
        <w:rPr>
          <w:rFonts w:ascii="Times New Roman" w:hAnsi="Times New Roman" w:cs="Times New Roman"/>
          <w:color w:val="22272F"/>
          <w:sz w:val="28"/>
          <w:szCs w:val="28"/>
          <w:shd w:val="clear" w:color="auto" w:fill="FFFFFF"/>
        </w:rPr>
        <w:t xml:space="preserve"> </w:t>
      </w:r>
      <w:r w:rsidR="00FC70F4" w:rsidRPr="001C1F5E">
        <w:rPr>
          <w:rFonts w:ascii="Times New Roman" w:hAnsi="Times New Roman" w:cs="Times New Roman"/>
          <w:b/>
          <w:bCs/>
          <w:color w:val="000000"/>
          <w:sz w:val="28"/>
          <w:szCs w:val="28"/>
        </w:rPr>
        <w:t>администрация муниципального округа Очаково-Матвеевское</w:t>
      </w:r>
      <w:r w:rsidRPr="001C1F5E">
        <w:rPr>
          <w:rFonts w:ascii="Times New Roman" w:hAnsi="Times New Roman" w:cs="Times New Roman"/>
          <w:b/>
          <w:bCs/>
          <w:color w:val="000000"/>
          <w:sz w:val="28"/>
          <w:szCs w:val="28"/>
        </w:rPr>
        <w:t xml:space="preserve"> постановил</w:t>
      </w:r>
      <w:r w:rsidR="00FC70F4" w:rsidRPr="001C1F5E">
        <w:rPr>
          <w:rFonts w:ascii="Times New Roman" w:hAnsi="Times New Roman" w:cs="Times New Roman"/>
          <w:b/>
          <w:bCs/>
          <w:color w:val="000000"/>
          <w:sz w:val="28"/>
          <w:szCs w:val="28"/>
        </w:rPr>
        <w:t>а</w:t>
      </w:r>
      <w:r w:rsidRPr="001C1F5E">
        <w:rPr>
          <w:rFonts w:ascii="Times New Roman" w:hAnsi="Times New Roman" w:cs="Times New Roman"/>
          <w:b/>
          <w:bCs/>
          <w:color w:val="000000"/>
          <w:sz w:val="28"/>
          <w:szCs w:val="28"/>
        </w:rPr>
        <w:t>:</w:t>
      </w:r>
    </w:p>
    <w:p w:rsidR="00B80026" w:rsidRPr="001C1F5E" w:rsidRDefault="00B80026" w:rsidP="00B80026">
      <w:pPr>
        <w:pStyle w:val="ae"/>
        <w:shd w:val="clear" w:color="auto" w:fill="FFFFFF"/>
        <w:spacing w:before="0" w:beforeAutospacing="0" w:after="0" w:afterAutospacing="0"/>
        <w:ind w:firstLine="709"/>
        <w:jc w:val="both"/>
        <w:rPr>
          <w:rFonts w:ascii="Times New Roman" w:hAnsi="Times New Roman" w:cs="Times New Roman"/>
          <w:color w:val="2C2D2E"/>
          <w:sz w:val="28"/>
          <w:szCs w:val="28"/>
        </w:rPr>
      </w:pPr>
      <w:r w:rsidRPr="001C1F5E">
        <w:rPr>
          <w:rFonts w:ascii="Times New Roman" w:hAnsi="Times New Roman" w:cs="Times New Roman"/>
          <w:color w:val="000000"/>
          <w:sz w:val="28"/>
          <w:szCs w:val="28"/>
        </w:rPr>
        <w:t xml:space="preserve">1. Утвердить Учетную политику </w:t>
      </w:r>
      <w:r w:rsidR="00FC70F4" w:rsidRPr="001C1F5E">
        <w:rPr>
          <w:rFonts w:ascii="Times New Roman" w:hAnsi="Times New Roman" w:cs="Times New Roman"/>
          <w:color w:val="000000"/>
          <w:sz w:val="28"/>
          <w:szCs w:val="28"/>
        </w:rPr>
        <w:t>администрации муниципального округа Очаково-Матвеевское</w:t>
      </w:r>
      <w:r w:rsidRPr="001C1F5E">
        <w:rPr>
          <w:rFonts w:ascii="Times New Roman" w:hAnsi="Times New Roman" w:cs="Times New Roman"/>
          <w:color w:val="000000"/>
          <w:sz w:val="28"/>
          <w:szCs w:val="28"/>
        </w:rPr>
        <w:t xml:space="preserve"> (Приложение).</w:t>
      </w:r>
    </w:p>
    <w:p w:rsidR="00B80026" w:rsidRPr="001C1F5E" w:rsidRDefault="00B80026" w:rsidP="00B80026">
      <w:pPr>
        <w:pStyle w:val="ae"/>
        <w:shd w:val="clear" w:color="auto" w:fill="FFFFFF"/>
        <w:spacing w:before="0" w:beforeAutospacing="0" w:after="0" w:afterAutospacing="0"/>
        <w:ind w:firstLine="709"/>
        <w:jc w:val="both"/>
        <w:rPr>
          <w:rFonts w:ascii="Times New Roman" w:hAnsi="Times New Roman" w:cs="Times New Roman"/>
          <w:color w:val="000000"/>
          <w:sz w:val="28"/>
          <w:szCs w:val="28"/>
        </w:rPr>
      </w:pPr>
      <w:r w:rsidRPr="001C1F5E">
        <w:rPr>
          <w:rFonts w:ascii="Times New Roman" w:hAnsi="Times New Roman" w:cs="Times New Roman"/>
          <w:color w:val="000000"/>
          <w:sz w:val="28"/>
          <w:szCs w:val="28"/>
        </w:rPr>
        <w:t xml:space="preserve">2. Признать утратившим силу постановление </w:t>
      </w:r>
      <w:r w:rsidR="00FC70F4" w:rsidRPr="001C1F5E">
        <w:rPr>
          <w:rFonts w:ascii="Times New Roman" w:hAnsi="Times New Roman" w:cs="Times New Roman"/>
          <w:color w:val="000000"/>
          <w:sz w:val="28"/>
          <w:szCs w:val="28"/>
        </w:rPr>
        <w:t>администрации муниципального округа Очаково-Матвеевское</w:t>
      </w:r>
      <w:r w:rsidRPr="001C1F5E">
        <w:rPr>
          <w:rFonts w:ascii="Times New Roman" w:hAnsi="Times New Roman" w:cs="Times New Roman"/>
          <w:color w:val="000000"/>
          <w:sz w:val="28"/>
          <w:szCs w:val="28"/>
        </w:rPr>
        <w:t xml:space="preserve"> от </w:t>
      </w:r>
      <w:r w:rsidR="00FC70F4" w:rsidRPr="001C1F5E">
        <w:rPr>
          <w:rFonts w:ascii="Times New Roman" w:hAnsi="Times New Roman" w:cs="Times New Roman"/>
          <w:color w:val="000000"/>
          <w:sz w:val="28"/>
          <w:szCs w:val="28"/>
        </w:rPr>
        <w:t>03 февраля 2022 года № 1-п «Об Учетной политике администрации муниципального округа Очаково-Матвеевское»</w:t>
      </w:r>
    </w:p>
    <w:p w:rsidR="00B80026" w:rsidRPr="001C1F5E" w:rsidRDefault="00B80026" w:rsidP="00B80026">
      <w:pPr>
        <w:pStyle w:val="ae"/>
        <w:shd w:val="clear" w:color="auto" w:fill="FFFFFF"/>
        <w:spacing w:before="0" w:beforeAutospacing="0" w:after="0" w:afterAutospacing="0"/>
        <w:ind w:firstLine="709"/>
        <w:jc w:val="both"/>
        <w:rPr>
          <w:rFonts w:ascii="Times New Roman" w:hAnsi="Times New Roman" w:cs="Times New Roman"/>
          <w:color w:val="2C2D2E"/>
          <w:sz w:val="28"/>
          <w:szCs w:val="28"/>
        </w:rPr>
      </w:pPr>
      <w:r w:rsidRPr="001C1F5E">
        <w:rPr>
          <w:rFonts w:ascii="Times New Roman" w:hAnsi="Times New Roman" w:cs="Times New Roman"/>
          <w:color w:val="000000"/>
          <w:sz w:val="28"/>
          <w:szCs w:val="28"/>
        </w:rPr>
        <w:t xml:space="preserve">3. Контроль за исполнение настоящего постановления возложить на главу </w:t>
      </w:r>
      <w:r w:rsidR="00FC70F4" w:rsidRPr="001C1F5E">
        <w:rPr>
          <w:rFonts w:ascii="Times New Roman" w:hAnsi="Times New Roman" w:cs="Times New Roman"/>
          <w:color w:val="000000"/>
          <w:sz w:val="28"/>
          <w:szCs w:val="28"/>
        </w:rPr>
        <w:t xml:space="preserve">администрации </w:t>
      </w:r>
      <w:r w:rsidRPr="001C1F5E">
        <w:rPr>
          <w:rFonts w:ascii="Times New Roman" w:hAnsi="Times New Roman" w:cs="Times New Roman"/>
          <w:color w:val="000000"/>
          <w:sz w:val="28"/>
          <w:szCs w:val="28"/>
        </w:rPr>
        <w:t xml:space="preserve">муниципального округа </w:t>
      </w:r>
      <w:r w:rsidR="00FC70F4" w:rsidRPr="001C1F5E">
        <w:rPr>
          <w:rFonts w:ascii="Times New Roman" w:hAnsi="Times New Roman" w:cs="Times New Roman"/>
          <w:color w:val="000000"/>
          <w:sz w:val="28"/>
          <w:szCs w:val="28"/>
        </w:rPr>
        <w:t>Очаково-Матвеевское Калинина О.В.</w:t>
      </w:r>
    </w:p>
    <w:p w:rsidR="00B80026" w:rsidRPr="001C1F5E" w:rsidRDefault="00B80026" w:rsidP="00B80026">
      <w:pPr>
        <w:pStyle w:val="ae"/>
        <w:shd w:val="clear" w:color="auto" w:fill="FFFFFF"/>
        <w:spacing w:before="0" w:beforeAutospacing="0" w:after="0" w:afterAutospacing="0"/>
        <w:jc w:val="both"/>
        <w:rPr>
          <w:rFonts w:ascii="Times New Roman" w:hAnsi="Times New Roman" w:cs="Times New Roman"/>
          <w:color w:val="2C2D2E"/>
          <w:sz w:val="28"/>
          <w:szCs w:val="28"/>
        </w:rPr>
      </w:pPr>
      <w:r w:rsidRPr="001C1F5E">
        <w:rPr>
          <w:rFonts w:ascii="Times New Roman" w:hAnsi="Times New Roman" w:cs="Times New Roman"/>
          <w:color w:val="2C2D2E"/>
          <w:sz w:val="28"/>
          <w:szCs w:val="28"/>
        </w:rPr>
        <w:t> </w:t>
      </w:r>
    </w:p>
    <w:p w:rsidR="00FC70F4" w:rsidRPr="001C1F5E" w:rsidRDefault="00B80026" w:rsidP="00B80026">
      <w:pPr>
        <w:jc w:val="both"/>
        <w:rPr>
          <w:rFonts w:ascii="Times New Roman" w:hAnsi="Times New Roman" w:cs="Times New Roman"/>
          <w:b/>
          <w:color w:val="000000"/>
          <w:sz w:val="28"/>
          <w:szCs w:val="28"/>
        </w:rPr>
      </w:pPr>
      <w:r w:rsidRPr="001C1F5E">
        <w:rPr>
          <w:rFonts w:ascii="Times New Roman" w:hAnsi="Times New Roman" w:cs="Times New Roman"/>
          <w:b/>
          <w:color w:val="000000"/>
          <w:sz w:val="28"/>
          <w:szCs w:val="28"/>
        </w:rPr>
        <w:t xml:space="preserve">Глава </w:t>
      </w:r>
      <w:r w:rsidR="00FC70F4" w:rsidRPr="001C1F5E">
        <w:rPr>
          <w:rFonts w:ascii="Times New Roman" w:hAnsi="Times New Roman" w:cs="Times New Roman"/>
          <w:b/>
          <w:color w:val="000000"/>
          <w:sz w:val="28"/>
          <w:szCs w:val="28"/>
        </w:rPr>
        <w:t>администрации</w:t>
      </w:r>
    </w:p>
    <w:p w:rsidR="00FC70F4" w:rsidRPr="001C1F5E" w:rsidRDefault="00B80026" w:rsidP="00B80026">
      <w:pPr>
        <w:jc w:val="both"/>
        <w:rPr>
          <w:rFonts w:ascii="Times New Roman" w:hAnsi="Times New Roman" w:cs="Times New Roman"/>
          <w:b/>
          <w:color w:val="000000"/>
          <w:sz w:val="28"/>
          <w:szCs w:val="28"/>
        </w:rPr>
      </w:pPr>
      <w:r w:rsidRPr="001C1F5E">
        <w:rPr>
          <w:rFonts w:ascii="Times New Roman" w:hAnsi="Times New Roman" w:cs="Times New Roman"/>
          <w:b/>
          <w:color w:val="000000"/>
          <w:sz w:val="28"/>
          <w:szCs w:val="28"/>
        </w:rPr>
        <w:t xml:space="preserve">муниципального округа </w:t>
      </w:r>
    </w:p>
    <w:p w:rsidR="00B80026" w:rsidRPr="001C1F5E" w:rsidRDefault="001C1F5E" w:rsidP="00B80026">
      <w:pPr>
        <w:rPr>
          <w:rFonts w:ascii="Times New Roman" w:hAnsi="Times New Roman" w:cs="Times New Roman"/>
          <w:b/>
          <w:sz w:val="28"/>
          <w:szCs w:val="28"/>
        </w:rPr>
      </w:pPr>
      <w:r w:rsidRPr="001C1F5E">
        <w:rPr>
          <w:rFonts w:ascii="Times New Roman" w:hAnsi="Times New Roman" w:cs="Times New Roman"/>
          <w:b/>
          <w:sz w:val="28"/>
          <w:szCs w:val="28"/>
        </w:rPr>
        <w:t>Очаково-Матвеевское</w:t>
      </w:r>
      <w:r>
        <w:rPr>
          <w:rFonts w:ascii="Times New Roman" w:hAnsi="Times New Roman" w:cs="Times New Roman"/>
          <w:b/>
          <w:sz w:val="28"/>
          <w:szCs w:val="28"/>
        </w:rPr>
        <w:t xml:space="preserve">                                                                         О.В. Калинин</w:t>
      </w:r>
    </w:p>
    <w:p w:rsidR="00642A18" w:rsidRPr="009B1780" w:rsidRDefault="00642A18" w:rsidP="001C1F5E">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ind w:firstLine="6096"/>
        <w:rPr>
          <w:rFonts w:ascii="Times New Roman" w:hAnsi="Times New Roman" w:cs="Times New Roman"/>
          <w:b/>
        </w:rPr>
      </w:pPr>
      <w:r w:rsidRPr="009B1780">
        <w:rPr>
          <w:rFonts w:ascii="Times New Roman" w:hAnsi="Times New Roman" w:cs="Times New Roman"/>
          <w:b/>
        </w:rPr>
        <w:lastRenderedPageBreak/>
        <w:t xml:space="preserve">Приложение </w:t>
      </w:r>
      <w:r w:rsidR="001C1F5E" w:rsidRPr="009B1780">
        <w:rPr>
          <w:rFonts w:ascii="Times New Roman" w:hAnsi="Times New Roman" w:cs="Times New Roman"/>
          <w:b/>
        </w:rPr>
        <w:t>к постановлению</w:t>
      </w:r>
    </w:p>
    <w:p w:rsidR="001C1F5E" w:rsidRDefault="001C1F5E" w:rsidP="001C1F5E">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ind w:firstLine="6096"/>
        <w:rPr>
          <w:rFonts w:ascii="Times New Roman" w:hAnsi="Times New Roman" w:cs="Times New Roman"/>
          <w:b/>
        </w:rPr>
      </w:pPr>
      <w:r>
        <w:rPr>
          <w:rFonts w:ascii="Times New Roman" w:hAnsi="Times New Roman" w:cs="Times New Roman"/>
          <w:b/>
        </w:rPr>
        <w:t>администрации</w:t>
      </w:r>
      <w:r w:rsidRPr="001C1F5E">
        <w:rPr>
          <w:rFonts w:ascii="Times New Roman" w:hAnsi="Times New Roman" w:cs="Times New Roman"/>
          <w:b/>
        </w:rPr>
        <w:t xml:space="preserve"> </w:t>
      </w:r>
      <w:r>
        <w:rPr>
          <w:rFonts w:ascii="Times New Roman" w:hAnsi="Times New Roman" w:cs="Times New Roman"/>
          <w:b/>
        </w:rPr>
        <w:t>муниципального</w:t>
      </w:r>
    </w:p>
    <w:p w:rsidR="001C1F5E" w:rsidRDefault="001C1F5E" w:rsidP="001C1F5E">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ind w:firstLine="6096"/>
        <w:rPr>
          <w:rFonts w:ascii="Times New Roman" w:hAnsi="Times New Roman" w:cs="Times New Roman"/>
          <w:b/>
        </w:rPr>
      </w:pPr>
      <w:r>
        <w:rPr>
          <w:rFonts w:ascii="Times New Roman" w:hAnsi="Times New Roman" w:cs="Times New Roman"/>
          <w:b/>
        </w:rPr>
        <w:t>округа</w:t>
      </w:r>
      <w:r w:rsidRPr="001C1F5E">
        <w:rPr>
          <w:rFonts w:ascii="Times New Roman" w:hAnsi="Times New Roman" w:cs="Times New Roman"/>
          <w:b/>
        </w:rPr>
        <w:t xml:space="preserve"> </w:t>
      </w:r>
      <w:r>
        <w:rPr>
          <w:rFonts w:ascii="Times New Roman" w:hAnsi="Times New Roman" w:cs="Times New Roman"/>
          <w:b/>
        </w:rPr>
        <w:t>Очаково-Матвеевское</w:t>
      </w:r>
    </w:p>
    <w:p w:rsidR="004B3E2B" w:rsidRPr="009B1780" w:rsidRDefault="00642A18" w:rsidP="001C1F5E">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ind w:firstLine="6096"/>
        <w:rPr>
          <w:rFonts w:ascii="Times New Roman" w:hAnsi="Times New Roman" w:cs="Times New Roman"/>
          <w:b/>
        </w:rPr>
      </w:pPr>
      <w:r w:rsidRPr="009B1780">
        <w:rPr>
          <w:rFonts w:ascii="Times New Roman" w:hAnsi="Times New Roman" w:cs="Times New Roman"/>
          <w:b/>
        </w:rPr>
        <w:t xml:space="preserve">от </w:t>
      </w:r>
      <w:r w:rsidR="001C1F5E">
        <w:rPr>
          <w:rFonts w:ascii="Times New Roman" w:hAnsi="Times New Roman" w:cs="Times New Roman"/>
          <w:b/>
        </w:rPr>
        <w:t>___ ________ 2023</w:t>
      </w:r>
      <w:r w:rsidRPr="009B1780">
        <w:rPr>
          <w:rFonts w:ascii="Times New Roman" w:hAnsi="Times New Roman" w:cs="Times New Roman"/>
          <w:b/>
        </w:rPr>
        <w:t xml:space="preserve"> № </w:t>
      </w:r>
    </w:p>
    <w:p w:rsidR="00642A18" w:rsidRDefault="00642A18" w:rsidP="00215D8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215D86" w:rsidRPr="001C1F5E" w:rsidRDefault="004B3E2B" w:rsidP="00BE0530">
      <w:pPr>
        <w:jc w:val="center"/>
        <w:rPr>
          <w:rFonts w:ascii="Times New Roman" w:hAnsi="Times New Roman" w:cs="Times New Roman"/>
          <w:b/>
          <w:bCs/>
        </w:rPr>
      </w:pPr>
      <w:r w:rsidRPr="001C1F5E">
        <w:rPr>
          <w:rFonts w:ascii="Times New Roman" w:hAnsi="Times New Roman" w:cs="Times New Roman"/>
          <w:b/>
          <w:bCs/>
        </w:rPr>
        <w:t xml:space="preserve">Учетная политика </w:t>
      </w:r>
    </w:p>
    <w:p w:rsidR="004B3E2B" w:rsidRPr="001C1F5E" w:rsidRDefault="001C1F5E" w:rsidP="00BE0530">
      <w:pPr>
        <w:jc w:val="center"/>
        <w:rPr>
          <w:rFonts w:ascii="Times New Roman" w:hAnsi="Times New Roman" w:cs="Times New Roman"/>
          <w:b/>
          <w:bCs/>
        </w:rPr>
      </w:pPr>
      <w:r>
        <w:rPr>
          <w:rFonts w:ascii="Times New Roman" w:hAnsi="Times New Roman" w:cs="Times New Roman"/>
          <w:b/>
          <w:bCs/>
        </w:rPr>
        <w:t>администрации муниципального округа Очаково-Матвеевское</w:t>
      </w:r>
    </w:p>
    <w:p w:rsidR="00215D86" w:rsidRPr="00215D86" w:rsidRDefault="00215D86" w:rsidP="00215D8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4B3E2B" w:rsidRPr="0096042F" w:rsidRDefault="001C1F5E" w:rsidP="009B1780">
      <w:pPr>
        <w:ind w:firstLine="851"/>
        <w:jc w:val="both"/>
        <w:rPr>
          <w:rFonts w:ascii="Times New Roman" w:hAnsi="Times New Roman" w:cs="Times New Roman"/>
        </w:rPr>
      </w:pPr>
      <w:r>
        <w:rPr>
          <w:rFonts w:ascii="Times New Roman" w:hAnsi="Times New Roman" w:cs="Times New Roman"/>
          <w:shd w:val="clear" w:color="auto" w:fill="FFFFFF"/>
        </w:rPr>
        <w:t>Администрация муниципального округа Очаково-Матвеевское</w:t>
      </w:r>
      <w:r w:rsidR="00755EC2" w:rsidRPr="0096042F">
        <w:rPr>
          <w:rStyle w:val="js-extracted-address"/>
          <w:rFonts w:ascii="Times New Roman" w:hAnsi="Times New Roman" w:cs="Times New Roman"/>
          <w:shd w:val="clear" w:color="auto" w:fill="FFFFFF"/>
        </w:rPr>
        <w:t xml:space="preserve"> </w:t>
      </w:r>
      <w:r w:rsidR="00755EC2" w:rsidRPr="0096042F">
        <w:rPr>
          <w:rFonts w:ascii="Times New Roman" w:hAnsi="Times New Roman" w:cs="Times New Roman"/>
        </w:rPr>
        <w:t xml:space="preserve">(далее – Учреждение) является органом местного самоуправления, осуществляет исполнительно-распорядительные функции. Учетная политика </w:t>
      </w:r>
      <w:r w:rsidR="00755EC2" w:rsidRPr="0096042F">
        <w:rPr>
          <w:rFonts w:ascii="Times New Roman" w:hAnsi="Times New Roman" w:cs="Times New Roman"/>
          <w:shd w:val="clear" w:color="auto" w:fill="FFFFFF"/>
        </w:rPr>
        <w:t>применяется в целях организации бюджетного учета в учреждении. Настоящая учетная политика разработана в соответствии с нормативными правовыми актами Российской Федерации, содержащими правовые основы организации и ведения бюджетного учета, а также определяющими основные требования к учетной политике (с учетом их изменений), в том числе: </w:t>
      </w:r>
    </w:p>
    <w:p w:rsidR="004B3E2B" w:rsidRDefault="004B3E2B" w:rsidP="007C5702">
      <w:pPr>
        <w:pStyle w:val="a7"/>
        <w:numPr>
          <w:ilvl w:val="0"/>
          <w:numId w:val="72"/>
        </w:numPr>
        <w:jc w:val="both"/>
        <w:rPr>
          <w:rFonts w:ascii="Times New Roman" w:hAnsi="Times New Roman" w:cs="Times New Roman"/>
        </w:rPr>
      </w:pPr>
      <w:r w:rsidRPr="004E6822">
        <w:rPr>
          <w:rFonts w:ascii="Times New Roman" w:hAnsi="Times New Roman" w:cs="Times New Roman"/>
        </w:rPr>
        <w:t>Бюджетным кодексом Российской Федерации;</w:t>
      </w:r>
    </w:p>
    <w:p w:rsidR="007550D1" w:rsidRPr="0062292A" w:rsidRDefault="007550D1" w:rsidP="007C5702">
      <w:pPr>
        <w:pStyle w:val="a7"/>
        <w:numPr>
          <w:ilvl w:val="0"/>
          <w:numId w:val="72"/>
        </w:numPr>
        <w:jc w:val="both"/>
        <w:rPr>
          <w:rFonts w:ascii="Times New Roman" w:hAnsi="Times New Roman" w:cs="Times New Roman"/>
          <w:i/>
          <w:shd w:val="clear" w:color="auto" w:fill="FFFFFF"/>
        </w:rPr>
      </w:pPr>
      <w:r w:rsidRPr="0062292A">
        <w:rPr>
          <w:rFonts w:ascii="Times New Roman" w:hAnsi="Times New Roman" w:cs="Times New Roman"/>
          <w:shd w:val="clear" w:color="auto" w:fill="FFFFFF"/>
        </w:rPr>
        <w:t xml:space="preserve">Федеральным законом от 06.12.2011 № 402-ФЗ «О бухгалтерском учете» </w:t>
      </w:r>
      <w:r w:rsidRPr="0062292A">
        <w:rPr>
          <w:rFonts w:ascii="Times New Roman" w:hAnsi="Times New Roman" w:cs="Times New Roman"/>
          <w:i/>
          <w:shd w:val="clear" w:color="auto" w:fill="FFFFFF"/>
        </w:rPr>
        <w:t>(далее - Закон № 402-ФЗ);</w:t>
      </w:r>
    </w:p>
    <w:p w:rsidR="004B3E2B" w:rsidRPr="004E6822" w:rsidRDefault="004B3E2B" w:rsidP="007C5702">
      <w:pPr>
        <w:pStyle w:val="a7"/>
        <w:numPr>
          <w:ilvl w:val="0"/>
          <w:numId w:val="72"/>
        </w:numPr>
        <w:jc w:val="both"/>
        <w:rPr>
          <w:rFonts w:ascii="Times New Roman" w:hAnsi="Times New Roman" w:cs="Times New Roman"/>
        </w:rPr>
      </w:pPr>
      <w:r w:rsidRPr="004E6822">
        <w:rPr>
          <w:rFonts w:ascii="Times New Roman" w:hAnsi="Times New Roman" w:cs="Times New Roman"/>
        </w:rPr>
        <w:t xml:space="preserve">с приказом Минфина от 01.12.2010 № 157н </w:t>
      </w:r>
      <w:r w:rsidR="00EA58A6" w:rsidRPr="004E6822">
        <w:rPr>
          <w:rFonts w:ascii="Times New Roman" w:hAnsi="Times New Roman" w:cs="Times New Roman"/>
        </w:rPr>
        <w:t>"</w:t>
      </w:r>
      <w:r w:rsidRPr="004E6822">
        <w:rPr>
          <w:rFonts w:ascii="Times New Roman" w:hAnsi="Times New Roman" w:cs="Times New Roman"/>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A58A6" w:rsidRPr="004E6822">
        <w:rPr>
          <w:rFonts w:ascii="Times New Roman" w:hAnsi="Times New Roman" w:cs="Times New Roman"/>
        </w:rPr>
        <w:t>"</w:t>
      </w:r>
      <w:r w:rsidRPr="004E6822">
        <w:rPr>
          <w:rFonts w:ascii="Times New Roman" w:hAnsi="Times New Roman" w:cs="Times New Roman"/>
        </w:rPr>
        <w:t xml:space="preserve"> (далее – Инструкции к Единому плану счетов № 157н);</w:t>
      </w:r>
    </w:p>
    <w:p w:rsidR="00EA5F63" w:rsidRPr="0062292A" w:rsidRDefault="004B3E2B" w:rsidP="007C5702">
      <w:pPr>
        <w:pStyle w:val="a7"/>
        <w:numPr>
          <w:ilvl w:val="0"/>
          <w:numId w:val="72"/>
        </w:numPr>
        <w:jc w:val="both"/>
        <w:rPr>
          <w:rFonts w:ascii="Times New Roman" w:hAnsi="Times New Roman" w:cs="Times New Roman"/>
          <w:shd w:val="clear" w:color="auto" w:fill="FFFFFF"/>
        </w:rPr>
      </w:pPr>
      <w:r w:rsidRPr="0062292A">
        <w:rPr>
          <w:rFonts w:ascii="Times New Roman" w:hAnsi="Times New Roman" w:cs="Times New Roman"/>
        </w:rPr>
        <w:t xml:space="preserve">приказом Минфина от 06.12.2010 № 162н </w:t>
      </w:r>
      <w:r w:rsidR="00EA58A6" w:rsidRPr="0062292A">
        <w:rPr>
          <w:rFonts w:ascii="Times New Roman" w:hAnsi="Times New Roman" w:cs="Times New Roman"/>
        </w:rPr>
        <w:t>"</w:t>
      </w:r>
      <w:r w:rsidRPr="0062292A">
        <w:rPr>
          <w:rFonts w:ascii="Times New Roman" w:hAnsi="Times New Roman" w:cs="Times New Roman"/>
          <w:iCs/>
        </w:rPr>
        <w:t>Об утверждении Плана счетов бюджетного учета и Инструкции по его применению</w:t>
      </w:r>
      <w:r w:rsidR="00EA58A6" w:rsidRPr="0062292A">
        <w:rPr>
          <w:rFonts w:ascii="Times New Roman" w:hAnsi="Times New Roman" w:cs="Times New Roman"/>
        </w:rPr>
        <w:t>"</w:t>
      </w:r>
      <w:r w:rsidRPr="0062292A">
        <w:rPr>
          <w:rFonts w:ascii="Times New Roman" w:hAnsi="Times New Roman" w:cs="Times New Roman"/>
        </w:rPr>
        <w:t xml:space="preserve"> (далее – Инструкция № 162н);</w:t>
      </w:r>
      <w:r w:rsidR="00EA5F63" w:rsidRPr="0062292A">
        <w:rPr>
          <w:rFonts w:ascii="Times New Roman" w:hAnsi="Times New Roman" w:cs="Times New Roman"/>
          <w:shd w:val="clear" w:color="auto" w:fill="FFFFFF"/>
        </w:rPr>
        <w:t xml:space="preserve"> </w:t>
      </w:r>
    </w:p>
    <w:p w:rsidR="00EA5F63" w:rsidRPr="0062292A" w:rsidRDefault="00EA5F63" w:rsidP="007C5702">
      <w:pPr>
        <w:pStyle w:val="a7"/>
        <w:numPr>
          <w:ilvl w:val="0"/>
          <w:numId w:val="72"/>
        </w:numPr>
        <w:jc w:val="both"/>
        <w:rPr>
          <w:rFonts w:ascii="Times New Roman" w:hAnsi="Times New Roman" w:cs="Times New Roman"/>
          <w:shd w:val="clear" w:color="auto" w:fill="FFFFFF"/>
        </w:rPr>
      </w:pPr>
      <w:r w:rsidRPr="0062292A">
        <w:rPr>
          <w:rFonts w:ascii="Times New Roman" w:hAnsi="Times New Roman" w:cs="Times New Roman"/>
          <w:shd w:val="clear" w:color="auto" w:fill="FFFFFF"/>
        </w:rPr>
        <w:t>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B3E2B" w:rsidRPr="0062292A" w:rsidRDefault="004B3E2B" w:rsidP="007C5702">
      <w:pPr>
        <w:pStyle w:val="a7"/>
        <w:numPr>
          <w:ilvl w:val="0"/>
          <w:numId w:val="72"/>
        </w:numPr>
        <w:jc w:val="both"/>
        <w:rPr>
          <w:rFonts w:ascii="Times New Roman" w:hAnsi="Times New Roman" w:cs="Times New Roman"/>
        </w:rPr>
      </w:pPr>
      <w:r w:rsidRPr="0062292A">
        <w:rPr>
          <w:rFonts w:ascii="Times New Roman" w:hAnsi="Times New Roman" w:cs="Times New Roman"/>
          <w:shd w:val="clear" w:color="auto" w:fill="FFFFFF"/>
        </w:rPr>
        <w:t xml:space="preserve">приказом Минфина от 29.11.2017 № 209н </w:t>
      </w:r>
      <w:r w:rsidR="00EA58A6" w:rsidRPr="0062292A">
        <w:rPr>
          <w:rFonts w:ascii="Times New Roman" w:hAnsi="Times New Roman" w:cs="Times New Roman"/>
          <w:shd w:val="clear" w:color="auto" w:fill="FFFFFF"/>
        </w:rPr>
        <w:t>"</w:t>
      </w:r>
      <w:r w:rsidRPr="0062292A">
        <w:rPr>
          <w:rFonts w:ascii="Times New Roman" w:hAnsi="Times New Roman" w:cs="Times New Roman"/>
          <w:shd w:val="clear" w:color="auto" w:fill="FFFFFF"/>
        </w:rPr>
        <w:t>Об утверждении Порядка применения классификации операций сектора государственного управления</w:t>
      </w:r>
      <w:r w:rsidR="00EA58A6" w:rsidRPr="0062292A">
        <w:rPr>
          <w:rFonts w:ascii="Times New Roman" w:hAnsi="Times New Roman" w:cs="Times New Roman"/>
          <w:shd w:val="clear" w:color="auto" w:fill="FFFFFF"/>
        </w:rPr>
        <w:t>"</w:t>
      </w:r>
      <w:r w:rsidRPr="0062292A">
        <w:rPr>
          <w:rFonts w:ascii="Times New Roman" w:hAnsi="Times New Roman" w:cs="Times New Roman"/>
          <w:shd w:val="clear" w:color="auto" w:fill="FFFFFF"/>
        </w:rPr>
        <w:t xml:space="preserve"> (далее – приказ № 209н);</w:t>
      </w:r>
    </w:p>
    <w:p w:rsidR="004B3E2B" w:rsidRPr="0024527B" w:rsidRDefault="004B3E2B" w:rsidP="007C5702">
      <w:pPr>
        <w:pStyle w:val="a7"/>
        <w:numPr>
          <w:ilvl w:val="0"/>
          <w:numId w:val="72"/>
        </w:numPr>
        <w:jc w:val="both"/>
        <w:rPr>
          <w:rFonts w:ascii="Times New Roman" w:hAnsi="Times New Roman" w:cs="Times New Roman"/>
        </w:rPr>
      </w:pPr>
      <w:r w:rsidRPr="0062292A">
        <w:rPr>
          <w:rFonts w:ascii="Times New Roman" w:hAnsi="Times New Roman" w:cs="Times New Roman"/>
        </w:rPr>
        <w:t xml:space="preserve">приказом Минфина от 30.03.2015 № 52н </w:t>
      </w:r>
      <w:r w:rsidR="00EA58A6" w:rsidRPr="0062292A">
        <w:rPr>
          <w:rFonts w:ascii="Times New Roman" w:hAnsi="Times New Roman" w:cs="Times New Roman"/>
        </w:rPr>
        <w:t>"</w:t>
      </w:r>
      <w:r w:rsidRPr="0062292A">
        <w:rPr>
          <w:rFonts w:ascii="Times New Roman" w:hAnsi="Times New Roman" w:cs="Times New Roman"/>
          <w:iCs/>
        </w:rPr>
        <w:t>Об утверждении</w:t>
      </w:r>
      <w:r w:rsidRPr="0024527B">
        <w:rPr>
          <w:rFonts w:ascii="Times New Roman" w:hAnsi="Times New Roman" w:cs="Times New Roman"/>
          <w:iCs/>
        </w:rPr>
        <w:t xml:space="preserve">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EA58A6" w:rsidRPr="0024527B">
        <w:rPr>
          <w:rFonts w:ascii="Times New Roman" w:hAnsi="Times New Roman" w:cs="Times New Roman"/>
        </w:rPr>
        <w:t>"</w:t>
      </w:r>
      <w:r w:rsidRPr="0024527B">
        <w:rPr>
          <w:rFonts w:ascii="Times New Roman" w:hAnsi="Times New Roman" w:cs="Times New Roman"/>
        </w:rPr>
        <w:t xml:space="preserve"> (далее – приказ № 52н);</w:t>
      </w:r>
    </w:p>
    <w:p w:rsidR="00930EFB" w:rsidRPr="0062292A" w:rsidRDefault="00930EFB" w:rsidP="007C5702">
      <w:pPr>
        <w:pStyle w:val="a7"/>
        <w:numPr>
          <w:ilvl w:val="0"/>
          <w:numId w:val="72"/>
        </w:numPr>
        <w:jc w:val="both"/>
        <w:rPr>
          <w:rFonts w:ascii="Times New Roman" w:hAnsi="Times New Roman" w:cs="Times New Roman"/>
        </w:rPr>
      </w:pPr>
      <w:r w:rsidRPr="0062292A">
        <w:rPr>
          <w:rFonts w:ascii="Times New Roman" w:hAnsi="Times New Roman" w:cs="Times New Roman"/>
          <w:shd w:val="clear" w:color="auto" w:fill="FFFFFF"/>
        </w:rPr>
        <w:t xml:space="preserve">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62292A">
        <w:rPr>
          <w:rFonts w:ascii="Times New Roman" w:hAnsi="Times New Roman" w:cs="Times New Roman"/>
          <w:i/>
          <w:shd w:val="clear" w:color="auto" w:fill="FFFFFF"/>
        </w:rPr>
        <w:t>(далее - Приказ № 61н);</w:t>
      </w:r>
    </w:p>
    <w:p w:rsidR="00930EFB" w:rsidRPr="0062292A" w:rsidRDefault="000D181A" w:rsidP="00930EFB">
      <w:pPr>
        <w:pStyle w:val="a7"/>
        <w:numPr>
          <w:ilvl w:val="0"/>
          <w:numId w:val="3"/>
        </w:numPr>
        <w:ind w:left="0" w:firstLine="851"/>
        <w:jc w:val="both"/>
        <w:rPr>
          <w:rFonts w:ascii="Times New Roman" w:hAnsi="Times New Roman" w:cs="Times New Roman"/>
        </w:rPr>
      </w:pPr>
      <w:r w:rsidRPr="0062292A">
        <w:rPr>
          <w:rFonts w:ascii="Times New Roman" w:hAnsi="Times New Roman" w:cs="Times New Roman"/>
          <w:shd w:val="clear" w:color="auto" w:fill="FFFFFF"/>
        </w:rPr>
        <w:t>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0D181A" w:rsidRPr="0062292A" w:rsidRDefault="000D181A" w:rsidP="00930EFB">
      <w:pPr>
        <w:pStyle w:val="a7"/>
        <w:numPr>
          <w:ilvl w:val="0"/>
          <w:numId w:val="3"/>
        </w:numPr>
        <w:ind w:left="0" w:firstLine="851"/>
        <w:jc w:val="both"/>
        <w:rPr>
          <w:rFonts w:ascii="Times New Roman" w:hAnsi="Times New Roman" w:cs="Times New Roman"/>
        </w:rPr>
      </w:pPr>
      <w:r w:rsidRPr="0062292A">
        <w:rPr>
          <w:rFonts w:ascii="Times New Roman" w:hAnsi="Times New Roman" w:cs="Times New Roman"/>
          <w:shd w:val="clear" w:color="auto" w:fill="FFFFFF"/>
        </w:rPr>
        <w:t>иными нормативными правовыми актами, регулирующими вопросы организации и ведения бюджетного учета.</w:t>
      </w:r>
    </w:p>
    <w:p w:rsidR="004B3E2B" w:rsidRPr="00930EFB" w:rsidRDefault="004B3E2B" w:rsidP="00930EFB">
      <w:pPr>
        <w:jc w:val="both"/>
        <w:rPr>
          <w:rFonts w:ascii="Times New Roman" w:hAnsi="Times New Roman" w:cs="Times New Roman"/>
        </w:rPr>
      </w:pPr>
    </w:p>
    <w:p w:rsidR="009B1780" w:rsidRDefault="009B1780" w:rsidP="009B1780">
      <w:pPr>
        <w:ind w:firstLine="851"/>
        <w:jc w:val="both"/>
        <w:rPr>
          <w:rFonts w:ascii="Times New Roman" w:hAnsi="Times New Roman" w:cs="Times New Roman"/>
        </w:rPr>
      </w:pPr>
    </w:p>
    <w:p w:rsidR="009B1780" w:rsidRPr="0096042F" w:rsidRDefault="009B1780" w:rsidP="009B1780">
      <w:pPr>
        <w:ind w:firstLine="851"/>
        <w:jc w:val="both"/>
        <w:rPr>
          <w:rFonts w:ascii="Times New Roman" w:hAnsi="Times New Roman" w:cs="Times New Roman"/>
        </w:rPr>
      </w:pPr>
    </w:p>
    <w:p w:rsidR="004B3E2B" w:rsidRPr="0096042F" w:rsidRDefault="00F4322E" w:rsidP="00BE0530">
      <w:pPr>
        <w:tabs>
          <w:tab w:val="left" w:pos="-284"/>
        </w:tabs>
        <w:jc w:val="center"/>
        <w:rPr>
          <w:rFonts w:ascii="Times New Roman" w:hAnsi="Times New Roman" w:cs="Times New Roman"/>
          <w:b/>
          <w:bCs/>
        </w:rPr>
      </w:pPr>
      <w:r w:rsidRPr="0096042F">
        <w:rPr>
          <w:rFonts w:ascii="Times New Roman" w:hAnsi="Times New Roman" w:cs="Times New Roman"/>
          <w:b/>
          <w:bCs/>
          <w:lang w:val="en-US"/>
        </w:rPr>
        <w:lastRenderedPageBreak/>
        <w:t>I</w:t>
      </w:r>
      <w:r w:rsidR="000412E4" w:rsidRPr="0096042F">
        <w:rPr>
          <w:rFonts w:ascii="Times New Roman" w:hAnsi="Times New Roman" w:cs="Times New Roman"/>
          <w:b/>
          <w:bCs/>
        </w:rPr>
        <w:t xml:space="preserve">. </w:t>
      </w:r>
      <w:r w:rsidR="004B3E2B" w:rsidRPr="0096042F">
        <w:rPr>
          <w:rFonts w:ascii="Times New Roman" w:hAnsi="Times New Roman" w:cs="Times New Roman"/>
          <w:b/>
          <w:bCs/>
        </w:rPr>
        <w:t>Общие положения</w:t>
      </w:r>
    </w:p>
    <w:p w:rsidR="004B3E2B" w:rsidRPr="0096042F" w:rsidRDefault="004B3E2B" w:rsidP="009B1780">
      <w:pPr>
        <w:ind w:firstLine="851"/>
        <w:jc w:val="both"/>
        <w:rPr>
          <w:rFonts w:ascii="Times New Roman" w:hAnsi="Times New Roman" w:cs="Times New Roman"/>
        </w:rPr>
      </w:pPr>
    </w:p>
    <w:p w:rsidR="004B3E2B" w:rsidRPr="0096042F" w:rsidRDefault="004B3E2B" w:rsidP="001F6B44">
      <w:pPr>
        <w:pStyle w:val="a7"/>
        <w:numPr>
          <w:ilvl w:val="0"/>
          <w:numId w:val="4"/>
        </w:numPr>
        <w:ind w:left="0" w:firstLine="851"/>
        <w:jc w:val="both"/>
        <w:rPr>
          <w:rFonts w:ascii="Times New Roman" w:hAnsi="Times New Roman" w:cs="Times New Roman"/>
        </w:rPr>
      </w:pPr>
      <w:r w:rsidRPr="0096042F">
        <w:rPr>
          <w:rFonts w:ascii="Times New Roman" w:hAnsi="Times New Roman" w:cs="Times New Roman"/>
        </w:rPr>
        <w:t xml:space="preserve">Учреждение является </w:t>
      </w:r>
      <w:r w:rsidRPr="0096042F">
        <w:rPr>
          <w:rFonts w:ascii="Times New Roman" w:hAnsi="Times New Roman" w:cs="Times New Roman"/>
          <w:shd w:val="clear" w:color="auto" w:fill="FFFFFF"/>
        </w:rPr>
        <w:t>финансовым органом муниципального образования, осуществляющим составление и организацию исполнения бюджета</w:t>
      </w:r>
      <w:r w:rsidR="00FE1566" w:rsidRPr="0096042F">
        <w:rPr>
          <w:rFonts w:ascii="Times New Roman" w:hAnsi="Times New Roman" w:cs="Times New Roman"/>
          <w:shd w:val="clear" w:color="auto" w:fill="FFFFFF"/>
        </w:rPr>
        <w:t xml:space="preserve"> муниципального образования </w:t>
      </w:r>
      <w:r w:rsidR="001C1F5E">
        <w:rPr>
          <w:rFonts w:ascii="Times New Roman" w:hAnsi="Times New Roman" w:cs="Times New Roman"/>
          <w:shd w:val="clear" w:color="auto" w:fill="FFFFFF"/>
        </w:rPr>
        <w:t>Очаково-Матвеевское</w:t>
      </w:r>
      <w:r w:rsidR="00FE1566" w:rsidRPr="0096042F">
        <w:rPr>
          <w:rFonts w:ascii="Times New Roman" w:hAnsi="Times New Roman" w:cs="Times New Roman"/>
          <w:shd w:val="clear" w:color="auto" w:fill="FFFFFF"/>
        </w:rPr>
        <w:t xml:space="preserve"> (далее - местный бюджет)</w:t>
      </w:r>
      <w:r w:rsidRPr="0096042F">
        <w:rPr>
          <w:rFonts w:ascii="Times New Roman" w:hAnsi="Times New Roman" w:cs="Times New Roman"/>
          <w:shd w:val="clear" w:color="auto" w:fill="FFFFFF"/>
        </w:rPr>
        <w:t xml:space="preserve">, </w:t>
      </w:r>
      <w:r w:rsidRPr="0096042F">
        <w:rPr>
          <w:rFonts w:ascii="Times New Roman" w:hAnsi="Times New Roman" w:cs="Times New Roman"/>
        </w:rPr>
        <w:t xml:space="preserve">главным распорядителем </w:t>
      </w:r>
      <w:r w:rsidRPr="0096042F">
        <w:rPr>
          <w:rFonts w:ascii="Times New Roman" w:hAnsi="Times New Roman" w:cs="Times New Roman"/>
          <w:shd w:val="clear" w:color="auto" w:fill="FFFFFF"/>
        </w:rPr>
        <w:t>бюджетных средств (главный распорядитель средств соответствующего бюджета)</w:t>
      </w:r>
      <w:r w:rsidRPr="0096042F">
        <w:rPr>
          <w:rFonts w:ascii="Times New Roman" w:hAnsi="Times New Roman" w:cs="Times New Roman"/>
        </w:rPr>
        <w:t xml:space="preserve">, распорядителем </w:t>
      </w:r>
      <w:r w:rsidRPr="0096042F">
        <w:rPr>
          <w:rFonts w:ascii="Times New Roman" w:hAnsi="Times New Roman" w:cs="Times New Roman"/>
          <w:shd w:val="clear" w:color="auto" w:fill="FFFFFF"/>
        </w:rPr>
        <w:t>бюджетных средств</w:t>
      </w:r>
      <w:r w:rsidRPr="0096042F">
        <w:rPr>
          <w:rFonts w:ascii="Times New Roman" w:hAnsi="Times New Roman" w:cs="Times New Roman"/>
        </w:rPr>
        <w:t xml:space="preserve">, получателем бюджетных средств, главным администратором </w:t>
      </w:r>
      <w:r w:rsidRPr="0096042F">
        <w:rPr>
          <w:rFonts w:ascii="Times New Roman" w:hAnsi="Times New Roman" w:cs="Times New Roman"/>
          <w:shd w:val="clear" w:color="auto" w:fill="FFFFFF"/>
        </w:rPr>
        <w:t>доходов бюджета</w:t>
      </w:r>
      <w:r w:rsidRPr="0096042F">
        <w:rPr>
          <w:rFonts w:ascii="Times New Roman" w:hAnsi="Times New Roman" w:cs="Times New Roman"/>
        </w:rPr>
        <w:t>, администратором доходов бюджета, администратором источников финансирования дефицита бюджета.</w:t>
      </w:r>
    </w:p>
    <w:p w:rsidR="004B3E2B" w:rsidRPr="0096042F" w:rsidRDefault="004B3E2B" w:rsidP="001F6B44">
      <w:pPr>
        <w:pStyle w:val="a7"/>
        <w:numPr>
          <w:ilvl w:val="0"/>
          <w:numId w:val="4"/>
        </w:numPr>
        <w:ind w:left="0" w:firstLine="851"/>
        <w:jc w:val="both"/>
        <w:rPr>
          <w:rFonts w:ascii="Times New Roman" w:hAnsi="Times New Roman" w:cs="Times New Roman"/>
        </w:rPr>
      </w:pPr>
      <w:r w:rsidRPr="0096042F">
        <w:rPr>
          <w:rFonts w:ascii="Times New Roman" w:hAnsi="Times New Roman" w:cs="Times New Roman"/>
        </w:rPr>
        <w:t>Бюджетный учет ведется структурным подразделением – бухгалтерией, возглавляемой главным бухгалтером. Ответственность за орга</w:t>
      </w:r>
      <w:r w:rsidR="00E5584A" w:rsidRPr="0096042F">
        <w:rPr>
          <w:rFonts w:ascii="Times New Roman" w:hAnsi="Times New Roman" w:cs="Times New Roman"/>
        </w:rPr>
        <w:t>низацию бухгалтерского учета в у</w:t>
      </w:r>
      <w:r w:rsidRPr="0096042F">
        <w:rPr>
          <w:rFonts w:ascii="Times New Roman" w:hAnsi="Times New Roman" w:cs="Times New Roman"/>
        </w:rPr>
        <w:t xml:space="preserve">чреждении несет руководитель. Организацию учетной работы и распределение ее объема осуществляет </w:t>
      </w:r>
      <w:r w:rsidRPr="0096042F">
        <w:rPr>
          <w:rStyle w:val="af4"/>
          <w:rFonts w:ascii="Times New Roman" w:hAnsi="Times New Roman" w:cs="Times New Roman"/>
          <w:b w:val="0"/>
          <w:color w:val="auto"/>
        </w:rPr>
        <w:t>главный бухгалтер</w:t>
      </w:r>
      <w:r w:rsidRPr="0096042F">
        <w:rPr>
          <w:rFonts w:ascii="Times New Roman" w:hAnsi="Times New Roman" w:cs="Times New Roman"/>
        </w:rPr>
        <w:t xml:space="preserve">. </w:t>
      </w:r>
    </w:p>
    <w:p w:rsidR="009B1780" w:rsidRDefault="00D90016" w:rsidP="001F6B44">
      <w:pPr>
        <w:pStyle w:val="a7"/>
        <w:numPr>
          <w:ilvl w:val="0"/>
          <w:numId w:val="4"/>
        </w:numPr>
        <w:ind w:left="0" w:firstLine="851"/>
        <w:rPr>
          <w:rFonts w:ascii="Times New Roman" w:hAnsi="Times New Roman" w:cs="Times New Roman"/>
        </w:rPr>
      </w:pPr>
      <w:r w:rsidRPr="0096042F">
        <w:rPr>
          <w:rFonts w:ascii="Times New Roman" w:hAnsi="Times New Roman" w:cs="Times New Roman"/>
        </w:rPr>
        <w:t xml:space="preserve">В </w:t>
      </w:r>
      <w:r w:rsidR="00427AC5" w:rsidRPr="0096042F">
        <w:rPr>
          <w:rFonts w:ascii="Times New Roman" w:hAnsi="Times New Roman" w:cs="Times New Roman"/>
        </w:rPr>
        <w:t>у</w:t>
      </w:r>
      <w:r w:rsidR="004B3E2B" w:rsidRPr="0096042F">
        <w:rPr>
          <w:rFonts w:ascii="Times New Roman" w:hAnsi="Times New Roman" w:cs="Times New Roman"/>
        </w:rPr>
        <w:t>чреждении действуют постоянные комиссии:</w:t>
      </w:r>
    </w:p>
    <w:p w:rsidR="004B3E2B" w:rsidRPr="0096042F" w:rsidRDefault="004B3E2B" w:rsidP="009B1780">
      <w:pPr>
        <w:pStyle w:val="a7"/>
        <w:ind w:left="851"/>
        <w:rPr>
          <w:rFonts w:ascii="Times New Roman" w:hAnsi="Times New Roman" w:cs="Times New Roman"/>
        </w:rPr>
      </w:pPr>
      <w:r w:rsidRPr="0096042F">
        <w:rPr>
          <w:rFonts w:ascii="Times New Roman" w:hAnsi="Times New Roman" w:cs="Times New Roman"/>
        </w:rPr>
        <w:t xml:space="preserve">– комиссия по поступлению и выбытию активов (приложение 1); </w:t>
      </w:r>
      <w:r w:rsidRPr="0096042F">
        <w:rPr>
          <w:rFonts w:ascii="Times New Roman" w:hAnsi="Times New Roman" w:cs="Times New Roman"/>
        </w:rPr>
        <w:br/>
        <w:t xml:space="preserve">– инвентаризационная комиссия (приложение 2); </w:t>
      </w:r>
      <w:r w:rsidRPr="0096042F">
        <w:rPr>
          <w:rFonts w:ascii="Times New Roman" w:hAnsi="Times New Roman" w:cs="Times New Roman"/>
        </w:rPr>
        <w:br/>
        <w:t xml:space="preserve">Учреждение публикует основные положения учетной политики на своем официальном сайте. </w:t>
      </w:r>
    </w:p>
    <w:p w:rsidR="0047612A" w:rsidRPr="0096042F" w:rsidRDefault="0047612A" w:rsidP="001F6B44">
      <w:pPr>
        <w:pStyle w:val="a7"/>
        <w:numPr>
          <w:ilvl w:val="0"/>
          <w:numId w:val="4"/>
        </w:numPr>
        <w:ind w:left="0" w:firstLine="851"/>
        <w:jc w:val="both"/>
        <w:rPr>
          <w:rFonts w:ascii="Times New Roman" w:hAnsi="Times New Roman" w:cs="Times New Roman"/>
          <w:shd w:val="clear" w:color="auto" w:fill="FFFFFF"/>
        </w:rPr>
      </w:pPr>
      <w:r w:rsidRPr="0096042F">
        <w:rPr>
          <w:rFonts w:ascii="Times New Roman" w:hAnsi="Times New Roman" w:cs="Times New Roman"/>
        </w:rPr>
        <w:t xml:space="preserve">При изменении требований, установленных законодательством Российской Федерации о бухгалтерском учете, федеральными и (или) отраслевыми стандартами,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существенном изменении условий деятельности учреждения в данной учетной политике могут быть внесены дополнения и изменения. </w:t>
      </w:r>
    </w:p>
    <w:p w:rsidR="004B3E2B" w:rsidRPr="0096042F" w:rsidRDefault="004B3E2B" w:rsidP="001F6B44">
      <w:pPr>
        <w:pStyle w:val="a7"/>
        <w:numPr>
          <w:ilvl w:val="0"/>
          <w:numId w:val="4"/>
        </w:numPr>
        <w:ind w:left="0" w:firstLine="851"/>
        <w:jc w:val="both"/>
        <w:rPr>
          <w:rFonts w:ascii="Times New Roman" w:hAnsi="Times New Roman" w:cs="Times New Roman"/>
        </w:rPr>
      </w:pPr>
      <w:r w:rsidRPr="0096042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w:t>
      </w:r>
      <w:r w:rsidR="00C31152" w:rsidRPr="0096042F">
        <w:rPr>
          <w:rFonts w:ascii="Times New Roman" w:hAnsi="Times New Roman" w:cs="Times New Roman"/>
        </w:rPr>
        <w:t>нсовые результаты деятельности у</w:t>
      </w:r>
      <w:r w:rsidRPr="0096042F">
        <w:rPr>
          <w:rFonts w:ascii="Times New Roman" w:hAnsi="Times New Roman" w:cs="Times New Roman"/>
        </w:rPr>
        <w:t>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7612A" w:rsidRPr="0096042F" w:rsidRDefault="0047612A" w:rsidP="001F6B44">
      <w:pPr>
        <w:pStyle w:val="a7"/>
        <w:numPr>
          <w:ilvl w:val="0"/>
          <w:numId w:val="4"/>
        </w:numPr>
        <w:ind w:left="0" w:firstLine="851"/>
        <w:jc w:val="both"/>
        <w:rPr>
          <w:rFonts w:ascii="Times New Roman" w:hAnsi="Times New Roman" w:cs="Times New Roman"/>
        </w:rPr>
      </w:pPr>
      <w:r w:rsidRPr="0096042F">
        <w:rPr>
          <w:rFonts w:ascii="Times New Roman" w:hAnsi="Times New Roman" w:cs="Times New Roman"/>
          <w:shd w:val="clear" w:color="auto" w:fill="FFFFFF"/>
        </w:rPr>
        <w:t>Система счетов бюджетного учреждения состоит из синтетических счетов, отражающих только в денежном выражении обобщенные данные об остатках и движении средств и их источников, используемых для составления баланса, и аналитических счетов или субсчетов, представляющих собой составные части соответствующих синтетических счетов и содержащих более детальную и конкретную информацию об имуществе и источниках его образования. </w:t>
      </w:r>
    </w:p>
    <w:p w:rsidR="0047612A" w:rsidRPr="0096042F" w:rsidRDefault="0047612A" w:rsidP="001F6B44">
      <w:pPr>
        <w:pStyle w:val="a7"/>
        <w:numPr>
          <w:ilvl w:val="0"/>
          <w:numId w:val="4"/>
        </w:numPr>
        <w:ind w:left="0" w:firstLine="851"/>
        <w:jc w:val="both"/>
        <w:rPr>
          <w:rFonts w:ascii="Times New Roman" w:hAnsi="Times New Roman" w:cs="Times New Roman"/>
        </w:rPr>
      </w:pPr>
      <w:r w:rsidRPr="0096042F">
        <w:rPr>
          <w:rFonts w:ascii="Times New Roman" w:hAnsi="Times New Roman" w:cs="Times New Roman"/>
          <w:shd w:val="clear" w:color="auto" w:fill="FFFFFF"/>
        </w:rPr>
        <w:t>Аналитический учет основных средств, нематериальных активов, материальных запасов, денежных документов ведется в количественно-суммовом выражении, а учет денежных средств, расчетов, доходов и расходов - только в суммовом выражении.</w:t>
      </w:r>
    </w:p>
    <w:p w:rsidR="0047612A" w:rsidRPr="005722F5" w:rsidRDefault="0047612A" w:rsidP="001F6B44">
      <w:pPr>
        <w:pStyle w:val="a7"/>
        <w:numPr>
          <w:ilvl w:val="0"/>
          <w:numId w:val="4"/>
        </w:numPr>
        <w:ind w:left="0" w:firstLine="851"/>
        <w:jc w:val="both"/>
        <w:rPr>
          <w:rFonts w:ascii="Times New Roman" w:hAnsi="Times New Roman" w:cs="Times New Roman"/>
        </w:rPr>
      </w:pPr>
      <w:r w:rsidRPr="0096042F">
        <w:rPr>
          <w:rFonts w:ascii="Times New Roman" w:hAnsi="Times New Roman" w:cs="Times New Roman"/>
          <w:shd w:val="clear" w:color="auto" w:fill="FFFFFF"/>
        </w:rPr>
        <w:t>Записи на счетах бюджетного учета, предусмотренных соответствующими рабочими планами счетов бюджетного учета учреждения, ведутся в соответствии с требованиями Инструкций № 157н, № 162н.</w:t>
      </w:r>
    </w:p>
    <w:p w:rsidR="005722F5" w:rsidRPr="0062292A" w:rsidRDefault="005722F5" w:rsidP="005722F5">
      <w:pPr>
        <w:pStyle w:val="aff3"/>
        <w:numPr>
          <w:ilvl w:val="0"/>
          <w:numId w:val="4"/>
        </w:numPr>
        <w:jc w:val="both"/>
      </w:pPr>
      <w:r w:rsidRPr="0062292A">
        <w:t xml:space="preserve">Оценочные значения. Оценочные значения показателя, необходимого для ведения учета и/или отражаемого в отчетности, рассчитываются (оценочно определяются) основываясь, в том числе, на профессиональных суждениях ответственных должностных лиц учреждения, полномочных (компетентных) принимать решения в тех или иных вопросах, обладающих специальными знаниями, опытом, а при отсутствии таких лиц – на основании экспертных заключений специализированных организаций (физических лиц). </w:t>
      </w:r>
      <w:r w:rsidRPr="0062292A">
        <w:rPr>
          <w:bCs/>
        </w:rPr>
        <w:t>Профессиональное суждение</w:t>
      </w:r>
      <w:r w:rsidRPr="0062292A">
        <w:t xml:space="preserve"> выносится специалистом (должностным лицом) с учетом требований нормативных правовых актов, регулирующих вопросы предметной области, в отношении которой определяется </w:t>
      </w:r>
      <w:r w:rsidRPr="0062292A">
        <w:lastRenderedPageBreak/>
        <w:t xml:space="preserve">оценочное значение, специфики деятельности учреждения, а также положений настоящей учетной политики. Вынесение профессионального суждения по вопросам отражения в учете отдельных фактов хозяйственной жизни в конкретной хозяйственной ситуации оформляется протоколом (решением) коллегиального органа (комиссии). </w:t>
      </w:r>
      <w:bookmarkStart w:id="1" w:name="Par3"/>
      <w:bookmarkEnd w:id="1"/>
      <w:r w:rsidRPr="0062292A">
        <w:t>Обоснования оценочных значений (оценки) подтверждаются расчетом, прогнозом, аргументированным профессиональным суждением (в частности, решением комиссии по поступлению и выбытию активов, экономической, юридической службами, заключением оценщика) и оформляются в случаях, установленных настоящей учетной политикой и Графиком документооборота (Приложение №</w:t>
      </w:r>
      <w:r w:rsidR="001C0957">
        <w:t>9</w:t>
      </w:r>
      <w:r w:rsidRPr="0062292A">
        <w:t>), соответствующим протоколом (решением) комиссии по поступлению и выбытию активов.</w:t>
      </w:r>
    </w:p>
    <w:p w:rsidR="005722F5" w:rsidRPr="00B8035B" w:rsidRDefault="005722F5" w:rsidP="005722F5">
      <w:pPr>
        <w:pStyle w:val="aff3"/>
        <w:jc w:val="both"/>
        <w:rPr>
          <w:b/>
        </w:rPr>
      </w:pPr>
      <w:bookmarkStart w:id="2" w:name="_Ref12335368"/>
      <w:r w:rsidRPr="0062292A">
        <w:rPr>
          <w:b/>
        </w:rPr>
        <w:t>Виды оценочных значений и порядок их признания приведены в Таблице 1:</w:t>
      </w:r>
      <w:bookmarkEnd w:id="2"/>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835"/>
        <w:gridCol w:w="3544"/>
        <w:gridCol w:w="1700"/>
      </w:tblGrid>
      <w:tr w:rsidR="005722F5" w:rsidRPr="00B8035B" w:rsidTr="0069376D">
        <w:trPr>
          <w:tblHeader/>
        </w:trPr>
        <w:tc>
          <w:tcPr>
            <w:tcW w:w="2411" w:type="dxa"/>
            <w:shd w:val="clear" w:color="auto" w:fill="auto"/>
            <w:vAlign w:val="center"/>
          </w:tcPr>
          <w:p w:rsidR="005722F5" w:rsidRPr="00B8035B" w:rsidRDefault="005722F5" w:rsidP="00D06B55">
            <w:pPr>
              <w:pStyle w:val="aff3"/>
              <w:jc w:val="center"/>
              <w:rPr>
                <w:b/>
                <w:sz w:val="20"/>
                <w:szCs w:val="20"/>
              </w:rPr>
            </w:pPr>
            <w:r w:rsidRPr="00B8035B">
              <w:rPr>
                <w:b/>
                <w:sz w:val="20"/>
                <w:szCs w:val="20"/>
              </w:rPr>
              <w:t>Виды оценочных значений</w:t>
            </w:r>
          </w:p>
        </w:tc>
        <w:tc>
          <w:tcPr>
            <w:tcW w:w="2835" w:type="dxa"/>
            <w:shd w:val="clear" w:color="auto" w:fill="auto"/>
            <w:vAlign w:val="center"/>
          </w:tcPr>
          <w:p w:rsidR="005722F5" w:rsidRPr="00B8035B" w:rsidRDefault="005722F5" w:rsidP="00D06B55">
            <w:pPr>
              <w:pStyle w:val="aff3"/>
              <w:jc w:val="center"/>
              <w:rPr>
                <w:b/>
                <w:sz w:val="20"/>
                <w:szCs w:val="20"/>
              </w:rPr>
            </w:pPr>
            <w:r w:rsidRPr="00B8035B">
              <w:rPr>
                <w:b/>
                <w:sz w:val="20"/>
                <w:szCs w:val="20"/>
              </w:rPr>
              <w:t>Периодичность</w:t>
            </w:r>
          </w:p>
        </w:tc>
        <w:tc>
          <w:tcPr>
            <w:tcW w:w="3544" w:type="dxa"/>
            <w:shd w:val="clear" w:color="auto" w:fill="auto"/>
            <w:vAlign w:val="center"/>
          </w:tcPr>
          <w:p w:rsidR="005722F5" w:rsidRPr="00B8035B" w:rsidRDefault="005722F5" w:rsidP="00D06B55">
            <w:pPr>
              <w:pStyle w:val="aff3"/>
              <w:jc w:val="center"/>
              <w:rPr>
                <w:b/>
                <w:sz w:val="20"/>
                <w:szCs w:val="20"/>
              </w:rPr>
            </w:pPr>
            <w:r w:rsidRPr="00B8035B">
              <w:rPr>
                <w:b/>
                <w:sz w:val="20"/>
                <w:szCs w:val="20"/>
              </w:rPr>
              <w:t>Первичный документ-основание</w:t>
            </w:r>
          </w:p>
        </w:tc>
        <w:tc>
          <w:tcPr>
            <w:tcW w:w="1700" w:type="dxa"/>
            <w:shd w:val="clear" w:color="auto" w:fill="auto"/>
            <w:vAlign w:val="center"/>
          </w:tcPr>
          <w:p w:rsidR="005722F5" w:rsidRPr="00B8035B" w:rsidRDefault="005722F5" w:rsidP="00D06B55">
            <w:pPr>
              <w:pStyle w:val="aff3"/>
              <w:jc w:val="center"/>
              <w:rPr>
                <w:b/>
                <w:sz w:val="20"/>
                <w:szCs w:val="20"/>
              </w:rPr>
            </w:pPr>
            <w:r w:rsidRPr="00B8035B">
              <w:rPr>
                <w:b/>
                <w:sz w:val="20"/>
                <w:szCs w:val="20"/>
              </w:rPr>
              <w:t>Ответственные за оценку</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Срок полезного использования объектов основных средств</w:t>
            </w:r>
          </w:p>
        </w:tc>
        <w:tc>
          <w:tcPr>
            <w:tcW w:w="2835" w:type="dxa"/>
            <w:shd w:val="clear" w:color="auto" w:fill="auto"/>
          </w:tcPr>
          <w:p w:rsidR="005722F5" w:rsidRPr="00B8035B" w:rsidRDefault="005722F5" w:rsidP="007C5702">
            <w:pPr>
              <w:pStyle w:val="aff3"/>
              <w:numPr>
                <w:ilvl w:val="0"/>
                <w:numId w:val="76"/>
              </w:numPr>
              <w:rPr>
                <w:sz w:val="20"/>
                <w:szCs w:val="20"/>
              </w:rPr>
            </w:pPr>
            <w:r w:rsidRPr="00B8035B">
              <w:rPr>
                <w:sz w:val="20"/>
                <w:szCs w:val="20"/>
              </w:rPr>
              <w:t>при поступлении объекта основных средств на дату принятия объекта к учету;</w:t>
            </w:r>
          </w:p>
          <w:p w:rsidR="005722F5" w:rsidRPr="00B8035B" w:rsidRDefault="005722F5" w:rsidP="007C5702">
            <w:pPr>
              <w:pStyle w:val="aff3"/>
              <w:numPr>
                <w:ilvl w:val="0"/>
                <w:numId w:val="76"/>
              </w:numPr>
              <w:rPr>
                <w:sz w:val="20"/>
                <w:szCs w:val="20"/>
              </w:rPr>
            </w:pPr>
            <w:r w:rsidRPr="00B8035B">
              <w:rPr>
                <w:sz w:val="20"/>
                <w:szCs w:val="20"/>
              </w:rPr>
              <w:t>в случае модернизации, реконструкции объекта основных средств на дату отнесения затрат на увеличение первоначальной стоимости объекта</w:t>
            </w:r>
          </w:p>
        </w:tc>
        <w:tc>
          <w:tcPr>
            <w:tcW w:w="3544" w:type="dxa"/>
            <w:shd w:val="clear" w:color="auto" w:fill="auto"/>
          </w:tcPr>
          <w:p w:rsidR="005722F5" w:rsidRPr="00B8035B" w:rsidRDefault="005722F5" w:rsidP="007C5702">
            <w:pPr>
              <w:pStyle w:val="aff3"/>
              <w:numPr>
                <w:ilvl w:val="0"/>
                <w:numId w:val="73"/>
              </w:numPr>
              <w:rPr>
                <w:sz w:val="20"/>
                <w:szCs w:val="20"/>
              </w:rPr>
            </w:pPr>
            <w:r w:rsidRPr="00B8035B">
              <w:rPr>
                <w:sz w:val="20"/>
                <w:szCs w:val="20"/>
              </w:rPr>
              <w:t>Акт о приеме-передаче объектов нефинансовых активов (ф. 0504101);</w:t>
            </w:r>
          </w:p>
          <w:p w:rsidR="005722F5" w:rsidRPr="00B8035B" w:rsidRDefault="005722F5" w:rsidP="007C5702">
            <w:pPr>
              <w:pStyle w:val="a7"/>
              <w:widowControl w:val="0"/>
              <w:numPr>
                <w:ilvl w:val="0"/>
                <w:numId w:val="73"/>
              </w:numPr>
              <w:tabs>
                <w:tab w:val="num" w:pos="720"/>
              </w:tabs>
              <w:rPr>
                <w:rFonts w:ascii="Times New Roman" w:eastAsia="Calibri" w:hAnsi="Times New Roman" w:cs="Times New Roman"/>
                <w:sz w:val="20"/>
                <w:szCs w:val="20"/>
                <w:lang w:eastAsia="en-US"/>
              </w:rPr>
            </w:pPr>
            <w:r w:rsidRPr="00B8035B">
              <w:rPr>
                <w:rFonts w:ascii="Times New Roman" w:eastAsia="Calibri" w:hAnsi="Times New Roman" w:cs="Times New Roman"/>
                <w:sz w:val="20"/>
                <w:szCs w:val="20"/>
                <w:lang w:eastAsia="en-US"/>
              </w:rPr>
              <w:t>Решение о признании объектов нефинансовых активов (ф. 0510441)</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Срок полезного использования объектов нематериальных активов</w:t>
            </w:r>
          </w:p>
        </w:tc>
        <w:tc>
          <w:tcPr>
            <w:tcW w:w="2835" w:type="dxa"/>
            <w:shd w:val="clear" w:color="auto" w:fill="auto"/>
          </w:tcPr>
          <w:p w:rsidR="005722F5" w:rsidRPr="00B8035B" w:rsidRDefault="005722F5" w:rsidP="007C5702">
            <w:pPr>
              <w:pStyle w:val="aff3"/>
              <w:numPr>
                <w:ilvl w:val="0"/>
                <w:numId w:val="77"/>
              </w:numPr>
              <w:rPr>
                <w:sz w:val="20"/>
                <w:szCs w:val="20"/>
              </w:rPr>
            </w:pPr>
            <w:r w:rsidRPr="00B8035B">
              <w:rPr>
                <w:sz w:val="20"/>
                <w:szCs w:val="20"/>
              </w:rPr>
              <w:t>при поступлении объекта нематериальных активов на дату принятия к учету;</w:t>
            </w:r>
          </w:p>
          <w:p w:rsidR="005722F5" w:rsidRPr="00B8035B" w:rsidRDefault="005722F5" w:rsidP="007C5702">
            <w:pPr>
              <w:pStyle w:val="aff3"/>
              <w:numPr>
                <w:ilvl w:val="0"/>
                <w:numId w:val="77"/>
              </w:numPr>
              <w:rPr>
                <w:sz w:val="20"/>
                <w:szCs w:val="20"/>
              </w:rPr>
            </w:pPr>
            <w:r w:rsidRPr="00B8035B">
              <w:rPr>
                <w:sz w:val="20"/>
                <w:szCs w:val="20"/>
              </w:rPr>
              <w:t>реклассификация объектов нематериальных активов;</w:t>
            </w:r>
          </w:p>
          <w:p w:rsidR="005722F5" w:rsidRPr="00B8035B" w:rsidRDefault="005722F5" w:rsidP="007C5702">
            <w:pPr>
              <w:pStyle w:val="aff3"/>
              <w:numPr>
                <w:ilvl w:val="0"/>
                <w:numId w:val="77"/>
              </w:numPr>
              <w:rPr>
                <w:sz w:val="20"/>
                <w:szCs w:val="20"/>
              </w:rPr>
            </w:pPr>
            <w:r w:rsidRPr="00B8035B">
              <w:rPr>
                <w:sz w:val="20"/>
                <w:szCs w:val="20"/>
              </w:rPr>
              <w:t>изменение факторов определения срока полезного использования и/или условий их использования;</w:t>
            </w:r>
          </w:p>
          <w:p w:rsidR="005722F5" w:rsidRPr="00B8035B" w:rsidRDefault="005722F5" w:rsidP="007C5702">
            <w:pPr>
              <w:pStyle w:val="aff3"/>
              <w:numPr>
                <w:ilvl w:val="0"/>
                <w:numId w:val="77"/>
              </w:numPr>
              <w:rPr>
                <w:sz w:val="20"/>
                <w:szCs w:val="20"/>
              </w:rPr>
            </w:pPr>
            <w:r w:rsidRPr="00B8035B">
              <w:rPr>
                <w:sz w:val="20"/>
                <w:szCs w:val="20"/>
              </w:rPr>
              <w:t>в случае модернизации объекта нематериальных активов на дату отнесения затрат на увеличение первоначальной стоимости объекта</w:t>
            </w:r>
          </w:p>
        </w:tc>
        <w:tc>
          <w:tcPr>
            <w:tcW w:w="3544" w:type="dxa"/>
            <w:shd w:val="clear" w:color="auto" w:fill="auto"/>
          </w:tcPr>
          <w:p w:rsidR="005722F5" w:rsidRPr="00B8035B" w:rsidRDefault="005722F5" w:rsidP="007C5702">
            <w:pPr>
              <w:pStyle w:val="aff3"/>
              <w:numPr>
                <w:ilvl w:val="0"/>
                <w:numId w:val="74"/>
              </w:numPr>
              <w:rPr>
                <w:sz w:val="20"/>
                <w:szCs w:val="20"/>
              </w:rPr>
            </w:pPr>
            <w:r w:rsidRPr="00B8035B">
              <w:rPr>
                <w:sz w:val="20"/>
                <w:szCs w:val="20"/>
              </w:rPr>
              <w:t>Акт о приеме-передаче объектов нефинансовых активов (ф. 0504101);</w:t>
            </w:r>
          </w:p>
          <w:p w:rsidR="005722F5" w:rsidRPr="00B8035B" w:rsidRDefault="005722F5" w:rsidP="007C5702">
            <w:pPr>
              <w:pStyle w:val="a7"/>
              <w:widowControl w:val="0"/>
              <w:numPr>
                <w:ilvl w:val="0"/>
                <w:numId w:val="74"/>
              </w:numPr>
              <w:tabs>
                <w:tab w:val="num" w:pos="720"/>
              </w:tabs>
              <w:rPr>
                <w:rFonts w:ascii="Times New Roman" w:eastAsia="Calibri" w:hAnsi="Times New Roman" w:cs="Times New Roman"/>
                <w:sz w:val="20"/>
                <w:szCs w:val="20"/>
                <w:lang w:eastAsia="en-US"/>
              </w:rPr>
            </w:pPr>
            <w:r w:rsidRPr="00B8035B">
              <w:rPr>
                <w:rFonts w:ascii="Times New Roman" w:eastAsia="Calibri" w:hAnsi="Times New Roman" w:cs="Times New Roman"/>
                <w:sz w:val="20"/>
                <w:szCs w:val="20"/>
                <w:lang w:eastAsia="en-US"/>
              </w:rPr>
              <w:t>Протокол (решение) комиссии по поступлению и выбытию активов о реклассификации актива (неунифицированная форма);</w:t>
            </w:r>
          </w:p>
          <w:p w:rsidR="005722F5" w:rsidRPr="00B8035B" w:rsidRDefault="005722F5" w:rsidP="007C5702">
            <w:pPr>
              <w:pStyle w:val="a7"/>
              <w:widowControl w:val="0"/>
              <w:numPr>
                <w:ilvl w:val="0"/>
                <w:numId w:val="74"/>
              </w:numPr>
              <w:tabs>
                <w:tab w:val="num" w:pos="720"/>
              </w:tabs>
              <w:rPr>
                <w:rFonts w:ascii="Times New Roman" w:eastAsia="Calibri" w:hAnsi="Times New Roman" w:cs="Times New Roman"/>
                <w:sz w:val="20"/>
                <w:szCs w:val="20"/>
                <w:lang w:eastAsia="en-US"/>
              </w:rPr>
            </w:pPr>
            <w:r w:rsidRPr="00B8035B">
              <w:rPr>
                <w:rFonts w:ascii="Times New Roman" w:eastAsia="Calibri" w:hAnsi="Times New Roman" w:cs="Times New Roman"/>
                <w:sz w:val="20"/>
                <w:szCs w:val="20"/>
                <w:lang w:eastAsia="en-US"/>
              </w:rPr>
              <w:t>Решение о признании объектов нефинансовых активов (ф. 0510441)</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Срок полезного использования прав пользования нефинансовыми активами по договорам с неопределенным сроком пользования, бессрочным договорам</w:t>
            </w:r>
          </w:p>
        </w:tc>
        <w:tc>
          <w:tcPr>
            <w:tcW w:w="2835" w:type="dxa"/>
            <w:shd w:val="clear" w:color="auto" w:fill="auto"/>
          </w:tcPr>
          <w:p w:rsidR="005722F5" w:rsidRPr="00B8035B" w:rsidRDefault="005722F5" w:rsidP="00D06B55">
            <w:pPr>
              <w:pStyle w:val="aff3"/>
              <w:rPr>
                <w:sz w:val="20"/>
                <w:szCs w:val="20"/>
              </w:rPr>
            </w:pPr>
            <w:r w:rsidRPr="00B8035B">
              <w:rPr>
                <w:sz w:val="20"/>
                <w:szCs w:val="20"/>
              </w:rPr>
              <w:t>по дате подписания договора аренды (безвозмездного пользования)</w:t>
            </w:r>
          </w:p>
        </w:tc>
        <w:tc>
          <w:tcPr>
            <w:tcW w:w="3544" w:type="dxa"/>
            <w:shd w:val="clear" w:color="auto" w:fill="auto"/>
          </w:tcPr>
          <w:p w:rsidR="005722F5" w:rsidRPr="00B8035B" w:rsidRDefault="005722F5" w:rsidP="007C5702">
            <w:pPr>
              <w:pStyle w:val="aff3"/>
              <w:numPr>
                <w:ilvl w:val="0"/>
                <w:numId w:val="75"/>
              </w:numPr>
              <w:rPr>
                <w:sz w:val="20"/>
                <w:szCs w:val="20"/>
              </w:rPr>
            </w:pPr>
            <w:r w:rsidRPr="00B8035B">
              <w:rPr>
                <w:sz w:val="20"/>
                <w:szCs w:val="20"/>
              </w:rPr>
              <w:t>Протокол (решение) комиссии по поступлению и выбытию активов о справедливой стоимости арендных платежей (сроке полезного использования) (неунифицированная форма)</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Величина стоимости прав пользования нефинансовыми активами по договорам безвозмездного пользования</w:t>
            </w:r>
          </w:p>
        </w:tc>
        <w:tc>
          <w:tcPr>
            <w:tcW w:w="2835" w:type="dxa"/>
            <w:shd w:val="clear" w:color="auto" w:fill="auto"/>
          </w:tcPr>
          <w:p w:rsidR="005722F5" w:rsidRPr="00B8035B" w:rsidRDefault="005722F5" w:rsidP="00D06B55">
            <w:pPr>
              <w:pStyle w:val="aff3"/>
              <w:rPr>
                <w:sz w:val="20"/>
                <w:szCs w:val="20"/>
              </w:rPr>
            </w:pPr>
            <w:r w:rsidRPr="00B8035B">
              <w:rPr>
                <w:sz w:val="20"/>
                <w:szCs w:val="20"/>
              </w:rPr>
              <w:t>по дате подписания договора аренды (безвозмездного пользования) или дате принятия обязательств в отношении основных условий пользования и содержания имущества (на более раннюю из дат)</w:t>
            </w:r>
          </w:p>
        </w:tc>
        <w:tc>
          <w:tcPr>
            <w:tcW w:w="3544" w:type="dxa"/>
            <w:shd w:val="clear" w:color="auto" w:fill="auto"/>
          </w:tcPr>
          <w:p w:rsidR="005722F5" w:rsidRPr="00B8035B" w:rsidRDefault="005722F5" w:rsidP="007C5702">
            <w:pPr>
              <w:pStyle w:val="aff3"/>
              <w:numPr>
                <w:ilvl w:val="0"/>
                <w:numId w:val="75"/>
              </w:numPr>
              <w:rPr>
                <w:sz w:val="20"/>
                <w:szCs w:val="20"/>
              </w:rPr>
            </w:pPr>
            <w:r w:rsidRPr="00B8035B">
              <w:rPr>
                <w:sz w:val="20"/>
                <w:szCs w:val="20"/>
              </w:rPr>
              <w:t>Протокол (решение) комиссии по поступлению и выбытию активов о справедливой стоимости арендных платежей (сроке полезного использования) (неунифицированная форма) с приложением расчетов</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 xml:space="preserve">Срок полезного </w:t>
            </w:r>
            <w:r w:rsidRPr="00B8035B">
              <w:rPr>
                <w:sz w:val="20"/>
                <w:szCs w:val="20"/>
              </w:rPr>
              <w:lastRenderedPageBreak/>
              <w:t>использования прав пользования результатами интеллектуальной деятельности по лицензионным (сублицензионным) договорам с неопределенным сроком пользования</w:t>
            </w:r>
          </w:p>
        </w:tc>
        <w:tc>
          <w:tcPr>
            <w:tcW w:w="2835" w:type="dxa"/>
            <w:shd w:val="clear" w:color="auto" w:fill="auto"/>
          </w:tcPr>
          <w:p w:rsidR="005722F5" w:rsidRPr="00B8035B" w:rsidRDefault="005722F5" w:rsidP="007C5702">
            <w:pPr>
              <w:pStyle w:val="aff3"/>
              <w:numPr>
                <w:ilvl w:val="0"/>
                <w:numId w:val="75"/>
              </w:numPr>
              <w:rPr>
                <w:sz w:val="20"/>
                <w:szCs w:val="20"/>
              </w:rPr>
            </w:pPr>
            <w:r w:rsidRPr="00B8035B">
              <w:rPr>
                <w:sz w:val="20"/>
                <w:szCs w:val="20"/>
              </w:rPr>
              <w:lastRenderedPageBreak/>
              <w:t xml:space="preserve">по дате перехода </w:t>
            </w:r>
            <w:r w:rsidRPr="00B8035B">
              <w:rPr>
                <w:sz w:val="20"/>
                <w:szCs w:val="20"/>
              </w:rPr>
              <w:lastRenderedPageBreak/>
              <w:t>неисключительных прав пользования в соответствии с лицензионным (сублицензионным) договором, иными документами;</w:t>
            </w:r>
          </w:p>
          <w:p w:rsidR="005722F5" w:rsidRPr="00B8035B" w:rsidRDefault="005722F5" w:rsidP="007C5702">
            <w:pPr>
              <w:pStyle w:val="aff3"/>
              <w:numPr>
                <w:ilvl w:val="0"/>
                <w:numId w:val="75"/>
              </w:numPr>
              <w:rPr>
                <w:sz w:val="20"/>
                <w:szCs w:val="20"/>
              </w:rPr>
            </w:pPr>
            <w:r w:rsidRPr="00B8035B">
              <w:rPr>
                <w:sz w:val="20"/>
                <w:szCs w:val="20"/>
              </w:rPr>
              <w:t>при реклассификации объектов прав пользования нематериальными активами</w:t>
            </w:r>
          </w:p>
        </w:tc>
        <w:tc>
          <w:tcPr>
            <w:tcW w:w="3544" w:type="dxa"/>
            <w:shd w:val="clear" w:color="auto" w:fill="auto"/>
          </w:tcPr>
          <w:p w:rsidR="005722F5" w:rsidRPr="00B8035B" w:rsidRDefault="005722F5" w:rsidP="007C5702">
            <w:pPr>
              <w:pStyle w:val="aff3"/>
              <w:numPr>
                <w:ilvl w:val="0"/>
                <w:numId w:val="75"/>
              </w:numPr>
              <w:rPr>
                <w:sz w:val="20"/>
                <w:szCs w:val="20"/>
              </w:rPr>
            </w:pPr>
            <w:r w:rsidRPr="00B8035B">
              <w:rPr>
                <w:sz w:val="20"/>
                <w:szCs w:val="20"/>
              </w:rPr>
              <w:lastRenderedPageBreak/>
              <w:t xml:space="preserve">Протокол (решение) комиссии по </w:t>
            </w:r>
            <w:r w:rsidRPr="00B8035B">
              <w:rPr>
                <w:sz w:val="20"/>
                <w:szCs w:val="20"/>
              </w:rPr>
              <w:lastRenderedPageBreak/>
              <w:t>поступлению и выбытию активов о справедливой стоимости арендных платежей (сроке полезного использования) (неунифицированная форма)</w:t>
            </w:r>
          </w:p>
        </w:tc>
        <w:tc>
          <w:tcPr>
            <w:tcW w:w="1700" w:type="dxa"/>
            <w:shd w:val="clear" w:color="auto" w:fill="auto"/>
          </w:tcPr>
          <w:p w:rsidR="005722F5" w:rsidRPr="00B8035B" w:rsidRDefault="005722F5" w:rsidP="00D06B55">
            <w:pPr>
              <w:pStyle w:val="aff3"/>
              <w:rPr>
                <w:sz w:val="20"/>
                <w:szCs w:val="20"/>
              </w:rPr>
            </w:pPr>
            <w:r w:rsidRPr="00B8035B">
              <w:rPr>
                <w:sz w:val="20"/>
                <w:szCs w:val="20"/>
              </w:rPr>
              <w:lastRenderedPageBreak/>
              <w:t xml:space="preserve">Комиссия по </w:t>
            </w:r>
            <w:r w:rsidRPr="00B8035B">
              <w:rPr>
                <w:sz w:val="20"/>
                <w:szCs w:val="20"/>
              </w:rPr>
              <w:lastRenderedPageBreak/>
              <w:t xml:space="preserve">поступлению и выбытию активов </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lastRenderedPageBreak/>
              <w:t>выявления объектов, созданных в рамках проведения ремонтных работ, соответствующих критериям признания объектами основных средств, если по данным сметных, первичных документов на проведение ремонтных работ не представляется возможным определить стоимость таких активов</w:t>
            </w:r>
          </w:p>
        </w:tc>
        <w:tc>
          <w:tcPr>
            <w:tcW w:w="2835" w:type="dxa"/>
            <w:shd w:val="clear" w:color="auto" w:fill="auto"/>
          </w:tcPr>
          <w:p w:rsidR="005722F5" w:rsidRPr="00B8035B" w:rsidRDefault="005722F5" w:rsidP="00D06B55">
            <w:pPr>
              <w:pStyle w:val="aff3"/>
              <w:rPr>
                <w:sz w:val="20"/>
                <w:szCs w:val="20"/>
              </w:rPr>
            </w:pPr>
            <w:r w:rsidRPr="00B8035B">
              <w:rPr>
                <w:sz w:val="20"/>
                <w:szCs w:val="20"/>
              </w:rPr>
              <w:t>по факту приемки работ / выявления актива</w:t>
            </w:r>
          </w:p>
        </w:tc>
        <w:tc>
          <w:tcPr>
            <w:tcW w:w="3544" w:type="dxa"/>
            <w:shd w:val="clear" w:color="auto" w:fill="auto"/>
          </w:tcPr>
          <w:p w:rsidR="005722F5" w:rsidRPr="00B8035B" w:rsidRDefault="005722F5" w:rsidP="007C5702">
            <w:pPr>
              <w:pStyle w:val="aff3"/>
              <w:numPr>
                <w:ilvl w:val="0"/>
                <w:numId w:val="78"/>
              </w:numPr>
              <w:rPr>
                <w:sz w:val="20"/>
                <w:szCs w:val="20"/>
              </w:rPr>
            </w:pPr>
            <w:r w:rsidRPr="00B8035B">
              <w:rPr>
                <w:sz w:val="20"/>
                <w:szCs w:val="20"/>
              </w:rPr>
              <w:t>Акт о приеме-передаче объектов нефинансовых активов (ф. 0504101);</w:t>
            </w:r>
          </w:p>
          <w:p w:rsidR="005722F5" w:rsidRPr="00B8035B" w:rsidRDefault="005722F5" w:rsidP="007C5702">
            <w:pPr>
              <w:pStyle w:val="aff3"/>
              <w:numPr>
                <w:ilvl w:val="0"/>
                <w:numId w:val="78"/>
              </w:numPr>
              <w:rPr>
                <w:sz w:val="20"/>
                <w:szCs w:val="20"/>
              </w:rPr>
            </w:pPr>
            <w:r w:rsidRPr="00B8035B">
              <w:rPr>
                <w:sz w:val="20"/>
                <w:szCs w:val="20"/>
              </w:rPr>
              <w:t>Протокол (решение) комиссии по поступлению и выбытию активов об определении текущей оценочной</w:t>
            </w:r>
            <w:r w:rsidRPr="00B8035B" w:rsidDel="00A636C9">
              <w:rPr>
                <w:sz w:val="20"/>
                <w:szCs w:val="20"/>
              </w:rPr>
              <w:t xml:space="preserve"> </w:t>
            </w:r>
            <w:r w:rsidRPr="00B8035B">
              <w:rPr>
                <w:sz w:val="20"/>
                <w:szCs w:val="20"/>
              </w:rPr>
              <w:t>стоимости (неунифицированная форма) с приложением расчетов;</w:t>
            </w:r>
          </w:p>
          <w:p w:rsidR="005722F5" w:rsidRPr="00B8035B" w:rsidRDefault="005722F5" w:rsidP="007C5702">
            <w:pPr>
              <w:pStyle w:val="a7"/>
              <w:widowControl w:val="0"/>
              <w:numPr>
                <w:ilvl w:val="0"/>
                <w:numId w:val="78"/>
              </w:numPr>
              <w:tabs>
                <w:tab w:val="num" w:pos="720"/>
              </w:tabs>
              <w:rPr>
                <w:rFonts w:ascii="Times New Roman" w:eastAsia="Calibri" w:hAnsi="Times New Roman" w:cs="Times New Roman"/>
                <w:sz w:val="20"/>
                <w:szCs w:val="20"/>
                <w:lang w:eastAsia="en-US"/>
              </w:rPr>
            </w:pPr>
            <w:r w:rsidRPr="00B8035B">
              <w:rPr>
                <w:rFonts w:ascii="Times New Roman" w:eastAsia="Calibri" w:hAnsi="Times New Roman" w:cs="Times New Roman"/>
                <w:sz w:val="20"/>
                <w:szCs w:val="20"/>
                <w:lang w:eastAsia="en-US"/>
              </w:rPr>
              <w:t>Решение о признании объектов нефинансовых активов (ф. 0510441)</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принятия к учету остающихся материальных запасов в результате разборки, ликвидации (утилизации) основных средств или иного имущества, подлежащих дальнейшему использованию и/или реализации</w:t>
            </w:r>
          </w:p>
        </w:tc>
        <w:tc>
          <w:tcPr>
            <w:tcW w:w="2835" w:type="dxa"/>
            <w:shd w:val="clear" w:color="auto" w:fill="auto"/>
          </w:tcPr>
          <w:p w:rsidR="005722F5" w:rsidRPr="00B8035B" w:rsidRDefault="005722F5" w:rsidP="00D06B55">
            <w:pPr>
              <w:pStyle w:val="aff3"/>
              <w:rPr>
                <w:sz w:val="20"/>
                <w:szCs w:val="20"/>
              </w:rPr>
            </w:pPr>
            <w:r w:rsidRPr="00B8035B">
              <w:rPr>
                <w:sz w:val="20"/>
                <w:szCs w:val="20"/>
              </w:rPr>
              <w:t>на дату принятия к учету /реализации</w:t>
            </w:r>
          </w:p>
        </w:tc>
        <w:tc>
          <w:tcPr>
            <w:tcW w:w="3544" w:type="dxa"/>
            <w:shd w:val="clear" w:color="auto" w:fill="auto"/>
          </w:tcPr>
          <w:p w:rsidR="005722F5" w:rsidRPr="00B8035B" w:rsidRDefault="005722F5" w:rsidP="007C5702">
            <w:pPr>
              <w:pStyle w:val="aff3"/>
              <w:numPr>
                <w:ilvl w:val="0"/>
                <w:numId w:val="79"/>
              </w:numPr>
              <w:rPr>
                <w:sz w:val="20"/>
                <w:szCs w:val="20"/>
              </w:rPr>
            </w:pPr>
            <w:r w:rsidRPr="00B8035B">
              <w:rPr>
                <w:sz w:val="20"/>
                <w:szCs w:val="20"/>
              </w:rPr>
              <w:t>Акт приемки материалов (материальных ценностей) (ф. 0504220);</w:t>
            </w:r>
          </w:p>
          <w:p w:rsidR="005722F5" w:rsidRPr="00B8035B" w:rsidRDefault="005722F5" w:rsidP="007C5702">
            <w:pPr>
              <w:pStyle w:val="aff3"/>
              <w:numPr>
                <w:ilvl w:val="0"/>
                <w:numId w:val="79"/>
              </w:numPr>
              <w:rPr>
                <w:sz w:val="20"/>
                <w:szCs w:val="20"/>
              </w:rPr>
            </w:pPr>
            <w:r w:rsidRPr="00B8035B">
              <w:rPr>
                <w:sz w:val="20"/>
                <w:szCs w:val="20"/>
              </w:rPr>
              <w:t>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поступления нефинансового актива в качестве возмещения виновными лицами ущерба, причиненного в результате хищений, недостач, порчи</w:t>
            </w:r>
          </w:p>
        </w:tc>
        <w:tc>
          <w:tcPr>
            <w:tcW w:w="2835" w:type="dxa"/>
            <w:shd w:val="clear" w:color="auto" w:fill="auto"/>
          </w:tcPr>
          <w:p w:rsidR="005722F5" w:rsidRPr="00B8035B" w:rsidRDefault="005722F5" w:rsidP="00D06B55">
            <w:pPr>
              <w:pStyle w:val="aff3"/>
              <w:rPr>
                <w:sz w:val="20"/>
                <w:szCs w:val="20"/>
              </w:rPr>
            </w:pPr>
            <w:r w:rsidRPr="00B8035B">
              <w:rPr>
                <w:sz w:val="20"/>
                <w:szCs w:val="20"/>
              </w:rPr>
              <w:t xml:space="preserve">при поступлении актива </w:t>
            </w:r>
          </w:p>
        </w:tc>
        <w:tc>
          <w:tcPr>
            <w:tcW w:w="3544" w:type="dxa"/>
            <w:shd w:val="clear" w:color="auto" w:fill="auto"/>
          </w:tcPr>
          <w:p w:rsidR="005722F5" w:rsidRPr="00B8035B" w:rsidRDefault="005722F5" w:rsidP="007C5702">
            <w:pPr>
              <w:pStyle w:val="aff3"/>
              <w:numPr>
                <w:ilvl w:val="0"/>
                <w:numId w:val="80"/>
              </w:numPr>
              <w:rPr>
                <w:sz w:val="20"/>
                <w:szCs w:val="20"/>
              </w:rPr>
            </w:pPr>
            <w:r w:rsidRPr="00B8035B">
              <w:rPr>
                <w:sz w:val="20"/>
                <w:szCs w:val="20"/>
              </w:rPr>
              <w:t>Акт о приеме-передаче объектов нефинансовых активов (ф. 0504101);</w:t>
            </w:r>
          </w:p>
          <w:p w:rsidR="005722F5" w:rsidRPr="00B8035B" w:rsidRDefault="005722F5" w:rsidP="007C5702">
            <w:pPr>
              <w:pStyle w:val="aff3"/>
              <w:numPr>
                <w:ilvl w:val="0"/>
                <w:numId w:val="80"/>
              </w:numPr>
              <w:rPr>
                <w:sz w:val="20"/>
                <w:szCs w:val="20"/>
              </w:rPr>
            </w:pPr>
            <w:r w:rsidRPr="00B8035B">
              <w:rPr>
                <w:sz w:val="20"/>
                <w:szCs w:val="20"/>
              </w:rPr>
              <w:t>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выявления по результатам инвентаризации излишков нефинансовых активов</w:t>
            </w:r>
          </w:p>
        </w:tc>
        <w:tc>
          <w:tcPr>
            <w:tcW w:w="2835" w:type="dxa"/>
            <w:shd w:val="clear" w:color="auto" w:fill="auto"/>
          </w:tcPr>
          <w:p w:rsidR="005722F5" w:rsidRPr="00B8035B" w:rsidRDefault="005722F5" w:rsidP="00D06B55">
            <w:pPr>
              <w:pStyle w:val="aff3"/>
              <w:rPr>
                <w:sz w:val="20"/>
                <w:szCs w:val="20"/>
              </w:rPr>
            </w:pPr>
            <w:r w:rsidRPr="00B8035B">
              <w:rPr>
                <w:sz w:val="20"/>
                <w:szCs w:val="20"/>
              </w:rPr>
              <w:t>по результатам инвентаризации</w:t>
            </w:r>
          </w:p>
        </w:tc>
        <w:tc>
          <w:tcPr>
            <w:tcW w:w="3544" w:type="dxa"/>
            <w:shd w:val="clear" w:color="auto" w:fill="auto"/>
          </w:tcPr>
          <w:p w:rsidR="005722F5" w:rsidRPr="00B8035B" w:rsidRDefault="005722F5" w:rsidP="007C5702">
            <w:pPr>
              <w:pStyle w:val="aff3"/>
              <w:numPr>
                <w:ilvl w:val="0"/>
                <w:numId w:val="81"/>
              </w:numPr>
              <w:rPr>
                <w:sz w:val="20"/>
                <w:szCs w:val="20"/>
              </w:rPr>
            </w:pPr>
            <w:r w:rsidRPr="00B8035B">
              <w:rPr>
                <w:sz w:val="20"/>
                <w:szCs w:val="20"/>
              </w:rPr>
              <w:t>Ведомость расхождений по результатам инвентаризации (ф. 0504092);</w:t>
            </w:r>
          </w:p>
          <w:p w:rsidR="005722F5" w:rsidRPr="00B8035B" w:rsidRDefault="005722F5" w:rsidP="007C5702">
            <w:pPr>
              <w:pStyle w:val="aff3"/>
              <w:numPr>
                <w:ilvl w:val="0"/>
                <w:numId w:val="81"/>
              </w:numPr>
              <w:rPr>
                <w:sz w:val="20"/>
                <w:szCs w:val="20"/>
              </w:rPr>
            </w:pPr>
            <w:r w:rsidRPr="00B8035B">
              <w:rPr>
                <w:sz w:val="20"/>
                <w:szCs w:val="20"/>
              </w:rPr>
              <w:t>Акт о результатах инвентаризации (ф. 0504835);</w:t>
            </w:r>
          </w:p>
          <w:p w:rsidR="005722F5" w:rsidRPr="00B8035B" w:rsidRDefault="005722F5" w:rsidP="007C5702">
            <w:pPr>
              <w:pStyle w:val="aff3"/>
              <w:numPr>
                <w:ilvl w:val="0"/>
                <w:numId w:val="81"/>
              </w:numPr>
              <w:rPr>
                <w:sz w:val="20"/>
                <w:szCs w:val="20"/>
              </w:rPr>
            </w:pPr>
            <w:r w:rsidRPr="00B8035B">
              <w:rPr>
                <w:sz w:val="20"/>
                <w:szCs w:val="20"/>
              </w:rPr>
              <w:t>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p w:rsidR="005722F5" w:rsidRPr="00B8035B" w:rsidRDefault="005722F5" w:rsidP="007C5702">
            <w:pPr>
              <w:pStyle w:val="a7"/>
              <w:widowControl w:val="0"/>
              <w:numPr>
                <w:ilvl w:val="0"/>
                <w:numId w:val="81"/>
              </w:numPr>
              <w:tabs>
                <w:tab w:val="num" w:pos="720"/>
              </w:tabs>
              <w:rPr>
                <w:rFonts w:ascii="Times New Roman" w:eastAsia="Calibri" w:hAnsi="Times New Roman" w:cs="Times New Roman"/>
                <w:sz w:val="20"/>
                <w:szCs w:val="20"/>
                <w:lang w:eastAsia="en-US"/>
              </w:rPr>
            </w:pPr>
            <w:r w:rsidRPr="00B8035B">
              <w:rPr>
                <w:rFonts w:ascii="Times New Roman" w:eastAsia="Calibri" w:hAnsi="Times New Roman" w:cs="Times New Roman"/>
                <w:sz w:val="20"/>
                <w:szCs w:val="20"/>
                <w:lang w:eastAsia="en-US"/>
              </w:rPr>
              <w:t>Решение о признании объектов нефинансовых активов (ф. 0510441)</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lastRenderedPageBreak/>
              <w:t>поступления по договорам дарения (пожертвования)</w:t>
            </w:r>
          </w:p>
        </w:tc>
        <w:tc>
          <w:tcPr>
            <w:tcW w:w="2835" w:type="dxa"/>
            <w:shd w:val="clear" w:color="auto" w:fill="auto"/>
          </w:tcPr>
          <w:p w:rsidR="005722F5" w:rsidRPr="00B8035B" w:rsidRDefault="005722F5" w:rsidP="00D06B55">
            <w:pPr>
              <w:pStyle w:val="aff3"/>
              <w:rPr>
                <w:sz w:val="20"/>
                <w:szCs w:val="20"/>
              </w:rPr>
            </w:pPr>
            <w:r w:rsidRPr="00B8035B">
              <w:rPr>
                <w:sz w:val="20"/>
                <w:szCs w:val="20"/>
              </w:rPr>
              <w:t>при поступлении актива</w:t>
            </w:r>
          </w:p>
        </w:tc>
        <w:tc>
          <w:tcPr>
            <w:tcW w:w="3544" w:type="dxa"/>
            <w:shd w:val="clear" w:color="auto" w:fill="auto"/>
          </w:tcPr>
          <w:p w:rsidR="005722F5" w:rsidRPr="00B8035B" w:rsidRDefault="005722F5" w:rsidP="007C5702">
            <w:pPr>
              <w:pStyle w:val="aff3"/>
              <w:numPr>
                <w:ilvl w:val="0"/>
                <w:numId w:val="82"/>
              </w:numPr>
              <w:rPr>
                <w:sz w:val="20"/>
                <w:szCs w:val="20"/>
              </w:rPr>
            </w:pPr>
            <w:r w:rsidRPr="00B8035B">
              <w:rPr>
                <w:sz w:val="20"/>
                <w:szCs w:val="20"/>
              </w:rPr>
              <w:t>Акт о приеме-передаче объектов нефинансовых активов (ф. 0504101);</w:t>
            </w:r>
          </w:p>
          <w:p w:rsidR="005722F5" w:rsidRPr="00B8035B" w:rsidRDefault="005722F5" w:rsidP="007C5702">
            <w:pPr>
              <w:pStyle w:val="aff3"/>
              <w:numPr>
                <w:ilvl w:val="0"/>
                <w:numId w:val="82"/>
              </w:numPr>
              <w:rPr>
                <w:sz w:val="20"/>
                <w:szCs w:val="20"/>
              </w:rPr>
            </w:pPr>
            <w:r w:rsidRPr="00B8035B">
              <w:rPr>
                <w:sz w:val="20"/>
                <w:szCs w:val="20"/>
              </w:rPr>
              <w:t>Протокол (решение) комиссии о поступлению и выбытию активов об определении текущей оценочной стоимости (неунифицированная форма) с приложением расчетов</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rPr>
          <w:trHeight w:val="747"/>
        </w:trPr>
        <w:tc>
          <w:tcPr>
            <w:tcW w:w="2411" w:type="dxa"/>
            <w:shd w:val="clear" w:color="auto" w:fill="auto"/>
          </w:tcPr>
          <w:p w:rsidR="005722F5" w:rsidRPr="00B8035B" w:rsidRDefault="005722F5" w:rsidP="00D06B55">
            <w:pPr>
              <w:pStyle w:val="aff3"/>
              <w:rPr>
                <w:sz w:val="20"/>
                <w:szCs w:val="20"/>
              </w:rPr>
            </w:pPr>
            <w:r w:rsidRPr="00B8035B">
              <w:rPr>
                <w:sz w:val="20"/>
                <w:szCs w:val="20"/>
              </w:rPr>
              <w:t>Величина ущерба, нанесенного виновными лицами, в виде недостач, хищений, порчи нефинансовых активов</w:t>
            </w:r>
          </w:p>
        </w:tc>
        <w:tc>
          <w:tcPr>
            <w:tcW w:w="2835" w:type="dxa"/>
            <w:shd w:val="clear" w:color="auto" w:fill="auto"/>
          </w:tcPr>
          <w:p w:rsidR="005722F5" w:rsidRPr="00B8035B" w:rsidRDefault="005722F5" w:rsidP="00D06B55">
            <w:pPr>
              <w:pStyle w:val="aff3"/>
              <w:rPr>
                <w:sz w:val="20"/>
                <w:szCs w:val="20"/>
              </w:rPr>
            </w:pPr>
            <w:r w:rsidRPr="00B8035B">
              <w:rPr>
                <w:sz w:val="20"/>
                <w:szCs w:val="20"/>
              </w:rPr>
              <w:t>по дате выявления ущерба</w:t>
            </w:r>
          </w:p>
        </w:tc>
        <w:tc>
          <w:tcPr>
            <w:tcW w:w="3544" w:type="dxa"/>
            <w:shd w:val="clear" w:color="auto" w:fill="auto"/>
          </w:tcPr>
          <w:p w:rsidR="005722F5" w:rsidRPr="00B8035B" w:rsidRDefault="005722F5" w:rsidP="007C5702">
            <w:pPr>
              <w:pStyle w:val="aff3"/>
              <w:numPr>
                <w:ilvl w:val="0"/>
                <w:numId w:val="83"/>
              </w:numPr>
              <w:rPr>
                <w:sz w:val="20"/>
                <w:szCs w:val="20"/>
              </w:rPr>
            </w:pPr>
            <w:r w:rsidRPr="00B8035B">
              <w:rPr>
                <w:sz w:val="20"/>
                <w:szCs w:val="20"/>
              </w:rPr>
              <w:t>Ведомость расхождений по результатам инвентаризации (ф. 0504092);</w:t>
            </w:r>
          </w:p>
          <w:p w:rsidR="005722F5" w:rsidRPr="00B8035B" w:rsidRDefault="005722F5" w:rsidP="007C5702">
            <w:pPr>
              <w:pStyle w:val="aff3"/>
              <w:numPr>
                <w:ilvl w:val="0"/>
                <w:numId w:val="83"/>
              </w:numPr>
              <w:rPr>
                <w:sz w:val="20"/>
                <w:szCs w:val="20"/>
              </w:rPr>
            </w:pPr>
            <w:r w:rsidRPr="00B8035B">
              <w:rPr>
                <w:sz w:val="20"/>
                <w:szCs w:val="20"/>
              </w:rPr>
              <w:t>Акт о результатах инвентаризации (ф. 0504835);</w:t>
            </w:r>
          </w:p>
          <w:p w:rsidR="005722F5" w:rsidRPr="00B8035B" w:rsidRDefault="005722F5" w:rsidP="007C5702">
            <w:pPr>
              <w:pStyle w:val="aff3"/>
              <w:numPr>
                <w:ilvl w:val="0"/>
                <w:numId w:val="83"/>
              </w:numPr>
              <w:rPr>
                <w:sz w:val="20"/>
                <w:szCs w:val="20"/>
              </w:rPr>
            </w:pPr>
            <w:r w:rsidRPr="00B8035B">
              <w:rPr>
                <w:sz w:val="20"/>
                <w:szCs w:val="20"/>
              </w:rPr>
              <w:t>Расчет суммы возмещения (неунифицированная форма)</w:t>
            </w:r>
          </w:p>
        </w:tc>
        <w:tc>
          <w:tcPr>
            <w:tcW w:w="1700" w:type="dxa"/>
            <w:shd w:val="clear" w:color="auto" w:fill="auto"/>
          </w:tcPr>
          <w:p w:rsidR="005722F5" w:rsidRPr="00B8035B" w:rsidRDefault="005722F5" w:rsidP="00D06B55">
            <w:pPr>
              <w:pStyle w:val="aff3"/>
              <w:rPr>
                <w:sz w:val="20"/>
                <w:szCs w:val="20"/>
              </w:rPr>
            </w:pPr>
            <w:r w:rsidRPr="00B8035B">
              <w:rPr>
                <w:sz w:val="20"/>
                <w:szCs w:val="20"/>
              </w:rPr>
              <w:t>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Резерв предстоящих расходов по выплатам персоналу</w:t>
            </w:r>
          </w:p>
        </w:tc>
        <w:tc>
          <w:tcPr>
            <w:tcW w:w="2835" w:type="dxa"/>
            <w:shd w:val="clear" w:color="auto" w:fill="auto"/>
          </w:tcPr>
          <w:p w:rsidR="005722F5" w:rsidRPr="00B8035B" w:rsidRDefault="005722F5" w:rsidP="00D06B55">
            <w:pPr>
              <w:pStyle w:val="aff3"/>
              <w:rPr>
                <w:sz w:val="20"/>
                <w:szCs w:val="20"/>
              </w:rPr>
            </w:pPr>
            <w:r w:rsidRPr="00B8035B">
              <w:rPr>
                <w:sz w:val="20"/>
                <w:szCs w:val="20"/>
              </w:rPr>
              <w:t>ежегодно</w:t>
            </w:r>
          </w:p>
        </w:tc>
        <w:tc>
          <w:tcPr>
            <w:tcW w:w="3544" w:type="dxa"/>
            <w:shd w:val="clear" w:color="auto" w:fill="auto"/>
          </w:tcPr>
          <w:p w:rsidR="005722F5" w:rsidRPr="00B8035B" w:rsidRDefault="005722F5" w:rsidP="007C5702">
            <w:pPr>
              <w:pStyle w:val="aff3"/>
              <w:numPr>
                <w:ilvl w:val="0"/>
                <w:numId w:val="84"/>
              </w:numPr>
              <w:rPr>
                <w:sz w:val="20"/>
                <w:szCs w:val="20"/>
              </w:rPr>
            </w:pPr>
            <w:r w:rsidRPr="00B8035B">
              <w:rPr>
                <w:sz w:val="20"/>
                <w:szCs w:val="20"/>
              </w:rPr>
              <w:t xml:space="preserve">Расчет резерва предстоящих расходов по выплатам персоналу (персонифицировано по каждому работнику) </w:t>
            </w:r>
          </w:p>
          <w:p w:rsidR="005722F5" w:rsidRPr="00B8035B" w:rsidRDefault="005722F5" w:rsidP="007C5702">
            <w:pPr>
              <w:pStyle w:val="aff3"/>
              <w:numPr>
                <w:ilvl w:val="0"/>
                <w:numId w:val="84"/>
              </w:numPr>
              <w:rPr>
                <w:sz w:val="20"/>
                <w:szCs w:val="20"/>
              </w:rPr>
            </w:pPr>
            <w:r w:rsidRPr="00B8035B">
              <w:rPr>
                <w:sz w:val="20"/>
                <w:szCs w:val="20"/>
              </w:rPr>
              <w:t>Бухгалтерская справка (ф. 0504833)</w:t>
            </w:r>
          </w:p>
          <w:p w:rsidR="005722F5" w:rsidRPr="00B8035B" w:rsidRDefault="005722F5" w:rsidP="00D06B55">
            <w:pPr>
              <w:pStyle w:val="aff3"/>
              <w:rPr>
                <w:sz w:val="20"/>
                <w:szCs w:val="20"/>
              </w:rPr>
            </w:pPr>
          </w:p>
        </w:tc>
        <w:tc>
          <w:tcPr>
            <w:tcW w:w="1700" w:type="dxa"/>
            <w:shd w:val="clear" w:color="auto" w:fill="auto"/>
          </w:tcPr>
          <w:p w:rsidR="005722F5" w:rsidRPr="00B8035B" w:rsidRDefault="005722F5" w:rsidP="00D06B55">
            <w:pPr>
              <w:pStyle w:val="aff3"/>
              <w:rPr>
                <w:sz w:val="20"/>
                <w:szCs w:val="20"/>
              </w:rPr>
            </w:pPr>
          </w:p>
        </w:tc>
      </w:tr>
      <w:tr w:rsidR="005722F5" w:rsidRPr="00B8035B" w:rsidTr="0069376D">
        <w:trPr>
          <w:gridAfter w:val="3"/>
          <w:wAfter w:w="8079" w:type="dxa"/>
        </w:trPr>
        <w:tc>
          <w:tcPr>
            <w:tcW w:w="2411" w:type="dxa"/>
            <w:shd w:val="clear" w:color="auto" w:fill="auto"/>
          </w:tcPr>
          <w:p w:rsidR="005722F5" w:rsidRPr="00B8035B" w:rsidRDefault="005722F5" w:rsidP="00D06B55">
            <w:pPr>
              <w:pStyle w:val="aff3"/>
              <w:jc w:val="both"/>
              <w:rPr>
                <w:sz w:val="20"/>
                <w:szCs w:val="20"/>
              </w:rPr>
            </w:pPr>
            <w:r w:rsidRPr="00B8035B">
              <w:rPr>
                <w:sz w:val="20"/>
                <w:szCs w:val="20"/>
              </w:rPr>
              <w:t>Резерв по претензиям, искам:</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по оспоримым претензионным требованиям, по которым предполагается досудебное урегулирование</w:t>
            </w:r>
          </w:p>
        </w:tc>
        <w:tc>
          <w:tcPr>
            <w:tcW w:w="2835" w:type="dxa"/>
            <w:shd w:val="clear" w:color="auto" w:fill="auto"/>
          </w:tcPr>
          <w:p w:rsidR="005722F5" w:rsidRPr="00B8035B" w:rsidRDefault="005722F5" w:rsidP="00D06B55">
            <w:pPr>
              <w:pStyle w:val="aff3"/>
              <w:rPr>
                <w:sz w:val="20"/>
                <w:szCs w:val="20"/>
              </w:rPr>
            </w:pPr>
            <w:r w:rsidRPr="00B8035B">
              <w:rPr>
                <w:sz w:val="20"/>
                <w:szCs w:val="20"/>
              </w:rPr>
              <w:t>на дату получения претензионного требования</w:t>
            </w:r>
          </w:p>
        </w:tc>
        <w:tc>
          <w:tcPr>
            <w:tcW w:w="3544" w:type="dxa"/>
            <w:vMerge w:val="restart"/>
            <w:shd w:val="clear" w:color="auto" w:fill="auto"/>
          </w:tcPr>
          <w:p w:rsidR="005722F5" w:rsidRPr="00B8035B" w:rsidRDefault="005722F5" w:rsidP="007C5702">
            <w:pPr>
              <w:pStyle w:val="aff3"/>
              <w:numPr>
                <w:ilvl w:val="0"/>
                <w:numId w:val="85"/>
              </w:numPr>
              <w:rPr>
                <w:sz w:val="20"/>
                <w:szCs w:val="20"/>
              </w:rPr>
            </w:pPr>
            <w:r w:rsidRPr="00B8035B">
              <w:rPr>
                <w:sz w:val="20"/>
                <w:szCs w:val="20"/>
              </w:rPr>
              <w:t>Бухгалтерская справка (ф. 0504833);</w:t>
            </w:r>
          </w:p>
          <w:p w:rsidR="005722F5" w:rsidRPr="00B8035B" w:rsidRDefault="005722F5" w:rsidP="007C5702">
            <w:pPr>
              <w:pStyle w:val="aff3"/>
              <w:numPr>
                <w:ilvl w:val="0"/>
                <w:numId w:val="85"/>
              </w:numPr>
              <w:rPr>
                <w:sz w:val="20"/>
                <w:szCs w:val="20"/>
              </w:rPr>
            </w:pPr>
            <w:r w:rsidRPr="00B8035B">
              <w:rPr>
                <w:sz w:val="20"/>
                <w:szCs w:val="20"/>
              </w:rPr>
              <w:t>Протокол (решение) комиссии по поступлению и выбытию активов о размере отчислений в резерв (неунифицированная форма)</w:t>
            </w:r>
          </w:p>
        </w:tc>
        <w:tc>
          <w:tcPr>
            <w:tcW w:w="1700" w:type="dxa"/>
            <w:vMerge w:val="restart"/>
            <w:shd w:val="clear" w:color="auto" w:fill="auto"/>
          </w:tcPr>
          <w:p w:rsidR="005722F5" w:rsidRPr="00B8035B" w:rsidRDefault="005722F5" w:rsidP="00D06B55">
            <w:pPr>
              <w:pStyle w:val="aff3"/>
              <w:rPr>
                <w:sz w:val="20"/>
                <w:szCs w:val="20"/>
              </w:rPr>
            </w:pPr>
            <w:r w:rsidRPr="00B8035B">
              <w:rPr>
                <w:sz w:val="20"/>
                <w:szCs w:val="20"/>
              </w:rPr>
              <w:t>Экономическая и юридическая службы и комиссия по поступлению и выбытию активов</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по оспоримым претензионным требованиям, по которым не предполагается досудебное урегулирование</w:t>
            </w:r>
          </w:p>
        </w:tc>
        <w:tc>
          <w:tcPr>
            <w:tcW w:w="2835" w:type="dxa"/>
            <w:shd w:val="clear" w:color="auto" w:fill="auto"/>
          </w:tcPr>
          <w:p w:rsidR="005722F5" w:rsidRPr="00B8035B" w:rsidRDefault="005722F5" w:rsidP="00D06B55">
            <w:pPr>
              <w:pStyle w:val="aff3"/>
              <w:rPr>
                <w:sz w:val="20"/>
                <w:szCs w:val="20"/>
              </w:rPr>
            </w:pPr>
            <w:r w:rsidRPr="00B8035B">
              <w:rPr>
                <w:sz w:val="20"/>
                <w:szCs w:val="20"/>
              </w:rPr>
              <w:t xml:space="preserve">на дату уведомления </w:t>
            </w:r>
            <w:r>
              <w:rPr>
                <w:sz w:val="20"/>
                <w:szCs w:val="20"/>
              </w:rPr>
              <w:t>учреждения</w:t>
            </w:r>
            <w:r w:rsidRPr="00B8035B">
              <w:rPr>
                <w:sz w:val="20"/>
                <w:szCs w:val="20"/>
              </w:rPr>
              <w:t xml:space="preserve"> о принятии иска к судебному производству</w:t>
            </w:r>
          </w:p>
        </w:tc>
        <w:tc>
          <w:tcPr>
            <w:tcW w:w="3544" w:type="dxa"/>
            <w:vMerge/>
            <w:shd w:val="clear" w:color="auto" w:fill="auto"/>
          </w:tcPr>
          <w:p w:rsidR="005722F5" w:rsidRPr="00B8035B" w:rsidRDefault="005722F5" w:rsidP="00D06B55">
            <w:pPr>
              <w:pStyle w:val="aff3"/>
              <w:rPr>
                <w:sz w:val="20"/>
                <w:szCs w:val="20"/>
              </w:rPr>
            </w:pPr>
          </w:p>
        </w:tc>
        <w:tc>
          <w:tcPr>
            <w:tcW w:w="1700" w:type="dxa"/>
            <w:vMerge/>
            <w:shd w:val="clear" w:color="auto" w:fill="auto"/>
          </w:tcPr>
          <w:p w:rsidR="005722F5" w:rsidRPr="00B8035B" w:rsidRDefault="005722F5" w:rsidP="00D06B55">
            <w:pPr>
              <w:pStyle w:val="aff3"/>
              <w:rPr>
                <w:sz w:val="20"/>
                <w:szCs w:val="20"/>
              </w:rPr>
            </w:pP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в случае, если не поступили первичные учетные документы</w:t>
            </w:r>
          </w:p>
        </w:tc>
        <w:tc>
          <w:tcPr>
            <w:tcW w:w="2835" w:type="dxa"/>
            <w:vMerge w:val="restart"/>
            <w:shd w:val="clear" w:color="auto" w:fill="auto"/>
          </w:tcPr>
          <w:p w:rsidR="005722F5" w:rsidRPr="00B8035B" w:rsidRDefault="005722F5" w:rsidP="00D06B55">
            <w:pPr>
              <w:pStyle w:val="aff3"/>
              <w:rPr>
                <w:sz w:val="20"/>
                <w:szCs w:val="20"/>
              </w:rPr>
            </w:pPr>
            <w:r w:rsidRPr="00B8035B">
              <w:rPr>
                <w:sz w:val="20"/>
                <w:szCs w:val="20"/>
              </w:rPr>
              <w:t>на дату фактического поступления товаров, выполнения работ, оказания услуг</w:t>
            </w:r>
            <w:r w:rsidRPr="00B8035B" w:rsidDel="00943CD2">
              <w:rPr>
                <w:sz w:val="20"/>
                <w:szCs w:val="20"/>
              </w:rPr>
              <w:t xml:space="preserve"> </w:t>
            </w:r>
            <w:r w:rsidRPr="00B8035B">
              <w:rPr>
                <w:sz w:val="20"/>
                <w:szCs w:val="20"/>
              </w:rPr>
              <w:t xml:space="preserve">на дату поступления документов </w:t>
            </w:r>
            <w:r>
              <w:rPr>
                <w:sz w:val="20"/>
                <w:szCs w:val="20"/>
              </w:rPr>
              <w:t>учреждению</w:t>
            </w:r>
            <w:r w:rsidRPr="00B8035B">
              <w:rPr>
                <w:sz w:val="20"/>
                <w:szCs w:val="20"/>
              </w:rPr>
              <w:t xml:space="preserve"> производится корректировка расчетной суммы в соответствии с полученными документами (при необходимости)</w:t>
            </w:r>
          </w:p>
        </w:tc>
        <w:tc>
          <w:tcPr>
            <w:tcW w:w="3544" w:type="dxa"/>
            <w:shd w:val="clear" w:color="auto" w:fill="auto"/>
          </w:tcPr>
          <w:p w:rsidR="005722F5" w:rsidRPr="00B8035B" w:rsidRDefault="005722F5" w:rsidP="007C5702">
            <w:pPr>
              <w:pStyle w:val="aff3"/>
              <w:numPr>
                <w:ilvl w:val="0"/>
                <w:numId w:val="86"/>
              </w:numPr>
              <w:rPr>
                <w:sz w:val="20"/>
                <w:szCs w:val="20"/>
              </w:rPr>
            </w:pPr>
            <w:r w:rsidRPr="00B8035B">
              <w:rPr>
                <w:sz w:val="20"/>
                <w:szCs w:val="20"/>
              </w:rPr>
              <w:t>Расчет резерва предстоящих расходов по оплате обязательств, по которым не поступили первичные учетные документы (неунифицированная форма);</w:t>
            </w:r>
          </w:p>
          <w:p w:rsidR="005722F5" w:rsidRPr="00B8035B" w:rsidRDefault="005722F5" w:rsidP="007C5702">
            <w:pPr>
              <w:pStyle w:val="aff3"/>
              <w:numPr>
                <w:ilvl w:val="0"/>
                <w:numId w:val="86"/>
              </w:numPr>
              <w:rPr>
                <w:sz w:val="20"/>
                <w:szCs w:val="20"/>
              </w:rPr>
            </w:pPr>
            <w:r w:rsidRPr="00B8035B">
              <w:rPr>
                <w:sz w:val="20"/>
                <w:szCs w:val="20"/>
              </w:rPr>
              <w:t>Бухгалтерская справка (ф. 0504833);</w:t>
            </w:r>
          </w:p>
          <w:p w:rsidR="005722F5" w:rsidRPr="00B8035B" w:rsidRDefault="005722F5" w:rsidP="007C5702">
            <w:pPr>
              <w:pStyle w:val="aff3"/>
              <w:numPr>
                <w:ilvl w:val="0"/>
                <w:numId w:val="86"/>
              </w:numPr>
              <w:rPr>
                <w:sz w:val="20"/>
                <w:szCs w:val="20"/>
              </w:rPr>
            </w:pPr>
            <w:r w:rsidRPr="00B8035B">
              <w:rPr>
                <w:sz w:val="20"/>
                <w:szCs w:val="20"/>
              </w:rPr>
              <w:t>другие документы</w:t>
            </w:r>
          </w:p>
        </w:tc>
        <w:tc>
          <w:tcPr>
            <w:tcW w:w="1700" w:type="dxa"/>
            <w:shd w:val="clear" w:color="auto" w:fill="auto"/>
          </w:tcPr>
          <w:p w:rsidR="005722F5" w:rsidRPr="00B8035B" w:rsidRDefault="005722F5" w:rsidP="00D06B55">
            <w:pPr>
              <w:pStyle w:val="aff3"/>
              <w:rPr>
                <w:sz w:val="20"/>
                <w:szCs w:val="20"/>
              </w:rPr>
            </w:pPr>
            <w:r w:rsidRPr="00B8035B">
              <w:rPr>
                <w:sz w:val="20"/>
                <w:szCs w:val="20"/>
              </w:rPr>
              <w:t>Экономическая, техническая службы</w:t>
            </w:r>
          </w:p>
        </w:tc>
      </w:tr>
      <w:tr w:rsidR="005722F5" w:rsidRPr="00B8035B" w:rsidTr="0069376D">
        <w:tc>
          <w:tcPr>
            <w:tcW w:w="2411" w:type="dxa"/>
            <w:shd w:val="clear" w:color="auto" w:fill="auto"/>
          </w:tcPr>
          <w:p w:rsidR="005722F5" w:rsidRPr="00B8035B" w:rsidRDefault="005722F5" w:rsidP="00D06B55">
            <w:pPr>
              <w:pStyle w:val="aff3"/>
              <w:rPr>
                <w:sz w:val="20"/>
                <w:szCs w:val="20"/>
              </w:rPr>
            </w:pPr>
            <w:r w:rsidRPr="00B8035B">
              <w:rPr>
                <w:sz w:val="20"/>
                <w:szCs w:val="20"/>
              </w:rPr>
              <w:t>- в случае, если приемка произведена не в момент передачи (поступления) товара, результатов работ, оказания услуг</w:t>
            </w:r>
          </w:p>
        </w:tc>
        <w:tc>
          <w:tcPr>
            <w:tcW w:w="2835" w:type="dxa"/>
            <w:vMerge/>
            <w:shd w:val="clear" w:color="auto" w:fill="auto"/>
          </w:tcPr>
          <w:p w:rsidR="005722F5" w:rsidRPr="00B8035B" w:rsidRDefault="005722F5" w:rsidP="00D06B55">
            <w:pPr>
              <w:pStyle w:val="aff3"/>
              <w:rPr>
                <w:sz w:val="20"/>
                <w:szCs w:val="20"/>
              </w:rPr>
            </w:pPr>
          </w:p>
        </w:tc>
        <w:tc>
          <w:tcPr>
            <w:tcW w:w="3544" w:type="dxa"/>
            <w:shd w:val="clear" w:color="auto" w:fill="auto"/>
          </w:tcPr>
          <w:p w:rsidR="005722F5" w:rsidRPr="00B8035B" w:rsidRDefault="005722F5" w:rsidP="007C5702">
            <w:pPr>
              <w:pStyle w:val="aff3"/>
              <w:numPr>
                <w:ilvl w:val="0"/>
                <w:numId w:val="87"/>
              </w:numPr>
              <w:rPr>
                <w:sz w:val="20"/>
                <w:szCs w:val="20"/>
              </w:rPr>
            </w:pPr>
            <w:r w:rsidRPr="00B8035B">
              <w:rPr>
                <w:sz w:val="20"/>
                <w:szCs w:val="20"/>
              </w:rPr>
              <w:t>Товарная накладная (ТОРГ-12);</w:t>
            </w:r>
          </w:p>
          <w:p w:rsidR="005722F5" w:rsidRPr="00B8035B" w:rsidRDefault="005722F5" w:rsidP="007C5702">
            <w:pPr>
              <w:pStyle w:val="aff3"/>
              <w:numPr>
                <w:ilvl w:val="0"/>
                <w:numId w:val="87"/>
              </w:numPr>
              <w:rPr>
                <w:sz w:val="20"/>
                <w:szCs w:val="20"/>
              </w:rPr>
            </w:pPr>
            <w:r w:rsidRPr="00B8035B">
              <w:rPr>
                <w:sz w:val="20"/>
                <w:szCs w:val="20"/>
              </w:rPr>
              <w:t>Акт выполненных работ (оказания услуг);</w:t>
            </w:r>
          </w:p>
          <w:p w:rsidR="005722F5" w:rsidRPr="00B8035B" w:rsidRDefault="005722F5" w:rsidP="007C5702">
            <w:pPr>
              <w:pStyle w:val="aff3"/>
              <w:numPr>
                <w:ilvl w:val="0"/>
                <w:numId w:val="87"/>
              </w:numPr>
              <w:rPr>
                <w:sz w:val="20"/>
                <w:szCs w:val="20"/>
              </w:rPr>
            </w:pPr>
            <w:r w:rsidRPr="00B8035B">
              <w:rPr>
                <w:sz w:val="20"/>
                <w:szCs w:val="20"/>
              </w:rPr>
              <w:t>Бухгалтерская справка (ф. 0504833);</w:t>
            </w:r>
          </w:p>
          <w:p w:rsidR="005722F5" w:rsidRPr="00B8035B" w:rsidRDefault="005722F5" w:rsidP="00D06B55">
            <w:pPr>
              <w:pStyle w:val="aff3"/>
              <w:rPr>
                <w:sz w:val="20"/>
                <w:szCs w:val="20"/>
              </w:rPr>
            </w:pPr>
            <w:r w:rsidRPr="00B8035B">
              <w:rPr>
                <w:sz w:val="20"/>
                <w:szCs w:val="20"/>
              </w:rPr>
              <w:t>- иные сопроводительные документы</w:t>
            </w:r>
          </w:p>
        </w:tc>
        <w:tc>
          <w:tcPr>
            <w:tcW w:w="1700" w:type="dxa"/>
            <w:shd w:val="clear" w:color="auto" w:fill="auto"/>
          </w:tcPr>
          <w:p w:rsidR="005722F5" w:rsidRPr="00B8035B" w:rsidRDefault="005722F5" w:rsidP="00D06B55">
            <w:pPr>
              <w:pStyle w:val="aff3"/>
              <w:rPr>
                <w:sz w:val="20"/>
                <w:szCs w:val="20"/>
              </w:rPr>
            </w:pPr>
            <w:r w:rsidRPr="00B8035B">
              <w:rPr>
                <w:sz w:val="20"/>
                <w:szCs w:val="20"/>
              </w:rPr>
              <w:t>Экономическая, техническая службы</w:t>
            </w:r>
          </w:p>
        </w:tc>
      </w:tr>
    </w:tbl>
    <w:p w:rsidR="005722F5" w:rsidRPr="0062292A" w:rsidRDefault="005722F5" w:rsidP="005722F5">
      <w:pPr>
        <w:pStyle w:val="aff3"/>
        <w:numPr>
          <w:ilvl w:val="0"/>
          <w:numId w:val="4"/>
        </w:numPr>
        <w:jc w:val="both"/>
      </w:pPr>
      <w:bookmarkStart w:id="3" w:name="_Ref11999036"/>
      <w:r w:rsidRPr="0062292A">
        <w:t>Порядок исправления ошибок в учете и отчетности.</w:t>
      </w:r>
      <w:bookmarkEnd w:id="3"/>
    </w:p>
    <w:p w:rsidR="005722F5" w:rsidRPr="00B8035B" w:rsidRDefault="005722F5" w:rsidP="005722F5">
      <w:pPr>
        <w:pStyle w:val="aff3"/>
        <w:ind w:firstLine="709"/>
        <w:jc w:val="both"/>
      </w:pPr>
      <w:r w:rsidRPr="0062292A">
        <w:rPr>
          <w:b/>
        </w:rPr>
        <w:t>Ошибка, выявленная в текущем периоде</w:t>
      </w:r>
      <w:r w:rsidRPr="0062292A">
        <w:t>, исправляется</w:t>
      </w:r>
      <w:r w:rsidRPr="00B8035B">
        <w:t xml:space="preserve"> на дату обнаружения дополнительной бухгалтерской записью либо бухгалтерской записью способом «Красное сторно» и дополнительной бухгалтерской записью. </w:t>
      </w:r>
    </w:p>
    <w:p w:rsidR="005722F5" w:rsidRPr="00B8035B" w:rsidRDefault="005722F5" w:rsidP="005722F5">
      <w:pPr>
        <w:pStyle w:val="aff3"/>
        <w:ind w:firstLine="709"/>
        <w:jc w:val="both"/>
      </w:pPr>
      <w:r w:rsidRPr="00B8035B">
        <w:rPr>
          <w:b/>
        </w:rPr>
        <w:t>Ошибка, выявленная после утверждения квартальной отчетности</w:t>
      </w:r>
      <w:r w:rsidRPr="00B8035B">
        <w:t xml:space="preserve">, исправляется записями на дату обнаружения и/или путем раскрытия информации о существенных ошибках, </w:t>
      </w:r>
      <w:r w:rsidRPr="00B8035B">
        <w:lastRenderedPageBreak/>
        <w:t xml:space="preserve">выявленных в отчетном периоде, в Пояснительной записке (ф. 0503160) </w:t>
      </w:r>
      <w:r w:rsidRPr="00FD3BDA">
        <w:rPr>
          <w:i/>
        </w:rPr>
        <w:t>(далее – Пояснительная записка).</w:t>
      </w:r>
      <w:r w:rsidRPr="00B8035B">
        <w:t xml:space="preserve"> </w:t>
      </w:r>
    </w:p>
    <w:p w:rsidR="005722F5" w:rsidRPr="00B8035B" w:rsidRDefault="005722F5" w:rsidP="005722F5">
      <w:pPr>
        <w:pStyle w:val="aff3"/>
        <w:ind w:firstLine="709"/>
        <w:jc w:val="both"/>
      </w:pPr>
      <w:r w:rsidRPr="00B8035B">
        <w:rPr>
          <w:b/>
        </w:rPr>
        <w:t>Ошибка прошлых отчетных периодов, выявленная после утверждения годовой отчетности</w:t>
      </w:r>
      <w:r w:rsidRPr="00B8035B">
        <w:t>:</w:t>
      </w:r>
    </w:p>
    <w:p w:rsidR="005722F5" w:rsidRPr="00B8035B" w:rsidRDefault="005722F5" w:rsidP="007C5702">
      <w:pPr>
        <w:pStyle w:val="aff3"/>
        <w:numPr>
          <w:ilvl w:val="0"/>
          <w:numId w:val="88"/>
        </w:numPr>
        <w:jc w:val="both"/>
      </w:pPr>
      <w:r w:rsidRPr="00B8035B">
        <w:t>исправляется дополнительной бухгалтерской записью либо бухгалтерской записью способом «Красное сторно» и дополнительной бухгалтерской записью на дату обнаружения ошибки;</w:t>
      </w:r>
    </w:p>
    <w:p w:rsidR="005722F5" w:rsidRPr="00B8035B" w:rsidRDefault="005722F5" w:rsidP="007C5702">
      <w:pPr>
        <w:pStyle w:val="aff3"/>
        <w:numPr>
          <w:ilvl w:val="0"/>
          <w:numId w:val="88"/>
        </w:numPr>
        <w:jc w:val="both"/>
      </w:pPr>
      <w:r w:rsidRPr="00B8035B">
        <w:t>исправление ошибки периодов, предшествующих отчетному году (ретроспективный пересчет показателей отчетности), производится путем корректировки сравнительных показателей отчетности за предшествующие годы с применением счетов 0.401.16.000 «Доходы финансового года, предшествующего отчетному, выявленные по контрольным мероприятиям», 0.401.17.000 «Доходы прошлых финансовых лет, выявленные по контрольным мероприятиям», 0.401.18.000 «Доходы финансового года, предшествующего отчетному, выявленные в отчетном году», 0.401.19.000 «Доходы прошлых финансовых лет, выявленные в отчетном году», 0.401.26.000 «Расходы финансового года, предшествующего отчетному, выявленные по контрольным мероприятиям», 0.401.27.000 «Расходы прошлых финансовых лет, выявленные по контрольным мероприятиям», 0.401.28.000 «Расходы финансового года, предшествующего отчетному, выявленные в отчетном году», 0.401.29.000 «Расходы прошлых финансовых лет, выявленные в отчетном году», 0.304.66.000 «Иные расчеты года, предшествующего отчетному, выявленные по контрольным мероприятиям», 0.304.76.000 «Иные расчеты прошлых лет, выявленные по контрольным мероприятиям», 0.304.86.000 «Иные расчеты года, предшествующего отчетному, выявленные в отчетном году», 0.304.96.000 «Иные расчеты прошлых лет, выявленные в отчетном году» таким образом, чтобы вступительные остатки по счетам учета активов, обязательств, финансового результата по состоянию на 1 января года обнаружения ошибки были отражены так, как если бы ошибка не была допущена;</w:t>
      </w:r>
    </w:p>
    <w:p w:rsidR="005722F5" w:rsidRPr="00B8035B" w:rsidRDefault="005722F5" w:rsidP="007C5702">
      <w:pPr>
        <w:pStyle w:val="aff3"/>
        <w:numPr>
          <w:ilvl w:val="0"/>
          <w:numId w:val="88"/>
        </w:numPr>
        <w:jc w:val="both"/>
      </w:pPr>
      <w:r w:rsidRPr="00B8035B">
        <w:t>для отражения ошибок прошлых периодов, по результатам закрытия в конце года показателей специальных счетов на счет 0.401.30.000 «Финансовый результат прошлых отчетных периодов», формируется отдельный регистр бухгалтерского учета «Журнал операций по исправлению ошибок прошлых лет» (ф. 0504071).</w:t>
      </w:r>
    </w:p>
    <w:p w:rsidR="005722F5" w:rsidRPr="00B8035B" w:rsidRDefault="005722F5" w:rsidP="005722F5">
      <w:pPr>
        <w:pStyle w:val="aff3"/>
        <w:ind w:firstLine="709"/>
        <w:jc w:val="both"/>
      </w:pPr>
      <w:r w:rsidRPr="00B8035B">
        <w:t>Аналитический учет операций по исправлению ошибок прошлых лет ведется в разрезе кодов причин образования ошибок прошлых лет.</w:t>
      </w:r>
    </w:p>
    <w:p w:rsidR="005722F5" w:rsidRPr="0062292A" w:rsidRDefault="005722F5" w:rsidP="005722F5">
      <w:pPr>
        <w:pStyle w:val="aff3"/>
        <w:numPr>
          <w:ilvl w:val="0"/>
          <w:numId w:val="4"/>
        </w:numPr>
        <w:jc w:val="both"/>
      </w:pPr>
      <w:r w:rsidRPr="0062292A">
        <w:t xml:space="preserve">Критерии существенности учетной и отчетной информации. </w:t>
      </w:r>
    </w:p>
    <w:p w:rsidR="005722F5" w:rsidRPr="00B8035B" w:rsidRDefault="005722F5" w:rsidP="007C5702">
      <w:pPr>
        <w:pStyle w:val="aff3"/>
        <w:numPr>
          <w:ilvl w:val="0"/>
          <w:numId w:val="89"/>
        </w:numPr>
        <w:jc w:val="both"/>
      </w:pPr>
      <w:r w:rsidRPr="00B8035B">
        <w:t xml:space="preserve">Критерии существенности информации для целей анализа последствий внесения изменений в учетную политику. Последствия изменения учетной политики признаются существенными и подлежат отражению в учете и/или отчетности путем ретроспективного применения измененной учетной политики в случае, если какой-либо показатель отчетности меняется в связи с изменениями учетной политики более чем </w:t>
      </w:r>
      <w:r w:rsidRPr="00B8035B">
        <w:rPr>
          <w:i/>
        </w:rPr>
        <w:t xml:space="preserve">на 10 (десять) </w:t>
      </w:r>
      <w:r w:rsidRPr="00B8035B">
        <w:t>процентов от значения данного показателя до внесенных изменений (например, изменение метода начисления амортизации основных средств приведет к изменению показателя баланса по стр. 030 «Основные средства (остаточная стоимость)» и стр. 570 «Финансовый результат экономического субъекта» Баланса (ф. 0503130)). Процент изменения (существенности) оценивается по одному из указанных показателей. Ретроспективное применение измененной учетной политики предполагает изменение вступительных остатков по счетам учета по состоянию на 1 января года начала применения измененной учетной политики с формированием бухгалтерских записей в межотчетный период со счетом 0.401.30.000 «Финансовый результат прошлых отчетных периодов».</w:t>
      </w:r>
    </w:p>
    <w:p w:rsidR="005722F5" w:rsidRPr="00B8035B" w:rsidRDefault="005722F5" w:rsidP="007C5702">
      <w:pPr>
        <w:pStyle w:val="aff3"/>
        <w:numPr>
          <w:ilvl w:val="0"/>
          <w:numId w:val="89"/>
        </w:numPr>
        <w:jc w:val="both"/>
      </w:pPr>
      <w:r w:rsidRPr="00B8035B">
        <w:t xml:space="preserve">Критерии существенности информации для целей признания ошибки. Ошибки в виде любых отклонений по величине активов и обязательств, полученного финансового </w:t>
      </w:r>
      <w:r w:rsidRPr="00B8035B">
        <w:lastRenderedPageBreak/>
        <w:t>результата, приведшие к искажению показателей отчетности, а также не повлиявшие на величину активов, обязательств, финансового результата, подлежат исправлению в порядке, предусмотренном федеральным стандартом бухгалтерского учета государственных финансов «Учетная политика, оценочные значения и ошибки», утвержденным приказом Минфина России от 30.12.2017 № 274н и Методическими указаниями по его применению.</w:t>
      </w:r>
    </w:p>
    <w:p w:rsidR="005722F5" w:rsidRPr="00B8035B" w:rsidRDefault="005722F5" w:rsidP="007C5702">
      <w:pPr>
        <w:pStyle w:val="aff3"/>
        <w:numPr>
          <w:ilvl w:val="0"/>
          <w:numId w:val="89"/>
        </w:numPr>
        <w:jc w:val="both"/>
      </w:pPr>
      <w:r w:rsidRPr="00B8035B">
        <w:t xml:space="preserve">Критерии существенности информации для целей отражения информации о событиях после отчетной даты в учете и отчетности. Факт хозяйственной жизни, признаваемый событием после отчетной даты, признается существенным, если это приведет к изменению любого показателя отчетности более чем </w:t>
      </w:r>
      <w:r w:rsidRPr="00B8035B">
        <w:rPr>
          <w:i/>
        </w:rPr>
        <w:t xml:space="preserve">на 10 (десять) </w:t>
      </w:r>
      <w:r w:rsidRPr="00B8035B">
        <w:t>процентов от значения данного показателя до возникновения такого события. Признание события после отчетной даты существенным оформляется уполномоченным лицом учреждения с указанием обоснования принятого решения и утверждением такого решения руководителем учреждения.</w:t>
      </w:r>
    </w:p>
    <w:p w:rsidR="005722F5" w:rsidRPr="00B8035B" w:rsidRDefault="005722F5" w:rsidP="005722F5">
      <w:pPr>
        <w:pStyle w:val="aff3"/>
        <w:jc w:val="both"/>
      </w:pPr>
      <w:r w:rsidRPr="00B8035B">
        <w:t>В Пояснительной записке также подлежит раскрытию информация о событиях после отчетной даты, не повлекших стоимостного изменения показателей отчетности, но способных в ближайшем будущем существенно повлиять на деятельность учреждения.</w:t>
      </w:r>
    </w:p>
    <w:p w:rsidR="005722F5" w:rsidRPr="005722F5" w:rsidRDefault="005722F5" w:rsidP="005722F5">
      <w:pPr>
        <w:jc w:val="both"/>
        <w:rPr>
          <w:rFonts w:ascii="Times New Roman" w:hAnsi="Times New Roman" w:cs="Times New Roman"/>
        </w:rPr>
      </w:pPr>
    </w:p>
    <w:p w:rsidR="0047612A" w:rsidRPr="0096042F" w:rsidRDefault="0047612A" w:rsidP="009B1780">
      <w:pPr>
        <w:ind w:firstLine="851"/>
        <w:jc w:val="both"/>
        <w:rPr>
          <w:rFonts w:ascii="Times New Roman" w:hAnsi="Times New Roman" w:cs="Times New Roman"/>
          <w:i/>
        </w:rPr>
      </w:pPr>
    </w:p>
    <w:p w:rsidR="004B3E2B" w:rsidRPr="004B3E2B" w:rsidRDefault="004B3E2B" w:rsidP="00BE0530">
      <w:pPr>
        <w:jc w:val="center"/>
        <w:rPr>
          <w:rFonts w:ascii="Times New Roman" w:hAnsi="Times New Roman" w:cs="Times New Roman"/>
        </w:rPr>
      </w:pPr>
      <w:r w:rsidRPr="004B3E2B">
        <w:rPr>
          <w:rFonts w:ascii="Times New Roman" w:hAnsi="Times New Roman" w:cs="Times New Roman"/>
          <w:b/>
          <w:bCs/>
          <w:lang w:val="en-US"/>
        </w:rPr>
        <w:t>II</w:t>
      </w:r>
      <w:r w:rsidRPr="004B3E2B">
        <w:rPr>
          <w:rFonts w:ascii="Times New Roman" w:hAnsi="Times New Roman" w:cs="Times New Roman"/>
          <w:b/>
          <w:bCs/>
        </w:rPr>
        <w:t>. Технология обработки учетной информации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4B3E2B" w:rsidRPr="00A968B1" w:rsidRDefault="004B3E2B" w:rsidP="001F6B44">
      <w:pPr>
        <w:pStyle w:val="a7"/>
        <w:numPr>
          <w:ilvl w:val="0"/>
          <w:numId w:val="5"/>
        </w:numPr>
        <w:ind w:left="0" w:firstLine="851"/>
        <w:jc w:val="both"/>
        <w:rPr>
          <w:rFonts w:ascii="Times New Roman" w:hAnsi="Times New Roman" w:cs="Times New Roman"/>
        </w:rPr>
      </w:pPr>
      <w:r w:rsidRPr="00A968B1">
        <w:rPr>
          <w:rFonts w:ascii="Times New Roman" w:hAnsi="Times New Roman" w:cs="Times New Roman"/>
        </w:rPr>
        <w:t>В учреждении применяется автоматизированный способ ведения бухгалтерского учета с использованием программных продуктов:</w:t>
      </w:r>
    </w:p>
    <w:p w:rsidR="004B3E2B" w:rsidRPr="004B3E2B" w:rsidRDefault="004B3E2B" w:rsidP="009B1780">
      <w:pPr>
        <w:ind w:firstLine="851"/>
        <w:jc w:val="both"/>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4B3E2B" w:rsidRPr="004B3E2B" w:rsidTr="0069376D">
        <w:tc>
          <w:tcPr>
            <w:tcW w:w="4111" w:type="dxa"/>
          </w:tcPr>
          <w:p w:rsidR="004B3E2B" w:rsidRPr="004B3E2B" w:rsidRDefault="004B3E2B" w:rsidP="00E97A69">
            <w:pPr>
              <w:ind w:firstLine="34"/>
              <w:jc w:val="center"/>
              <w:rPr>
                <w:rFonts w:ascii="Times New Roman" w:hAnsi="Times New Roman" w:cs="Times New Roman"/>
                <w:b/>
              </w:rPr>
            </w:pPr>
            <w:r w:rsidRPr="004B3E2B">
              <w:rPr>
                <w:rFonts w:ascii="Times New Roman" w:hAnsi="Times New Roman" w:cs="Times New Roman"/>
                <w:b/>
              </w:rPr>
              <w:t>Наименование раздела учета</w:t>
            </w:r>
          </w:p>
        </w:tc>
        <w:tc>
          <w:tcPr>
            <w:tcW w:w="5812" w:type="dxa"/>
          </w:tcPr>
          <w:p w:rsidR="004B3E2B" w:rsidRPr="004B3E2B" w:rsidRDefault="004B3E2B" w:rsidP="00E97A69">
            <w:pPr>
              <w:ind w:firstLine="34"/>
              <w:jc w:val="center"/>
              <w:rPr>
                <w:rFonts w:ascii="Times New Roman" w:hAnsi="Times New Roman" w:cs="Times New Roman"/>
                <w:b/>
              </w:rPr>
            </w:pPr>
            <w:r w:rsidRPr="004B3E2B">
              <w:rPr>
                <w:rFonts w:ascii="Times New Roman" w:hAnsi="Times New Roman" w:cs="Times New Roman"/>
                <w:b/>
              </w:rPr>
              <w:t>Наименование программного продукта</w:t>
            </w:r>
          </w:p>
        </w:tc>
      </w:tr>
      <w:tr w:rsidR="004B3E2B" w:rsidRPr="004B3E2B" w:rsidTr="0069376D">
        <w:tc>
          <w:tcPr>
            <w:tcW w:w="4111" w:type="dxa"/>
          </w:tcPr>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Бухгалтерский учет</w:t>
            </w:r>
          </w:p>
        </w:tc>
        <w:tc>
          <w:tcPr>
            <w:tcW w:w="5812" w:type="dxa"/>
          </w:tcPr>
          <w:p w:rsidR="004B3E2B" w:rsidRDefault="00FC1979" w:rsidP="0069376D">
            <w:pPr>
              <w:jc w:val="both"/>
              <w:rPr>
                <w:rFonts w:ascii="Times New Roman" w:hAnsi="Times New Roman" w:cs="Times New Roman"/>
              </w:rPr>
            </w:pPr>
            <w:r>
              <w:rPr>
                <w:rFonts w:ascii="Times New Roman" w:hAnsi="Times New Roman" w:cs="Times New Roman"/>
              </w:rPr>
              <w:t>"</w:t>
            </w:r>
            <w:r w:rsidR="004B3E2B" w:rsidRPr="004B3E2B">
              <w:rPr>
                <w:rFonts w:ascii="Times New Roman" w:hAnsi="Times New Roman" w:cs="Times New Roman"/>
              </w:rPr>
              <w:t>1С:Бухгалтерия государственного учреждения 8</w:t>
            </w:r>
            <w:r>
              <w:rPr>
                <w:rFonts w:ascii="Times New Roman" w:hAnsi="Times New Roman" w:cs="Times New Roman"/>
              </w:rPr>
              <w:t>"</w:t>
            </w:r>
          </w:p>
          <w:p w:rsidR="0069376D" w:rsidRPr="004B3E2B" w:rsidRDefault="0069376D" w:rsidP="00E97A69">
            <w:pPr>
              <w:ind w:firstLine="34"/>
              <w:jc w:val="both"/>
              <w:rPr>
                <w:rFonts w:ascii="Times New Roman" w:hAnsi="Times New Roman" w:cs="Times New Roman"/>
              </w:rPr>
            </w:pPr>
          </w:p>
        </w:tc>
      </w:tr>
      <w:tr w:rsidR="004B3E2B" w:rsidRPr="004B3E2B" w:rsidTr="0069376D">
        <w:trPr>
          <w:trHeight w:val="630"/>
        </w:trPr>
        <w:tc>
          <w:tcPr>
            <w:tcW w:w="4111" w:type="dxa"/>
          </w:tcPr>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Налоговый учет</w:t>
            </w:r>
          </w:p>
        </w:tc>
        <w:tc>
          <w:tcPr>
            <w:tcW w:w="5812" w:type="dxa"/>
          </w:tcPr>
          <w:p w:rsidR="004B3E2B" w:rsidRPr="004B3E2B" w:rsidRDefault="00FC1979" w:rsidP="0069376D">
            <w:pPr>
              <w:jc w:val="both"/>
              <w:rPr>
                <w:rFonts w:ascii="Times New Roman" w:hAnsi="Times New Roman" w:cs="Times New Roman"/>
              </w:rPr>
            </w:pPr>
            <w:r>
              <w:rPr>
                <w:rFonts w:ascii="Times New Roman" w:hAnsi="Times New Roman" w:cs="Times New Roman"/>
              </w:rPr>
              <w:t>"</w:t>
            </w:r>
            <w:r w:rsidR="004B3E2B" w:rsidRPr="004B3E2B">
              <w:rPr>
                <w:rFonts w:ascii="Times New Roman" w:hAnsi="Times New Roman" w:cs="Times New Roman"/>
              </w:rPr>
              <w:t>1С:Бухгалтерия государственного учреждения 8</w:t>
            </w:r>
            <w:r>
              <w:rPr>
                <w:rFonts w:ascii="Times New Roman" w:hAnsi="Times New Roman" w:cs="Times New Roman"/>
              </w:rPr>
              <w:t>"</w:t>
            </w:r>
          </w:p>
        </w:tc>
      </w:tr>
      <w:tr w:rsidR="004B3E2B" w:rsidRPr="004B3E2B" w:rsidTr="0069376D">
        <w:trPr>
          <w:trHeight w:val="375"/>
        </w:trPr>
        <w:tc>
          <w:tcPr>
            <w:tcW w:w="4111" w:type="dxa"/>
          </w:tcPr>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Расчеты с персоналом</w:t>
            </w:r>
          </w:p>
        </w:tc>
        <w:tc>
          <w:tcPr>
            <w:tcW w:w="5812" w:type="dxa"/>
          </w:tcPr>
          <w:p w:rsidR="004B3E2B" w:rsidRPr="004B3E2B" w:rsidRDefault="00FC1979" w:rsidP="0069376D">
            <w:pPr>
              <w:jc w:val="both"/>
              <w:rPr>
                <w:rFonts w:ascii="Times New Roman" w:hAnsi="Times New Roman" w:cs="Times New Roman"/>
              </w:rPr>
            </w:pPr>
            <w:r>
              <w:rPr>
                <w:rFonts w:ascii="Times New Roman" w:hAnsi="Times New Roman" w:cs="Times New Roman"/>
              </w:rPr>
              <w:t>"</w:t>
            </w:r>
            <w:r w:rsidR="004B3E2B" w:rsidRPr="004B3E2B">
              <w:rPr>
                <w:rFonts w:ascii="Times New Roman" w:hAnsi="Times New Roman" w:cs="Times New Roman"/>
              </w:rPr>
              <w:t>1С:Зарплата государственного учреждения 8</w:t>
            </w:r>
            <w:r>
              <w:rPr>
                <w:rFonts w:ascii="Times New Roman" w:hAnsi="Times New Roman" w:cs="Times New Roman"/>
              </w:rPr>
              <w:t>"</w:t>
            </w:r>
          </w:p>
        </w:tc>
      </w:tr>
      <w:tr w:rsidR="004B3E2B" w:rsidRPr="004B3E2B" w:rsidTr="0069376D">
        <w:trPr>
          <w:trHeight w:val="375"/>
        </w:trPr>
        <w:tc>
          <w:tcPr>
            <w:tcW w:w="4111" w:type="dxa"/>
          </w:tcPr>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 xml:space="preserve">Передача отчетности в контролирующие </w:t>
            </w:r>
            <w:r w:rsidR="0069376D">
              <w:rPr>
                <w:rFonts w:ascii="Times New Roman" w:hAnsi="Times New Roman" w:cs="Times New Roman"/>
              </w:rPr>
              <w:t xml:space="preserve"> </w:t>
            </w:r>
            <w:r w:rsidRPr="004B3E2B">
              <w:rPr>
                <w:rFonts w:ascii="Times New Roman" w:hAnsi="Times New Roman" w:cs="Times New Roman"/>
              </w:rPr>
              <w:t>органы</w:t>
            </w:r>
          </w:p>
        </w:tc>
        <w:tc>
          <w:tcPr>
            <w:tcW w:w="5812" w:type="dxa"/>
          </w:tcPr>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 xml:space="preserve">Выгрузка отчетности в формате, </w:t>
            </w:r>
            <w:r w:rsidR="0069376D" w:rsidRPr="004B3E2B">
              <w:rPr>
                <w:rFonts w:ascii="Times New Roman" w:hAnsi="Times New Roman" w:cs="Times New Roman"/>
              </w:rPr>
              <w:t>установленным</w:t>
            </w:r>
          </w:p>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 xml:space="preserve">Департаментом финансов </w:t>
            </w:r>
            <w:r w:rsidR="0069376D">
              <w:rPr>
                <w:rFonts w:ascii="Times New Roman" w:hAnsi="Times New Roman" w:cs="Times New Roman"/>
              </w:rPr>
              <w:t xml:space="preserve"> </w:t>
            </w:r>
            <w:r w:rsidRPr="004B3E2B">
              <w:rPr>
                <w:rFonts w:ascii="Times New Roman" w:hAnsi="Times New Roman" w:cs="Times New Roman"/>
              </w:rPr>
              <w:t>г.</w:t>
            </w:r>
            <w:r w:rsidR="0069376D">
              <w:rPr>
                <w:rFonts w:ascii="Times New Roman" w:hAnsi="Times New Roman" w:cs="Times New Roman"/>
              </w:rPr>
              <w:t xml:space="preserve"> </w:t>
            </w:r>
            <w:r w:rsidRPr="004B3E2B">
              <w:rPr>
                <w:rFonts w:ascii="Times New Roman" w:hAnsi="Times New Roman" w:cs="Times New Roman"/>
              </w:rPr>
              <w:t xml:space="preserve">Москвы из программы </w:t>
            </w:r>
          </w:p>
          <w:p w:rsidR="004B3E2B" w:rsidRDefault="00FC1979" w:rsidP="0069376D">
            <w:pPr>
              <w:jc w:val="both"/>
              <w:rPr>
                <w:rFonts w:ascii="Times New Roman" w:hAnsi="Times New Roman" w:cs="Times New Roman"/>
              </w:rPr>
            </w:pPr>
            <w:r>
              <w:rPr>
                <w:rFonts w:ascii="Times New Roman" w:hAnsi="Times New Roman" w:cs="Times New Roman"/>
              </w:rPr>
              <w:t>"</w:t>
            </w:r>
            <w:r w:rsidR="004B3E2B" w:rsidRPr="004B3E2B">
              <w:rPr>
                <w:rFonts w:ascii="Times New Roman" w:hAnsi="Times New Roman" w:cs="Times New Roman"/>
              </w:rPr>
              <w:t>1С:Бухгалтерия государственного учреждения 8</w:t>
            </w:r>
            <w:r>
              <w:rPr>
                <w:rFonts w:ascii="Times New Roman" w:hAnsi="Times New Roman" w:cs="Times New Roman"/>
              </w:rPr>
              <w:t>"</w:t>
            </w:r>
          </w:p>
          <w:p w:rsidR="0069376D" w:rsidRPr="004B3E2B" w:rsidRDefault="0069376D" w:rsidP="00E97A69">
            <w:pPr>
              <w:ind w:firstLine="34"/>
              <w:jc w:val="both"/>
              <w:rPr>
                <w:rFonts w:ascii="Times New Roman" w:hAnsi="Times New Roman" w:cs="Times New Roman"/>
              </w:rPr>
            </w:pPr>
          </w:p>
        </w:tc>
      </w:tr>
      <w:tr w:rsidR="004B3E2B" w:rsidRPr="004B3E2B" w:rsidTr="0069376D">
        <w:trPr>
          <w:trHeight w:val="375"/>
        </w:trPr>
        <w:tc>
          <w:tcPr>
            <w:tcW w:w="4111" w:type="dxa"/>
          </w:tcPr>
          <w:p w:rsidR="004B3E2B" w:rsidRPr="004B3E2B" w:rsidRDefault="004B3E2B" w:rsidP="0069376D">
            <w:pPr>
              <w:jc w:val="both"/>
              <w:rPr>
                <w:rFonts w:ascii="Times New Roman" w:hAnsi="Times New Roman" w:cs="Times New Roman"/>
              </w:rPr>
            </w:pPr>
            <w:r w:rsidRPr="004B3E2B">
              <w:rPr>
                <w:rFonts w:ascii="Times New Roman" w:hAnsi="Times New Roman" w:cs="Times New Roman"/>
              </w:rPr>
              <w:t>Сводная отчетность</w:t>
            </w:r>
          </w:p>
        </w:tc>
        <w:tc>
          <w:tcPr>
            <w:tcW w:w="5812" w:type="dxa"/>
          </w:tcPr>
          <w:p w:rsidR="004B3E2B" w:rsidRDefault="004B3E2B" w:rsidP="0069376D">
            <w:pPr>
              <w:jc w:val="both"/>
              <w:rPr>
                <w:rFonts w:ascii="Times New Roman" w:hAnsi="Times New Roman" w:cs="Times New Roman"/>
              </w:rPr>
            </w:pPr>
            <w:r w:rsidRPr="004B3E2B">
              <w:rPr>
                <w:rFonts w:ascii="Times New Roman" w:hAnsi="Times New Roman" w:cs="Times New Roman"/>
                <w:lang w:val="en-US"/>
              </w:rPr>
              <w:t>WEB</w:t>
            </w:r>
            <w:r w:rsidRPr="004B3E2B">
              <w:rPr>
                <w:rFonts w:ascii="Times New Roman" w:hAnsi="Times New Roman" w:cs="Times New Roman"/>
              </w:rPr>
              <w:t xml:space="preserve"> Консолидация, СМАРТ</w:t>
            </w:r>
          </w:p>
          <w:p w:rsidR="0069376D" w:rsidRPr="004B3E2B" w:rsidRDefault="0069376D" w:rsidP="00E97A69">
            <w:pPr>
              <w:ind w:firstLine="34"/>
              <w:jc w:val="both"/>
              <w:rPr>
                <w:rFonts w:ascii="Times New Roman" w:hAnsi="Times New Roman" w:cs="Times New Roman"/>
              </w:rPr>
            </w:pPr>
          </w:p>
        </w:tc>
      </w:tr>
      <w:tr w:rsidR="004B3E2B" w:rsidRPr="004B3E2B" w:rsidTr="0069376D">
        <w:trPr>
          <w:trHeight w:val="1867"/>
        </w:trPr>
        <w:tc>
          <w:tcPr>
            <w:tcW w:w="4111" w:type="dxa"/>
          </w:tcPr>
          <w:p w:rsidR="00944ED2" w:rsidRDefault="004B3E2B" w:rsidP="0069376D">
            <w:pPr>
              <w:rPr>
                <w:rFonts w:ascii="Times New Roman" w:hAnsi="Times New Roman" w:cs="Times New Roman"/>
              </w:rPr>
            </w:pPr>
            <w:r w:rsidRPr="004B3E2B">
              <w:rPr>
                <w:rFonts w:ascii="Times New Roman" w:hAnsi="Times New Roman" w:cs="Times New Roman"/>
              </w:rPr>
              <w:t>Передача отчетности по налогам, сборам и иным обязательным платежам в инспекцию</w:t>
            </w:r>
          </w:p>
          <w:p w:rsidR="004B3E2B" w:rsidRPr="004B3E2B" w:rsidRDefault="004B3E2B" w:rsidP="0069376D">
            <w:pPr>
              <w:rPr>
                <w:rFonts w:ascii="Times New Roman" w:hAnsi="Times New Roman" w:cs="Times New Roman"/>
              </w:rPr>
            </w:pPr>
            <w:r w:rsidRPr="004B3E2B">
              <w:rPr>
                <w:rFonts w:ascii="Times New Roman" w:hAnsi="Times New Roman" w:cs="Times New Roman"/>
              </w:rPr>
              <w:t>Федеральной налоговой службы</w:t>
            </w:r>
          </w:p>
        </w:tc>
        <w:tc>
          <w:tcPr>
            <w:tcW w:w="5812" w:type="dxa"/>
          </w:tcPr>
          <w:p w:rsidR="004B3E2B" w:rsidRPr="004B3E2B" w:rsidRDefault="004B3E2B" w:rsidP="0069376D">
            <w:pPr>
              <w:jc w:val="both"/>
              <w:rPr>
                <w:rFonts w:ascii="Times New Roman" w:hAnsi="Times New Roman" w:cs="Times New Roman"/>
              </w:rPr>
            </w:pPr>
            <w:r w:rsidRPr="00E82881">
              <w:rPr>
                <w:rFonts w:ascii="Times New Roman" w:hAnsi="Times New Roman" w:cs="Times New Roman"/>
              </w:rPr>
              <w:t xml:space="preserve">Выгрузка отчетности в формате, установленным ИФНС из программы </w:t>
            </w:r>
            <w:r w:rsidR="00FC1979">
              <w:rPr>
                <w:rFonts w:ascii="Times New Roman" w:hAnsi="Times New Roman" w:cs="Times New Roman"/>
              </w:rPr>
              <w:t>"</w:t>
            </w:r>
            <w:r w:rsidRPr="00E82881">
              <w:rPr>
                <w:rFonts w:ascii="Times New Roman" w:hAnsi="Times New Roman" w:cs="Times New Roman"/>
              </w:rPr>
              <w:t>1С:Бухгалтерия государственного учреждения 8</w:t>
            </w:r>
            <w:r w:rsidR="00FC1979">
              <w:rPr>
                <w:rFonts w:ascii="Times New Roman" w:hAnsi="Times New Roman" w:cs="Times New Roman"/>
              </w:rPr>
              <w:t>"</w:t>
            </w:r>
            <w:r w:rsidR="00E16CDB">
              <w:rPr>
                <w:rFonts w:ascii="Times New Roman" w:hAnsi="Times New Roman" w:cs="Times New Roman"/>
              </w:rPr>
              <w:t>,</w:t>
            </w:r>
            <w:r w:rsidR="0069376D">
              <w:rPr>
                <w:rFonts w:ascii="Times New Roman" w:hAnsi="Times New Roman" w:cs="Times New Roman"/>
              </w:rPr>
              <w:t xml:space="preserve"> </w:t>
            </w:r>
            <w:r w:rsidR="00FC1979">
              <w:rPr>
                <w:rFonts w:ascii="Times New Roman" w:hAnsi="Times New Roman" w:cs="Times New Roman"/>
              </w:rPr>
              <w:t>"</w:t>
            </w:r>
            <w:r w:rsidRPr="00E82881">
              <w:rPr>
                <w:rFonts w:ascii="Times New Roman" w:hAnsi="Times New Roman" w:cs="Times New Roman"/>
              </w:rPr>
              <w:t>1С:Зарплата государственного учреждения 8</w:t>
            </w:r>
            <w:r w:rsidR="00FC1979">
              <w:rPr>
                <w:rFonts w:ascii="Times New Roman" w:hAnsi="Times New Roman" w:cs="Times New Roman"/>
              </w:rPr>
              <w:t>"</w:t>
            </w:r>
            <w:r w:rsidRPr="00E82881">
              <w:rPr>
                <w:rFonts w:ascii="Times New Roman" w:hAnsi="Times New Roman" w:cs="Times New Roman"/>
              </w:rPr>
              <w:t xml:space="preserve"> и передача через </w:t>
            </w:r>
            <w:r w:rsidRPr="00E82881">
              <w:rPr>
                <w:rFonts w:ascii="Times New Roman" w:hAnsi="Times New Roman" w:cs="Times New Roman"/>
                <w:shd w:val="clear" w:color="auto" w:fill="FFFFFF"/>
              </w:rPr>
              <w:t>систему для работы с электронной отчетностью </w:t>
            </w:r>
            <w:r w:rsidRPr="00E82881">
              <w:rPr>
                <w:rStyle w:val="af7"/>
                <w:rFonts w:ascii="Times New Roman" w:hAnsi="Times New Roman" w:cs="Times New Roman"/>
                <w:b w:val="0"/>
                <w:shd w:val="clear" w:color="auto" w:fill="FFFFFF"/>
              </w:rPr>
              <w:t>“СБиС++ Электронная отчетность”</w:t>
            </w:r>
          </w:p>
        </w:tc>
      </w:tr>
      <w:tr w:rsidR="0069376D" w:rsidRPr="004B3E2B" w:rsidTr="0069376D">
        <w:trPr>
          <w:trHeight w:val="1553"/>
        </w:trPr>
        <w:tc>
          <w:tcPr>
            <w:tcW w:w="4111" w:type="dxa"/>
          </w:tcPr>
          <w:p w:rsidR="0069376D" w:rsidRDefault="0069376D" w:rsidP="0069376D">
            <w:pPr>
              <w:jc w:val="both"/>
              <w:rPr>
                <w:rFonts w:ascii="Times New Roman" w:hAnsi="Times New Roman" w:cs="Times New Roman"/>
              </w:rPr>
            </w:pPr>
            <w:r w:rsidRPr="004B3E2B">
              <w:rPr>
                <w:rFonts w:ascii="Times New Roman" w:hAnsi="Times New Roman" w:cs="Times New Roman"/>
              </w:rPr>
              <w:t>Передача отчетности в отделение</w:t>
            </w:r>
            <w:r>
              <w:rPr>
                <w:rFonts w:ascii="Times New Roman" w:hAnsi="Times New Roman" w:cs="Times New Roman"/>
              </w:rPr>
              <w:t xml:space="preserve"> </w:t>
            </w:r>
          </w:p>
          <w:p w:rsidR="0069376D" w:rsidRPr="004B3E2B" w:rsidRDefault="0069376D" w:rsidP="0069376D">
            <w:pPr>
              <w:ind w:firstLine="34"/>
              <w:jc w:val="both"/>
              <w:rPr>
                <w:rFonts w:ascii="Times New Roman" w:hAnsi="Times New Roman" w:cs="Times New Roman"/>
              </w:rPr>
            </w:pPr>
            <w:r>
              <w:rPr>
                <w:rFonts w:ascii="Times New Roman" w:hAnsi="Times New Roman" w:cs="Times New Roman"/>
              </w:rPr>
              <w:t>СФР</w:t>
            </w:r>
          </w:p>
          <w:p w:rsidR="0069376D" w:rsidRPr="004B3E2B" w:rsidRDefault="0069376D" w:rsidP="0069376D">
            <w:pPr>
              <w:rPr>
                <w:rFonts w:ascii="Times New Roman" w:hAnsi="Times New Roman" w:cs="Times New Roman"/>
              </w:rPr>
            </w:pPr>
          </w:p>
        </w:tc>
        <w:tc>
          <w:tcPr>
            <w:tcW w:w="5812" w:type="dxa"/>
          </w:tcPr>
          <w:p w:rsidR="0069376D" w:rsidRPr="00E82881" w:rsidRDefault="0069376D" w:rsidP="0069376D">
            <w:pPr>
              <w:jc w:val="both"/>
              <w:rPr>
                <w:rFonts w:ascii="Times New Roman" w:hAnsi="Times New Roman" w:cs="Times New Roman"/>
              </w:rPr>
            </w:pPr>
            <w:r w:rsidRPr="004B3E2B">
              <w:rPr>
                <w:rFonts w:ascii="Times New Roman" w:hAnsi="Times New Roman" w:cs="Times New Roman"/>
              </w:rPr>
              <w:t xml:space="preserve">Выгрузка отчетности в формате, </w:t>
            </w:r>
            <w:r>
              <w:rPr>
                <w:rFonts w:ascii="Times New Roman" w:hAnsi="Times New Roman" w:cs="Times New Roman"/>
              </w:rPr>
              <w:t>установленными СФР, "</w:t>
            </w:r>
            <w:r w:rsidRPr="004B3E2B">
              <w:rPr>
                <w:rFonts w:ascii="Times New Roman" w:hAnsi="Times New Roman" w:cs="Times New Roman"/>
              </w:rPr>
              <w:t>1С:Бухгалтерия государственного учреждения 8</w:t>
            </w:r>
            <w:r>
              <w:rPr>
                <w:rFonts w:ascii="Times New Roman" w:hAnsi="Times New Roman" w:cs="Times New Roman"/>
              </w:rPr>
              <w:t>"</w:t>
            </w:r>
            <w:r w:rsidRPr="004B3E2B">
              <w:rPr>
                <w:rFonts w:ascii="Times New Roman" w:hAnsi="Times New Roman" w:cs="Times New Roman"/>
              </w:rPr>
              <w:t xml:space="preserve">,   </w:t>
            </w:r>
            <w:r>
              <w:rPr>
                <w:rFonts w:ascii="Times New Roman" w:hAnsi="Times New Roman" w:cs="Times New Roman"/>
              </w:rPr>
              <w:t>"</w:t>
            </w:r>
            <w:r w:rsidRPr="004B3E2B">
              <w:rPr>
                <w:rFonts w:ascii="Times New Roman" w:hAnsi="Times New Roman" w:cs="Times New Roman"/>
              </w:rPr>
              <w:t xml:space="preserve">1С:Зарплата государственного учреждения </w:t>
            </w:r>
            <w:r w:rsidRPr="00E82881">
              <w:rPr>
                <w:rFonts w:ascii="Times New Roman" w:hAnsi="Times New Roman" w:cs="Times New Roman"/>
              </w:rPr>
              <w:t>8</w:t>
            </w:r>
            <w:r>
              <w:rPr>
                <w:rFonts w:ascii="Times New Roman" w:hAnsi="Times New Roman" w:cs="Times New Roman"/>
              </w:rPr>
              <w:t>"</w:t>
            </w:r>
            <w:r w:rsidRPr="00E82881">
              <w:rPr>
                <w:rFonts w:ascii="Times New Roman" w:hAnsi="Times New Roman" w:cs="Times New Roman"/>
              </w:rPr>
              <w:t xml:space="preserve"> и </w:t>
            </w:r>
          </w:p>
          <w:p w:rsidR="0069376D" w:rsidRPr="00E82881" w:rsidRDefault="0069376D" w:rsidP="0069376D">
            <w:pPr>
              <w:ind w:firstLine="34"/>
              <w:jc w:val="both"/>
              <w:rPr>
                <w:rFonts w:ascii="Times New Roman" w:hAnsi="Times New Roman" w:cs="Times New Roman"/>
                <w:shd w:val="clear" w:color="auto" w:fill="FFFFFF"/>
              </w:rPr>
            </w:pPr>
            <w:r w:rsidRPr="00E82881">
              <w:rPr>
                <w:rFonts w:ascii="Times New Roman" w:hAnsi="Times New Roman" w:cs="Times New Roman"/>
              </w:rPr>
              <w:t xml:space="preserve">передача через </w:t>
            </w:r>
            <w:r w:rsidRPr="00E82881">
              <w:rPr>
                <w:rFonts w:ascii="Times New Roman" w:hAnsi="Times New Roman" w:cs="Times New Roman"/>
                <w:shd w:val="clear" w:color="auto" w:fill="FFFFFF"/>
              </w:rPr>
              <w:t xml:space="preserve">систему для работы с электронной </w:t>
            </w:r>
          </w:p>
          <w:p w:rsidR="0069376D" w:rsidRPr="00E82881" w:rsidRDefault="0069376D" w:rsidP="0069376D">
            <w:pPr>
              <w:jc w:val="both"/>
              <w:rPr>
                <w:rFonts w:ascii="Times New Roman" w:hAnsi="Times New Roman" w:cs="Times New Roman"/>
              </w:rPr>
            </w:pPr>
            <w:r w:rsidRPr="00E82881">
              <w:rPr>
                <w:rFonts w:ascii="Times New Roman" w:hAnsi="Times New Roman" w:cs="Times New Roman"/>
                <w:shd w:val="clear" w:color="auto" w:fill="FFFFFF"/>
              </w:rPr>
              <w:t>отчетностью </w:t>
            </w:r>
            <w:r w:rsidRPr="00E82881">
              <w:rPr>
                <w:rStyle w:val="af7"/>
                <w:rFonts w:ascii="Times New Roman" w:hAnsi="Times New Roman" w:cs="Times New Roman"/>
                <w:b w:val="0"/>
                <w:shd w:val="clear" w:color="auto" w:fill="FFFFFF"/>
              </w:rPr>
              <w:t>“СБиС++ Электронная отчетность”</w:t>
            </w:r>
          </w:p>
        </w:tc>
      </w:tr>
      <w:tr w:rsidR="004B3E2B" w:rsidRPr="004B3E2B" w:rsidTr="0069376D">
        <w:trPr>
          <w:trHeight w:val="1282"/>
        </w:trPr>
        <w:tc>
          <w:tcPr>
            <w:tcW w:w="4111" w:type="dxa"/>
          </w:tcPr>
          <w:p w:rsidR="004B3E2B" w:rsidRPr="004B3E2B" w:rsidRDefault="004B3E2B" w:rsidP="00E97A69">
            <w:pPr>
              <w:ind w:firstLine="34"/>
              <w:jc w:val="both"/>
              <w:rPr>
                <w:rFonts w:ascii="Times New Roman" w:hAnsi="Times New Roman" w:cs="Times New Roman"/>
              </w:rPr>
            </w:pPr>
            <w:r w:rsidRPr="004B3E2B">
              <w:rPr>
                <w:rFonts w:ascii="Times New Roman" w:hAnsi="Times New Roman" w:cs="Times New Roman"/>
              </w:rPr>
              <w:lastRenderedPageBreak/>
              <w:t xml:space="preserve">Система электронного </w:t>
            </w:r>
          </w:p>
          <w:p w:rsidR="004B3E2B" w:rsidRPr="004B3E2B" w:rsidRDefault="004B3E2B" w:rsidP="0069376D">
            <w:pPr>
              <w:ind w:firstLine="34"/>
              <w:jc w:val="both"/>
              <w:rPr>
                <w:rFonts w:ascii="Times New Roman" w:hAnsi="Times New Roman" w:cs="Times New Roman"/>
              </w:rPr>
            </w:pPr>
            <w:r w:rsidRPr="004B3E2B">
              <w:rPr>
                <w:rFonts w:ascii="Times New Roman" w:hAnsi="Times New Roman" w:cs="Times New Roman"/>
              </w:rPr>
              <w:t>документооборота с территориальным</w:t>
            </w:r>
            <w:r w:rsidR="0069376D">
              <w:rPr>
                <w:rFonts w:ascii="Times New Roman" w:hAnsi="Times New Roman" w:cs="Times New Roman"/>
              </w:rPr>
              <w:t xml:space="preserve"> </w:t>
            </w:r>
            <w:r w:rsidRPr="004B3E2B">
              <w:rPr>
                <w:rFonts w:ascii="Times New Roman" w:hAnsi="Times New Roman" w:cs="Times New Roman"/>
              </w:rPr>
              <w:t>органом Федерального казначейства</w:t>
            </w:r>
          </w:p>
        </w:tc>
        <w:tc>
          <w:tcPr>
            <w:tcW w:w="5812" w:type="dxa"/>
          </w:tcPr>
          <w:p w:rsidR="004B3E2B" w:rsidRPr="004B3E2B" w:rsidRDefault="004B3E2B" w:rsidP="00E97A69">
            <w:pPr>
              <w:ind w:firstLine="34"/>
              <w:jc w:val="both"/>
              <w:rPr>
                <w:rFonts w:ascii="Times New Roman" w:hAnsi="Times New Roman" w:cs="Times New Roman"/>
              </w:rPr>
            </w:pPr>
            <w:r w:rsidRPr="004B3E2B">
              <w:rPr>
                <w:rFonts w:ascii="Times New Roman" w:hAnsi="Times New Roman" w:cs="Times New Roman"/>
              </w:rPr>
              <w:t xml:space="preserve">Из программы </w:t>
            </w:r>
            <w:r w:rsidR="00695E9C">
              <w:rPr>
                <w:rFonts w:ascii="Times New Roman" w:hAnsi="Times New Roman" w:cs="Times New Roman"/>
              </w:rPr>
              <w:t>"</w:t>
            </w:r>
            <w:r w:rsidRPr="004B3E2B">
              <w:rPr>
                <w:rFonts w:ascii="Times New Roman" w:hAnsi="Times New Roman" w:cs="Times New Roman"/>
              </w:rPr>
              <w:t>1С:Бухгалтерия государственного</w:t>
            </w:r>
          </w:p>
          <w:p w:rsidR="004B3E2B" w:rsidRPr="004B3E2B" w:rsidRDefault="00695E9C" w:rsidP="00E97A69">
            <w:pPr>
              <w:ind w:firstLine="34"/>
              <w:jc w:val="both"/>
              <w:rPr>
                <w:rFonts w:ascii="Times New Roman" w:hAnsi="Times New Roman" w:cs="Times New Roman"/>
              </w:rPr>
            </w:pPr>
            <w:r>
              <w:rPr>
                <w:rFonts w:ascii="Times New Roman" w:hAnsi="Times New Roman" w:cs="Times New Roman"/>
              </w:rPr>
              <w:t xml:space="preserve"> учреждения 8"</w:t>
            </w:r>
          </w:p>
        </w:tc>
      </w:tr>
      <w:tr w:rsidR="00A968B1" w:rsidRPr="004B3E2B" w:rsidTr="0069376D">
        <w:trPr>
          <w:trHeight w:val="988"/>
        </w:trPr>
        <w:tc>
          <w:tcPr>
            <w:tcW w:w="4111" w:type="dxa"/>
          </w:tcPr>
          <w:p w:rsidR="00A968B1" w:rsidRPr="004B3E2B" w:rsidRDefault="00A968B1" w:rsidP="0069376D">
            <w:pPr>
              <w:ind w:firstLine="34"/>
              <w:jc w:val="both"/>
              <w:rPr>
                <w:rFonts w:ascii="Times New Roman" w:hAnsi="Times New Roman" w:cs="Times New Roman"/>
              </w:rPr>
            </w:pPr>
            <w:r>
              <w:rPr>
                <w:rFonts w:ascii="Times New Roman" w:hAnsi="Times New Roman" w:cs="Times New Roman"/>
              </w:rPr>
              <w:t>Р</w:t>
            </w:r>
            <w:r w:rsidRPr="00A968B1">
              <w:rPr>
                <w:rFonts w:ascii="Times New Roman" w:hAnsi="Times New Roman" w:cs="Times New Roman"/>
              </w:rPr>
              <w:t>азмещение информации о деятельности учреждения на официальном сайте</w:t>
            </w:r>
          </w:p>
        </w:tc>
        <w:tc>
          <w:tcPr>
            <w:tcW w:w="5812" w:type="dxa"/>
          </w:tcPr>
          <w:p w:rsidR="00A968B1" w:rsidRPr="00A968B1" w:rsidRDefault="00A968B1" w:rsidP="0069376D">
            <w:pPr>
              <w:ind w:firstLine="34"/>
              <w:jc w:val="both"/>
              <w:rPr>
                <w:rFonts w:ascii="Times New Roman" w:hAnsi="Times New Roman" w:cs="Times New Roman"/>
                <w:lang w:val="en-US"/>
              </w:rPr>
            </w:pPr>
            <w:r w:rsidRPr="00A968B1">
              <w:rPr>
                <w:rFonts w:ascii="Times New Roman" w:hAnsi="Times New Roman" w:cs="Times New Roman"/>
                <w:lang w:val="en-US"/>
              </w:rPr>
              <w:t>www</w:t>
            </w:r>
            <w:r w:rsidRPr="00A968B1">
              <w:rPr>
                <w:rFonts w:ascii="Times New Roman" w:hAnsi="Times New Roman" w:cs="Times New Roman"/>
              </w:rPr>
              <w:t>.</w:t>
            </w:r>
            <w:r w:rsidR="0069376D">
              <w:rPr>
                <w:rFonts w:ascii="Times New Roman" w:hAnsi="Times New Roman" w:cs="Times New Roman"/>
                <w:lang w:val="en-US"/>
              </w:rPr>
              <w:t>ochakovo-matv</w:t>
            </w:r>
            <w:r>
              <w:rPr>
                <w:rFonts w:ascii="Times New Roman" w:hAnsi="Times New Roman" w:cs="Times New Roman"/>
                <w:lang w:val="en-US"/>
              </w:rPr>
              <w:t>.ru</w:t>
            </w:r>
          </w:p>
        </w:tc>
      </w:tr>
    </w:tbl>
    <w:p w:rsidR="004B3E2B" w:rsidRPr="00A968B1" w:rsidRDefault="004B3E2B" w:rsidP="001F6B44">
      <w:pPr>
        <w:pStyle w:val="a7"/>
        <w:numPr>
          <w:ilvl w:val="0"/>
          <w:numId w:val="5"/>
        </w:numPr>
        <w:ind w:left="0" w:firstLine="851"/>
        <w:jc w:val="both"/>
        <w:rPr>
          <w:rFonts w:ascii="Times New Roman" w:hAnsi="Times New Roman" w:cs="Times New Roman"/>
        </w:rPr>
      </w:pPr>
      <w:r w:rsidRPr="00A968B1">
        <w:rPr>
          <w:rFonts w:ascii="Times New Roman" w:hAnsi="Times New Roman" w:cs="Times New Roman"/>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4B3E2B" w:rsidRPr="00A968B1" w:rsidRDefault="004B3E2B" w:rsidP="001F6B44">
      <w:pPr>
        <w:pStyle w:val="a7"/>
        <w:numPr>
          <w:ilvl w:val="0"/>
          <w:numId w:val="5"/>
        </w:numPr>
        <w:ind w:left="0" w:firstLine="851"/>
        <w:jc w:val="both"/>
        <w:rPr>
          <w:rFonts w:ascii="Times New Roman" w:hAnsi="Times New Roman" w:cs="Times New Roman"/>
        </w:rPr>
      </w:pPr>
      <w:r w:rsidRPr="00A968B1">
        <w:rPr>
          <w:rFonts w:ascii="Times New Roman" w:hAnsi="Times New Roman" w:cs="Times New Roman"/>
        </w:rPr>
        <w:t>В целях обеспечения сохранности электронных данных бухучета и отчетности:</w:t>
      </w:r>
    </w:p>
    <w:p w:rsidR="004B3E2B" w:rsidRPr="00FC1979" w:rsidRDefault="004B3E2B" w:rsidP="001F6B44">
      <w:pPr>
        <w:pStyle w:val="a7"/>
        <w:numPr>
          <w:ilvl w:val="0"/>
          <w:numId w:val="33"/>
        </w:numPr>
        <w:ind w:left="0" w:firstLine="851"/>
        <w:jc w:val="both"/>
        <w:rPr>
          <w:rFonts w:ascii="Times New Roman" w:hAnsi="Times New Roman" w:cs="Times New Roman"/>
        </w:rPr>
      </w:pPr>
      <w:r w:rsidRPr="00FC1979">
        <w:rPr>
          <w:rFonts w:ascii="Times New Roman" w:hAnsi="Times New Roman" w:cs="Times New Roman"/>
        </w:rPr>
        <w:t xml:space="preserve">на сервере еженедельно производится сохранение резервных копий базы </w:t>
      </w:r>
      <w:r w:rsidR="00EA58A6" w:rsidRPr="00FC1979">
        <w:rPr>
          <w:rStyle w:val="fill"/>
          <w:rFonts w:ascii="Times New Roman" w:hAnsi="Times New Roman" w:cs="Times New Roman"/>
          <w:b w:val="0"/>
          <w:i w:val="0"/>
          <w:color w:val="auto"/>
        </w:rPr>
        <w:t>"</w:t>
      </w:r>
      <w:r w:rsidRPr="00FC1979">
        <w:rPr>
          <w:rStyle w:val="fill"/>
          <w:rFonts w:ascii="Times New Roman" w:hAnsi="Times New Roman" w:cs="Times New Roman"/>
          <w:b w:val="0"/>
          <w:i w:val="0"/>
          <w:color w:val="auto"/>
        </w:rPr>
        <w:t>1С:Бухгалтерия государственного учреждения</w:t>
      </w:r>
      <w:r w:rsidR="00EA58A6" w:rsidRPr="00FC1979">
        <w:rPr>
          <w:rStyle w:val="fill"/>
          <w:rFonts w:ascii="Times New Roman" w:hAnsi="Times New Roman" w:cs="Times New Roman"/>
          <w:b w:val="0"/>
          <w:i w:val="0"/>
          <w:color w:val="auto"/>
        </w:rPr>
        <w:t>"</w:t>
      </w:r>
      <w:r w:rsidRPr="00FC1979">
        <w:rPr>
          <w:rStyle w:val="fill"/>
          <w:rFonts w:ascii="Times New Roman" w:hAnsi="Times New Roman" w:cs="Times New Roman"/>
          <w:b w:val="0"/>
          <w:i w:val="0"/>
          <w:color w:val="auto"/>
        </w:rPr>
        <w:t xml:space="preserve">, </w:t>
      </w:r>
      <w:r w:rsidR="00EA58A6" w:rsidRPr="00FC1979">
        <w:rPr>
          <w:rStyle w:val="fill"/>
          <w:rFonts w:ascii="Times New Roman" w:hAnsi="Times New Roman" w:cs="Times New Roman"/>
          <w:b w:val="0"/>
          <w:i w:val="0"/>
          <w:color w:val="auto"/>
        </w:rPr>
        <w:t>"</w:t>
      </w:r>
      <w:r w:rsidRPr="00FC1979">
        <w:rPr>
          <w:rStyle w:val="fill"/>
          <w:rFonts w:ascii="Times New Roman" w:hAnsi="Times New Roman" w:cs="Times New Roman"/>
          <w:b w:val="0"/>
          <w:i w:val="0"/>
          <w:color w:val="auto"/>
        </w:rPr>
        <w:t>1С:Зарплата государственного учреждения</w:t>
      </w:r>
      <w:r w:rsidR="00EA58A6" w:rsidRPr="00FC1979">
        <w:rPr>
          <w:rStyle w:val="fill"/>
          <w:rFonts w:ascii="Times New Roman" w:hAnsi="Times New Roman" w:cs="Times New Roman"/>
          <w:b w:val="0"/>
          <w:i w:val="0"/>
          <w:color w:val="auto"/>
        </w:rPr>
        <w:t>"</w:t>
      </w:r>
      <w:r w:rsidR="00A968B1" w:rsidRPr="00FC1979">
        <w:rPr>
          <w:rStyle w:val="fill"/>
          <w:rFonts w:ascii="Times New Roman" w:hAnsi="Times New Roman" w:cs="Times New Roman"/>
          <w:b w:val="0"/>
          <w:i w:val="0"/>
          <w:color w:val="auto"/>
        </w:rPr>
        <w:t>;</w:t>
      </w:r>
    </w:p>
    <w:p w:rsidR="004B3E2B" w:rsidRPr="00FC1979" w:rsidRDefault="004B3E2B" w:rsidP="001F6B44">
      <w:pPr>
        <w:pStyle w:val="a7"/>
        <w:numPr>
          <w:ilvl w:val="0"/>
          <w:numId w:val="33"/>
        </w:numPr>
        <w:ind w:left="0" w:firstLine="851"/>
        <w:jc w:val="both"/>
        <w:rPr>
          <w:rFonts w:ascii="Times New Roman" w:hAnsi="Times New Roman" w:cs="Times New Roman"/>
        </w:rPr>
      </w:pPr>
      <w:r w:rsidRPr="00FC1979">
        <w:rPr>
          <w:rFonts w:ascii="Times New Roman" w:hAnsi="Times New Roman" w:cs="Times New Roman"/>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4B3E2B" w:rsidRPr="00CA0B0F" w:rsidRDefault="004B3E2B" w:rsidP="009B1780">
      <w:pPr>
        <w:ind w:firstLine="851"/>
        <w:jc w:val="both"/>
        <w:rPr>
          <w:rFonts w:ascii="Times New Roman" w:hAnsi="Times New Roman" w:cs="Times New Roman"/>
        </w:rPr>
      </w:pPr>
      <w:r w:rsidRPr="00CA0B0F">
        <w:rPr>
          <w:rFonts w:ascii="Times New Roman" w:hAnsi="Times New Roman" w:cs="Times New Roman"/>
        </w:rPr>
        <w:t>При обнаружении в регистрах учета ошибок сотрудники бухгалтерии анализируют ошибочные данные (</w:t>
      </w:r>
      <w:r w:rsidRPr="00CA0B0F">
        <w:rPr>
          <w:rFonts w:ascii="Times New Roman" w:hAnsi="Times New Roman" w:cs="Times New Roman"/>
          <w:color w:val="222222"/>
          <w:shd w:val="clear" w:color="auto" w:fill="FFFFFF"/>
        </w:rPr>
        <w:t>до представления отчетности или после)</w:t>
      </w:r>
      <w:r w:rsidRPr="00CA0B0F">
        <w:rPr>
          <w:rFonts w:ascii="Times New Roman" w:hAnsi="Times New Roman" w:cs="Times New Roman"/>
        </w:rPr>
        <w:t xml:space="preserve">, вносят исправления в регистры бухучета способом "Красное сторно" и при необходимости – в первичные документы. Ошибки, допущенные в прошлых годах, отражаются на счетах бухучета обособленно – с признаком </w:t>
      </w:r>
      <w:r w:rsidR="00EA58A6">
        <w:rPr>
          <w:rFonts w:ascii="Times New Roman" w:hAnsi="Times New Roman" w:cs="Times New Roman"/>
        </w:rPr>
        <w:t>"</w:t>
      </w:r>
      <w:r w:rsidRPr="00CA0B0F">
        <w:rPr>
          <w:rFonts w:ascii="Times New Roman" w:hAnsi="Times New Roman" w:cs="Times New Roman"/>
        </w:rPr>
        <w:t>Исправление ошибок прошлых лет</w:t>
      </w:r>
      <w:r w:rsidR="00EA58A6">
        <w:rPr>
          <w:rFonts w:ascii="Times New Roman" w:hAnsi="Times New Roman" w:cs="Times New Roman"/>
        </w:rPr>
        <w:t>"</w:t>
      </w:r>
      <w:r w:rsidRPr="00CA0B0F">
        <w:rPr>
          <w:rFonts w:ascii="Times New Roman" w:hAnsi="Times New Roman" w:cs="Times New Roman"/>
        </w:rPr>
        <w:t xml:space="preserve"> отражается </w:t>
      </w:r>
      <w:r w:rsidRPr="00CA0B0F">
        <w:rPr>
          <w:rFonts w:ascii="Times New Roman" w:hAnsi="Times New Roman" w:cs="Times New Roman"/>
          <w:color w:val="222222"/>
          <w:shd w:val="clear" w:color="auto" w:fill="FFFFFF"/>
        </w:rPr>
        <w:t>в отдельном регистре – Журнале по прочим операциям (ф. 0504071).</w:t>
      </w:r>
    </w:p>
    <w:p w:rsidR="004B3E2B" w:rsidRPr="004B3E2B" w:rsidRDefault="004B3E2B" w:rsidP="009B1780">
      <w:pPr>
        <w:ind w:firstLine="851"/>
        <w:jc w:val="both"/>
        <w:rPr>
          <w:rFonts w:ascii="Times New Roman" w:hAnsi="Times New Roman" w:cs="Times New Roman"/>
        </w:rPr>
      </w:pPr>
    </w:p>
    <w:p w:rsidR="004B3E2B" w:rsidRPr="004B3E2B" w:rsidRDefault="004B3E2B" w:rsidP="00BE0530">
      <w:pPr>
        <w:jc w:val="center"/>
        <w:rPr>
          <w:rFonts w:ascii="Times New Roman" w:hAnsi="Times New Roman" w:cs="Times New Roman"/>
          <w:b/>
          <w:bCs/>
        </w:rPr>
      </w:pPr>
      <w:r w:rsidRPr="004B3E2B">
        <w:rPr>
          <w:rFonts w:ascii="Times New Roman" w:hAnsi="Times New Roman" w:cs="Times New Roman"/>
          <w:b/>
          <w:bCs/>
          <w:lang w:val="en-US"/>
        </w:rPr>
        <w:t>III</w:t>
      </w:r>
      <w:r w:rsidRPr="004B3E2B">
        <w:rPr>
          <w:rFonts w:ascii="Times New Roman" w:hAnsi="Times New Roman" w:cs="Times New Roman"/>
          <w:b/>
          <w:bCs/>
        </w:rPr>
        <w:t>. Правила документооборота</w:t>
      </w:r>
    </w:p>
    <w:p w:rsidR="004B3E2B" w:rsidRPr="004B3E2B" w:rsidRDefault="004B3E2B" w:rsidP="009B1780">
      <w:pPr>
        <w:ind w:firstLine="851"/>
        <w:jc w:val="both"/>
        <w:rPr>
          <w:rFonts w:ascii="Times New Roman" w:hAnsi="Times New Roman" w:cs="Times New Roman"/>
          <w:b/>
          <w:bCs/>
        </w:rPr>
      </w:pPr>
      <w:r w:rsidRPr="004B3E2B">
        <w:rPr>
          <w:rFonts w:ascii="Times New Roman" w:hAnsi="Times New Roman" w:cs="Times New Roman"/>
          <w:b/>
          <w:bCs/>
        </w:rPr>
        <w:t> </w:t>
      </w:r>
    </w:p>
    <w:p w:rsidR="004B3E2B" w:rsidRDefault="00D46B95" w:rsidP="007C5702">
      <w:pPr>
        <w:pStyle w:val="a7"/>
        <w:numPr>
          <w:ilvl w:val="0"/>
          <w:numId w:val="66"/>
        </w:numPr>
        <w:jc w:val="both"/>
        <w:rPr>
          <w:rFonts w:ascii="Times New Roman" w:hAnsi="Times New Roman" w:cs="Times New Roman"/>
          <w:b/>
        </w:rPr>
      </w:pPr>
      <w:bookmarkStart w:id="4" w:name="OLE_LINK2"/>
      <w:bookmarkStart w:id="5" w:name="OLE_LINK5"/>
      <w:r w:rsidRPr="0032764A">
        <w:rPr>
          <w:rFonts w:ascii="Times New Roman" w:hAnsi="Times New Roman" w:cs="Times New Roman"/>
          <w:b/>
        </w:rPr>
        <w:t>С</w:t>
      </w:r>
      <w:r w:rsidR="004B3E2B" w:rsidRPr="0032764A">
        <w:rPr>
          <w:rFonts w:ascii="Times New Roman" w:hAnsi="Times New Roman" w:cs="Times New Roman"/>
          <w:b/>
        </w:rPr>
        <w:t>роки передачи</w:t>
      </w:r>
      <w:r w:rsidRPr="0032764A">
        <w:rPr>
          <w:rFonts w:ascii="Times New Roman" w:hAnsi="Times New Roman" w:cs="Times New Roman"/>
          <w:b/>
        </w:rPr>
        <w:t xml:space="preserve"> и обработки</w:t>
      </w:r>
      <w:r w:rsidR="004B3E2B" w:rsidRPr="0032764A">
        <w:rPr>
          <w:rFonts w:ascii="Times New Roman" w:hAnsi="Times New Roman" w:cs="Times New Roman"/>
          <w:b/>
        </w:rPr>
        <w:t xml:space="preserve"> учетных документов </w:t>
      </w:r>
      <w:bookmarkEnd w:id="4"/>
      <w:bookmarkEnd w:id="5"/>
      <w:r w:rsidR="004B3E2B" w:rsidRPr="0032764A">
        <w:rPr>
          <w:rFonts w:ascii="Times New Roman" w:hAnsi="Times New Roman" w:cs="Times New Roman"/>
          <w:b/>
        </w:rPr>
        <w:t xml:space="preserve">для отражения в бухгалтерском учете устанавливаются в соответствии </w:t>
      </w:r>
      <w:r w:rsidRPr="0032764A">
        <w:rPr>
          <w:rFonts w:ascii="Times New Roman" w:hAnsi="Times New Roman" w:cs="Times New Roman"/>
          <w:b/>
        </w:rPr>
        <w:t>с приложением 9</w:t>
      </w:r>
      <w:r w:rsidR="004B3E2B" w:rsidRPr="0032764A">
        <w:rPr>
          <w:rFonts w:ascii="Times New Roman" w:hAnsi="Times New Roman" w:cs="Times New Roman"/>
          <w:b/>
        </w:rPr>
        <w:t xml:space="preserve"> к настоящей учетной политике.</w:t>
      </w:r>
    </w:p>
    <w:p w:rsidR="009B1780" w:rsidRPr="008E2D4A" w:rsidRDefault="004B3E2B" w:rsidP="00D06B55">
      <w:pPr>
        <w:pStyle w:val="a7"/>
        <w:numPr>
          <w:ilvl w:val="0"/>
          <w:numId w:val="6"/>
        </w:numPr>
        <w:ind w:left="0" w:firstLine="851"/>
        <w:jc w:val="both"/>
        <w:rPr>
          <w:rFonts w:ascii="Times New Roman" w:hAnsi="Times New Roman" w:cs="Times New Roman"/>
        </w:rPr>
      </w:pPr>
      <w:r w:rsidRPr="008E2D4A">
        <w:rPr>
          <w:rFonts w:ascii="Times New Roman" w:hAnsi="Times New Roman" w:cs="Times New Roman"/>
        </w:rPr>
        <w:t xml:space="preserve">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 и формируются по унифицированным формам первичных документов </w:t>
      </w:r>
      <w:r w:rsidR="008E2D4A" w:rsidRPr="003379BD">
        <w:rPr>
          <w:rFonts w:ascii="Times New Roman" w:hAnsi="Times New Roman" w:cs="Times New Roman"/>
          <w:color w:val="000000" w:themeColor="text1"/>
          <w:shd w:val="clear" w:color="auto" w:fill="FFFFFF"/>
        </w:rPr>
        <w:t>утвержденные Приказами N </w:t>
      </w:r>
      <w:r w:rsidR="008E2D4A" w:rsidRPr="003379BD">
        <w:rPr>
          <w:rStyle w:val="af8"/>
          <w:rFonts w:ascii="Times New Roman" w:hAnsi="Times New Roman" w:cs="Times New Roman"/>
          <w:i w:val="0"/>
          <w:iCs w:val="0"/>
          <w:color w:val="000000" w:themeColor="text1"/>
          <w:shd w:val="clear" w:color="auto" w:fill="FFFABB"/>
        </w:rPr>
        <w:t>52н</w:t>
      </w:r>
      <w:r w:rsidR="008E2D4A" w:rsidRPr="003379BD">
        <w:rPr>
          <w:rFonts w:ascii="Times New Roman" w:hAnsi="Times New Roman" w:cs="Times New Roman"/>
          <w:color w:val="000000" w:themeColor="text1"/>
          <w:shd w:val="clear" w:color="auto" w:fill="FFFFFF"/>
        </w:rPr>
        <w:t> и N </w:t>
      </w:r>
      <w:r w:rsidR="008E2D4A" w:rsidRPr="003379BD">
        <w:rPr>
          <w:rStyle w:val="af8"/>
          <w:rFonts w:ascii="Times New Roman" w:hAnsi="Times New Roman" w:cs="Times New Roman"/>
          <w:i w:val="0"/>
          <w:iCs w:val="0"/>
          <w:color w:val="000000" w:themeColor="text1"/>
          <w:shd w:val="clear" w:color="auto" w:fill="FFFABB"/>
        </w:rPr>
        <w:t>61н</w:t>
      </w:r>
      <w:r w:rsidR="008E2D4A" w:rsidRPr="003379BD">
        <w:rPr>
          <w:rFonts w:ascii="Times New Roman" w:hAnsi="Times New Roman" w:cs="Times New Roman"/>
          <w:color w:val="000000" w:themeColor="text1"/>
          <w:shd w:val="clear" w:color="auto" w:fill="FFFFFF"/>
        </w:rPr>
        <w:t>, а также правовыми актами уполномоченных органов исполнительной власти, с учетом особенностей, установленных настоящей Учетной политикой</w:t>
      </w:r>
      <w:r w:rsidR="008E2D4A">
        <w:rPr>
          <w:rFonts w:ascii="PT Serif" w:hAnsi="PT Serif"/>
          <w:color w:val="22272F"/>
          <w:shd w:val="clear" w:color="auto" w:fill="FFFFFF"/>
        </w:rPr>
        <w:t xml:space="preserve">. </w:t>
      </w:r>
      <w:r w:rsidRPr="008E2D4A">
        <w:rPr>
          <w:rFonts w:ascii="Times New Roman" w:hAnsi="Times New Roman" w:cs="Times New Roman"/>
        </w:rPr>
        <w:t>При проведении хозяйственных операций, для оформления которых не предусмотрены типовые формы первичных до</w:t>
      </w:r>
      <w:r w:rsidR="00320C5D" w:rsidRPr="008E2D4A">
        <w:rPr>
          <w:rFonts w:ascii="Times New Roman" w:hAnsi="Times New Roman" w:cs="Times New Roman"/>
        </w:rPr>
        <w:t>кументов, учреждение использует</w:t>
      </w:r>
      <w:r w:rsidR="006E74DB" w:rsidRPr="008E2D4A">
        <w:rPr>
          <w:rFonts w:ascii="Times New Roman" w:hAnsi="Times New Roman" w:cs="Times New Roman"/>
        </w:rPr>
        <w:t xml:space="preserve"> </w:t>
      </w:r>
      <w:r w:rsidRPr="008E2D4A">
        <w:rPr>
          <w:rFonts w:ascii="Times New Roman" w:hAnsi="Times New Roman" w:cs="Times New Roman"/>
        </w:rPr>
        <w:t>самостоятельно разработанные формы</w:t>
      </w:r>
      <w:r w:rsidR="006E74DB" w:rsidRPr="008E2D4A">
        <w:rPr>
          <w:rFonts w:ascii="Times New Roman" w:hAnsi="Times New Roman" w:cs="Times New Roman"/>
        </w:rPr>
        <w:t xml:space="preserve"> или </w:t>
      </w:r>
      <w:r w:rsidRPr="008E2D4A">
        <w:rPr>
          <w:rFonts w:ascii="Times New Roman" w:hAnsi="Times New Roman" w:cs="Times New Roman"/>
        </w:rPr>
        <w:t>унифицированные формы, дополненные необходимыми реквизитами.</w:t>
      </w:r>
      <w:r w:rsidR="009B1780" w:rsidRPr="008E2D4A">
        <w:rPr>
          <w:rFonts w:ascii="Times New Roman" w:hAnsi="Times New Roman" w:cs="Times New Roman"/>
        </w:rPr>
        <w:t xml:space="preserve"> </w:t>
      </w:r>
    </w:p>
    <w:p w:rsidR="00C32EDB" w:rsidRPr="003379BD" w:rsidRDefault="004B3E2B" w:rsidP="00D06B55">
      <w:pPr>
        <w:pStyle w:val="a7"/>
        <w:numPr>
          <w:ilvl w:val="0"/>
          <w:numId w:val="34"/>
        </w:numPr>
        <w:ind w:left="0" w:firstLine="851"/>
        <w:jc w:val="both"/>
        <w:rPr>
          <w:rFonts w:ascii="Times New Roman" w:hAnsi="Times New Roman" w:cs="Times New Roman"/>
          <w:color w:val="000000" w:themeColor="text1"/>
        </w:rPr>
      </w:pPr>
      <w:r w:rsidRPr="003379BD">
        <w:rPr>
          <w:rFonts w:ascii="Times New Roman" w:hAnsi="Times New Roman" w:cs="Times New Roman"/>
          <w:color w:val="000000" w:themeColor="text1"/>
        </w:rPr>
        <w:t>Право подписи учетных документов предоставлено должностным лицам</w:t>
      </w:r>
      <w:r w:rsidR="00C32EDB" w:rsidRPr="003379BD">
        <w:rPr>
          <w:rFonts w:ascii="Times New Roman" w:hAnsi="Times New Roman" w:cs="Times New Roman"/>
          <w:color w:val="000000" w:themeColor="text1"/>
        </w:rPr>
        <w:t xml:space="preserve"> и членам комиссий</w:t>
      </w:r>
      <w:r w:rsidRPr="003379BD">
        <w:rPr>
          <w:rFonts w:ascii="Times New Roman" w:hAnsi="Times New Roman" w:cs="Times New Roman"/>
          <w:color w:val="000000" w:themeColor="text1"/>
        </w:rPr>
        <w:t>,</w:t>
      </w:r>
      <w:r w:rsidR="00C32EDB" w:rsidRPr="003379BD">
        <w:rPr>
          <w:rFonts w:ascii="Times New Roman" w:hAnsi="Times New Roman" w:cs="Times New Roman"/>
          <w:color w:val="000000" w:themeColor="text1"/>
        </w:rPr>
        <w:t xml:space="preserve"> (приложение 1</w:t>
      </w:r>
      <w:r w:rsidR="0062292A" w:rsidRPr="003379BD">
        <w:rPr>
          <w:rFonts w:ascii="Times New Roman" w:hAnsi="Times New Roman" w:cs="Times New Roman"/>
          <w:color w:val="000000" w:themeColor="text1"/>
        </w:rPr>
        <w:t>3</w:t>
      </w:r>
      <w:r w:rsidR="00C32EDB" w:rsidRPr="003379BD">
        <w:rPr>
          <w:rFonts w:ascii="Times New Roman" w:hAnsi="Times New Roman" w:cs="Times New Roman"/>
          <w:color w:val="000000" w:themeColor="text1"/>
        </w:rPr>
        <w:t>)</w:t>
      </w:r>
      <w:r w:rsidRPr="003379BD">
        <w:rPr>
          <w:rFonts w:ascii="Times New Roman" w:hAnsi="Times New Roman" w:cs="Times New Roman"/>
          <w:color w:val="000000" w:themeColor="text1"/>
        </w:rPr>
        <w:t xml:space="preserve"> </w:t>
      </w:r>
    </w:p>
    <w:p w:rsidR="004B3E2B" w:rsidRPr="00C32EDB" w:rsidRDefault="00272AF5" w:rsidP="00D06B55">
      <w:pPr>
        <w:pStyle w:val="a7"/>
        <w:numPr>
          <w:ilvl w:val="0"/>
          <w:numId w:val="34"/>
        </w:numPr>
        <w:ind w:left="0" w:firstLine="851"/>
        <w:jc w:val="both"/>
        <w:rPr>
          <w:rFonts w:ascii="Times New Roman" w:hAnsi="Times New Roman" w:cs="Times New Roman"/>
        </w:rPr>
      </w:pPr>
      <w:r w:rsidRPr="00C32EDB">
        <w:rPr>
          <w:rFonts w:ascii="Times New Roman" w:hAnsi="Times New Roman" w:cs="Times New Roman"/>
        </w:rPr>
        <w:t>Данные, содержащиеся в первичных документах, подлежат своевременной регистрации и накоплению в регистрах бухгалтерского учета (ч.1-3 ст.10 Федерального закона «О бухгалтерском учете» от 06.12.2011 № 402-ФЗ). Факты хозяйственной деятельности учреждения относятся к тому отчётному периоду, в котором они имели место, независимо от фактического времени наступления или выплаты денежных средств, связанных с этими фактами. Учет хозяйственных операций на основании документов, поступивших в бухгалтерию позже даты окончания отчетного периода, производится дат</w:t>
      </w:r>
      <w:r w:rsidR="004E33F8" w:rsidRPr="00C32EDB">
        <w:rPr>
          <w:rFonts w:ascii="Times New Roman" w:hAnsi="Times New Roman" w:cs="Times New Roman"/>
        </w:rPr>
        <w:t>у поступления данного документа.</w:t>
      </w:r>
    </w:p>
    <w:p w:rsidR="004B3E2B" w:rsidRPr="004E33F8" w:rsidRDefault="004B3E2B" w:rsidP="009B1780">
      <w:pPr>
        <w:ind w:firstLine="851"/>
        <w:jc w:val="both"/>
        <w:rPr>
          <w:rFonts w:ascii="Times New Roman" w:hAnsi="Times New Roman" w:cs="Times New Roman"/>
        </w:rPr>
      </w:pPr>
      <w:r w:rsidRPr="004E33F8">
        <w:rPr>
          <w:rFonts w:ascii="Times New Roman" w:hAnsi="Times New Roman" w:cs="Times New Roman"/>
        </w:rPr>
        <w:t xml:space="preserve">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w:t>
      </w:r>
      <w:r w:rsidRPr="004E33F8">
        <w:rPr>
          <w:rFonts w:ascii="Times New Roman" w:hAnsi="Times New Roman" w:cs="Times New Roman"/>
        </w:rPr>
        <w:lastRenderedPageBreak/>
        <w:t xml:space="preserve">автоматическим составлением отчетности на основании введенных данных. Вывод документов и регистров бухгалтерского учета на бумажные носители осуществляется в соответствии с Порядком документооборота, приведенном в </w:t>
      </w:r>
      <w:r w:rsidRPr="002F0907">
        <w:rPr>
          <w:rFonts w:ascii="Times New Roman" w:hAnsi="Times New Roman" w:cs="Times New Roman"/>
        </w:rPr>
        <w:t>Пр</w:t>
      </w:r>
      <w:r w:rsidR="00CC54BB" w:rsidRPr="002F0907">
        <w:rPr>
          <w:rFonts w:ascii="Times New Roman" w:hAnsi="Times New Roman" w:cs="Times New Roman"/>
        </w:rPr>
        <w:t>иложении № 9</w:t>
      </w:r>
      <w:r w:rsidRPr="004E33F8">
        <w:rPr>
          <w:rFonts w:ascii="Times New Roman" w:hAnsi="Times New Roman" w:cs="Times New Roman"/>
        </w:rPr>
        <w:t xml:space="preserve"> к настоящей учетной политике.</w:t>
      </w:r>
    </w:p>
    <w:p w:rsidR="004B3E2B" w:rsidRPr="004E33F8" w:rsidRDefault="004B3E2B" w:rsidP="009B1780">
      <w:pPr>
        <w:ind w:firstLine="851"/>
        <w:jc w:val="both"/>
        <w:rPr>
          <w:rFonts w:ascii="Times New Roman" w:hAnsi="Times New Roman" w:cs="Times New Roman"/>
        </w:rPr>
      </w:pPr>
      <w:r w:rsidRPr="004E33F8">
        <w:rPr>
          <w:rFonts w:ascii="Times New Roman" w:hAnsi="Times New Roman" w:cs="Times New Roman"/>
        </w:rPr>
        <w:t>При поступлении документов на иностранном языке построчный перевод таких документов на русский язык осуществляется сотрудником (служащим) учреждение,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r w:rsidR="0034032D" w:rsidRPr="004E33F8">
        <w:rPr>
          <w:rFonts w:ascii="Times New Roman" w:hAnsi="Times New Roman" w:cs="Times New Roman"/>
        </w:rPr>
        <w:t xml:space="preserve"> </w:t>
      </w:r>
      <w:r w:rsidRPr="004E33F8">
        <w:rPr>
          <w:rFonts w:ascii="Times New Roman" w:hAnsi="Times New Roman" w:cs="Times New Roman"/>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r w:rsidR="0034032D" w:rsidRPr="004E33F8">
        <w:rPr>
          <w:rFonts w:ascii="Times New Roman" w:hAnsi="Times New Roman" w:cs="Times New Roman"/>
        </w:rPr>
        <w:t xml:space="preserve"> </w:t>
      </w:r>
      <w:r w:rsidRPr="004E33F8">
        <w:rPr>
          <w:rFonts w:ascii="Times New Roman" w:hAnsi="Times New Roman" w:cs="Times New Roman"/>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w:t>
      </w:r>
      <w:r w:rsidR="006964F3">
        <w:rPr>
          <w:rFonts w:ascii="Times New Roman" w:hAnsi="Times New Roman" w:cs="Times New Roman"/>
        </w:rPr>
        <w:t xml:space="preserve"> </w:t>
      </w:r>
      <w:r w:rsidRPr="004E33F8">
        <w:rPr>
          <w:rFonts w:ascii="Times New Roman" w:hAnsi="Times New Roman" w:cs="Times New Roman"/>
        </w:rPr>
        <w:t>однократного перевода на русский язык. В</w:t>
      </w:r>
      <w:r w:rsidR="006964F3">
        <w:rPr>
          <w:rFonts w:ascii="Times New Roman" w:hAnsi="Times New Roman" w:cs="Times New Roman"/>
        </w:rPr>
        <w:t xml:space="preserve"> </w:t>
      </w:r>
      <w:r w:rsidRPr="004E33F8">
        <w:rPr>
          <w:rFonts w:ascii="Times New Roman" w:hAnsi="Times New Roman" w:cs="Times New Roman"/>
        </w:rPr>
        <w:t>последующем переводить нужно только изменяющиеся показатели данного первичного документа.</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672CDD" w:rsidRPr="004627F0" w:rsidRDefault="00713A54" w:rsidP="009B1780">
      <w:pPr>
        <w:ind w:firstLine="851"/>
        <w:jc w:val="both"/>
        <w:rPr>
          <w:rFonts w:ascii="Times New Roman" w:hAnsi="Times New Roman" w:cs="Times New Roman"/>
          <w:b/>
        </w:rPr>
      </w:pPr>
      <w:r w:rsidRPr="004627F0">
        <w:rPr>
          <w:rFonts w:ascii="Times New Roman" w:hAnsi="Times New Roman" w:cs="Times New Roman"/>
          <w:b/>
        </w:rPr>
        <w:t xml:space="preserve">2. </w:t>
      </w:r>
      <w:r w:rsidR="004B3E2B" w:rsidRPr="004627F0">
        <w:rPr>
          <w:rFonts w:ascii="Times New Roman" w:hAnsi="Times New Roman" w:cs="Times New Roman"/>
          <w:b/>
        </w:rPr>
        <w:t>Формирование электронных регистров бухучета осуществляется в следующем порядке:</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журнал регистрации приходных и расходных ордеров составляется ежемесячно, в последний рабочий день месяца;</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книга учета бла</w:t>
      </w:r>
      <w:r w:rsidR="003B315F">
        <w:rPr>
          <w:rFonts w:ascii="Times New Roman" w:hAnsi="Times New Roman" w:cs="Times New Roman"/>
        </w:rPr>
        <w:t>нков строгой отчетности заполняе</w:t>
      </w:r>
      <w:r w:rsidRPr="00672CDD">
        <w:rPr>
          <w:rFonts w:ascii="Times New Roman" w:hAnsi="Times New Roman" w:cs="Times New Roman"/>
        </w:rPr>
        <w:t>тся ежемесячно, в последний день месяца;</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авансовые отчеты брошюруются в хронологическом порядке в последний день отчетного месяца;</w:t>
      </w:r>
    </w:p>
    <w:p w:rsidR="00672CDD" w:rsidRP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журналы операций, главная книга заполняются ежемесячно;</w:t>
      </w:r>
    </w:p>
    <w:p w:rsidR="00672CDD" w:rsidRDefault="004B3E2B" w:rsidP="001F6B44">
      <w:pPr>
        <w:pStyle w:val="a7"/>
        <w:numPr>
          <w:ilvl w:val="0"/>
          <w:numId w:val="7"/>
        </w:numPr>
        <w:ind w:left="0" w:firstLine="851"/>
        <w:jc w:val="both"/>
        <w:rPr>
          <w:rFonts w:ascii="Times New Roman" w:hAnsi="Times New Roman" w:cs="Times New Roman"/>
        </w:rPr>
      </w:pPr>
      <w:r w:rsidRPr="00672CDD">
        <w:rPr>
          <w:rFonts w:ascii="Times New Roman" w:hAnsi="Times New Roman" w:cs="Times New Roman"/>
        </w:rPr>
        <w:t>другие регистры, не указанные выше, заполняются по мере необходимости, если иное не у</w:t>
      </w:r>
      <w:r w:rsidR="00672CDD">
        <w:rPr>
          <w:rFonts w:ascii="Times New Roman" w:hAnsi="Times New Roman" w:cs="Times New Roman"/>
        </w:rPr>
        <w:t xml:space="preserve">становлено законодательством РФ. </w:t>
      </w:r>
    </w:p>
    <w:p w:rsidR="004B3E2B" w:rsidRPr="004677EA" w:rsidRDefault="004B3E2B" w:rsidP="001F6B44">
      <w:pPr>
        <w:pStyle w:val="a7"/>
        <w:numPr>
          <w:ilvl w:val="0"/>
          <w:numId w:val="6"/>
        </w:numPr>
        <w:ind w:left="0" w:firstLine="851"/>
        <w:jc w:val="both"/>
        <w:rPr>
          <w:rFonts w:ascii="Times New Roman" w:hAnsi="Times New Roman" w:cs="Times New Roman"/>
        </w:rPr>
      </w:pPr>
      <w:r w:rsidRPr="004677EA">
        <w:rPr>
          <w:rFonts w:ascii="Times New Roman" w:hAnsi="Times New Roman" w:cs="Times New Roman"/>
        </w:rPr>
        <w:t>Журналы операций ведутся в соответствии с перечнем регистров бухучета получателя бюджетных средств, администратора доходов бюджета. Журналы операций подписываются главным бухгалтером и бухгалтером, составившим журнал операций.</w:t>
      </w:r>
      <w:r w:rsidR="004677EA" w:rsidRPr="004677EA">
        <w:rPr>
          <w:rFonts w:ascii="Times New Roman" w:hAnsi="Times New Roman" w:cs="Times New Roman"/>
        </w:rPr>
        <w:t xml:space="preserve"> </w:t>
      </w:r>
      <w:r w:rsidRPr="004677EA">
        <w:rPr>
          <w:rFonts w:ascii="Times New Roman" w:hAnsi="Times New Roman" w:cs="Times New Roman"/>
        </w:rPr>
        <w:t xml:space="preserve">На основании данных журналов операций ежемесячно составляются </w:t>
      </w:r>
      <w:r w:rsidR="004677EA">
        <w:rPr>
          <w:rFonts w:ascii="Times New Roman" w:hAnsi="Times New Roman" w:cs="Times New Roman"/>
        </w:rPr>
        <w:t>Г</w:t>
      </w:r>
      <w:r w:rsidRPr="004677EA">
        <w:rPr>
          <w:rFonts w:ascii="Times New Roman" w:hAnsi="Times New Roman" w:cs="Times New Roman"/>
        </w:rPr>
        <w:t>лавные книги:</w:t>
      </w:r>
    </w:p>
    <w:p w:rsidR="004B3E2B" w:rsidRPr="00F949DD" w:rsidRDefault="00470C38" w:rsidP="001F6B44">
      <w:pPr>
        <w:pStyle w:val="a7"/>
        <w:numPr>
          <w:ilvl w:val="0"/>
          <w:numId w:val="42"/>
        </w:numPr>
        <w:ind w:left="0" w:firstLine="851"/>
        <w:jc w:val="both"/>
        <w:rPr>
          <w:rFonts w:ascii="Times New Roman" w:hAnsi="Times New Roman" w:cs="Times New Roman"/>
        </w:rPr>
      </w:pPr>
      <w:r>
        <w:rPr>
          <w:rFonts w:ascii="Times New Roman" w:hAnsi="Times New Roman" w:cs="Times New Roman"/>
        </w:rPr>
        <w:t>по учету у у</w:t>
      </w:r>
      <w:r w:rsidR="004B3E2B" w:rsidRPr="00F949DD">
        <w:rPr>
          <w:rFonts w:ascii="Times New Roman" w:hAnsi="Times New Roman" w:cs="Times New Roman"/>
        </w:rPr>
        <w:t xml:space="preserve">чреждения как получателя и </w:t>
      </w:r>
      <w:r w:rsidR="00E731DE" w:rsidRPr="00F949DD">
        <w:rPr>
          <w:rFonts w:ascii="Times New Roman" w:hAnsi="Times New Roman" w:cs="Times New Roman"/>
        </w:rPr>
        <w:t xml:space="preserve">распорядителя бюджетных средств и </w:t>
      </w:r>
      <w:r w:rsidR="004B3E2B" w:rsidRPr="00F949DD">
        <w:rPr>
          <w:rFonts w:ascii="Times New Roman" w:hAnsi="Times New Roman" w:cs="Times New Roman"/>
        </w:rPr>
        <w:t>по учету администрируемых поступлений и вы</w:t>
      </w:r>
      <w:r w:rsidR="00E731DE" w:rsidRPr="00F949DD">
        <w:rPr>
          <w:rFonts w:ascii="Times New Roman" w:hAnsi="Times New Roman" w:cs="Times New Roman"/>
        </w:rPr>
        <w:t>бытий, невыясненных поступлений;</w:t>
      </w:r>
    </w:p>
    <w:p w:rsidR="00E731DE" w:rsidRPr="00F949DD" w:rsidRDefault="00470C38" w:rsidP="001F6B44">
      <w:pPr>
        <w:pStyle w:val="a7"/>
        <w:numPr>
          <w:ilvl w:val="0"/>
          <w:numId w:val="42"/>
        </w:numPr>
        <w:ind w:left="0" w:firstLine="851"/>
        <w:jc w:val="both"/>
        <w:rPr>
          <w:rFonts w:ascii="Times New Roman" w:hAnsi="Times New Roman" w:cs="Times New Roman"/>
        </w:rPr>
      </w:pPr>
      <w:r>
        <w:rPr>
          <w:rFonts w:ascii="Times New Roman" w:hAnsi="Times New Roman" w:cs="Times New Roman"/>
        </w:rPr>
        <w:t>по учету у у</w:t>
      </w:r>
      <w:r w:rsidR="00E731DE" w:rsidRPr="00F949DD">
        <w:rPr>
          <w:rFonts w:ascii="Times New Roman" w:hAnsi="Times New Roman" w:cs="Times New Roman"/>
        </w:rPr>
        <w:t>чреждения как финансового органа.</w:t>
      </w:r>
    </w:p>
    <w:p w:rsidR="00B90519" w:rsidRPr="00512111" w:rsidRDefault="004B3E2B" w:rsidP="001F6B44">
      <w:pPr>
        <w:pStyle w:val="a7"/>
        <w:numPr>
          <w:ilvl w:val="0"/>
          <w:numId w:val="6"/>
        </w:numPr>
        <w:ind w:left="0" w:firstLine="851"/>
        <w:jc w:val="both"/>
        <w:rPr>
          <w:rFonts w:ascii="Times New Roman" w:hAnsi="Times New Roman" w:cs="Times New Roman"/>
        </w:rPr>
      </w:pPr>
      <w:r w:rsidRPr="00512111">
        <w:rPr>
          <w:rFonts w:ascii="Times New Roman" w:hAnsi="Times New Roman" w:cs="Times New Roman"/>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sidR="00B90519" w:rsidRPr="00512111">
        <w:rPr>
          <w:rFonts w:ascii="Times New Roman" w:hAnsi="Times New Roman" w:cs="Times New Roman"/>
        </w:rPr>
        <w:t xml:space="preserve"> </w:t>
      </w:r>
    </w:p>
    <w:p w:rsidR="004B3E2B" w:rsidRPr="00512111" w:rsidRDefault="004B3E2B" w:rsidP="001F6B44">
      <w:pPr>
        <w:pStyle w:val="a7"/>
        <w:numPr>
          <w:ilvl w:val="0"/>
          <w:numId w:val="6"/>
        </w:numPr>
        <w:ind w:left="0" w:firstLine="851"/>
        <w:jc w:val="both"/>
        <w:rPr>
          <w:rFonts w:ascii="Times New Roman" w:hAnsi="Times New Roman" w:cs="Times New Roman"/>
        </w:rPr>
      </w:pPr>
      <w:r w:rsidRPr="00512111">
        <w:rPr>
          <w:rFonts w:ascii="Times New Roman" w:hAnsi="Times New Roman" w:cs="Times New Roman"/>
        </w:rPr>
        <w:lastRenderedPageBreak/>
        <w:t xml:space="preserve">Перечень должностей сотрудников, ответственных за учет, хранение и выдачу бланков строгой отчетности, приведен в </w:t>
      </w:r>
      <w:r w:rsidR="00E85A87" w:rsidRPr="00512111">
        <w:rPr>
          <w:rFonts w:ascii="Times New Roman" w:hAnsi="Times New Roman" w:cs="Times New Roman"/>
        </w:rPr>
        <w:t>приложении 7</w:t>
      </w:r>
      <w:r w:rsidRPr="00512111">
        <w:rPr>
          <w:rFonts w:ascii="Times New Roman" w:hAnsi="Times New Roman" w:cs="Times New Roman"/>
        </w:rPr>
        <w:t>.</w:t>
      </w:r>
    </w:p>
    <w:p w:rsidR="004B3E2B" w:rsidRPr="00512111" w:rsidRDefault="004B3E2B" w:rsidP="009B1780">
      <w:pPr>
        <w:ind w:firstLine="851"/>
        <w:jc w:val="both"/>
        <w:rPr>
          <w:rFonts w:ascii="Times New Roman" w:hAnsi="Times New Roman" w:cs="Times New Roman"/>
        </w:rPr>
      </w:pPr>
    </w:p>
    <w:p w:rsidR="004B3E2B" w:rsidRPr="00512111" w:rsidRDefault="00713A54" w:rsidP="009B1780">
      <w:pPr>
        <w:ind w:firstLine="851"/>
        <w:jc w:val="both"/>
        <w:rPr>
          <w:rFonts w:ascii="Times New Roman" w:hAnsi="Times New Roman" w:cs="Times New Roman"/>
          <w:b/>
        </w:rPr>
      </w:pPr>
      <w:r w:rsidRPr="00512111">
        <w:rPr>
          <w:rFonts w:ascii="Times New Roman" w:hAnsi="Times New Roman" w:cs="Times New Roman"/>
          <w:b/>
        </w:rPr>
        <w:t>3</w:t>
      </w:r>
      <w:r w:rsidR="004B3E2B" w:rsidRPr="00512111">
        <w:rPr>
          <w:rFonts w:ascii="Times New Roman" w:hAnsi="Times New Roman" w:cs="Times New Roman"/>
          <w:b/>
        </w:rPr>
        <w:t>. Особенности применения первичных документов: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4238BB" w:rsidRPr="003379BD" w:rsidRDefault="004B3E2B" w:rsidP="001F6B44">
      <w:pPr>
        <w:pStyle w:val="a7"/>
        <w:numPr>
          <w:ilvl w:val="0"/>
          <w:numId w:val="6"/>
        </w:numPr>
        <w:ind w:left="0" w:firstLine="851"/>
        <w:jc w:val="both"/>
        <w:rPr>
          <w:rFonts w:ascii="Times New Roman" w:hAnsi="Times New Roman" w:cs="Times New Roman"/>
          <w:color w:val="000000" w:themeColor="text1"/>
        </w:rPr>
      </w:pPr>
      <w:r w:rsidRPr="004238BB">
        <w:rPr>
          <w:rFonts w:ascii="Times New Roman" w:hAnsi="Times New Roman" w:cs="Times New Roman"/>
        </w:rPr>
        <w:t>При приобретении и реализации нефинансовых активов составляется</w:t>
      </w:r>
      <w:r w:rsidR="004238BB" w:rsidRPr="004238BB">
        <w:rPr>
          <w:rFonts w:ascii="Times New Roman" w:hAnsi="Times New Roman" w:cs="Times New Roman"/>
        </w:rPr>
        <w:t xml:space="preserve">. </w:t>
      </w:r>
      <w:r w:rsidR="008273A4" w:rsidRPr="003379BD">
        <w:rPr>
          <w:rFonts w:ascii="Times New Roman" w:hAnsi="Times New Roman" w:cs="Times New Roman"/>
          <w:color w:val="000000" w:themeColor="text1"/>
        </w:rPr>
        <w:t>а</w:t>
      </w:r>
      <w:r w:rsidR="00862613" w:rsidRPr="003379BD">
        <w:rPr>
          <w:rFonts w:ascii="Times New Roman" w:hAnsi="Times New Roman" w:cs="Times New Roman"/>
          <w:color w:val="000000" w:themeColor="text1"/>
        </w:rPr>
        <w:t>кт о приеме-передаче объектов нефинансовых активов</w:t>
      </w:r>
      <w:r w:rsidR="008273A4" w:rsidRPr="003379BD">
        <w:rPr>
          <w:rFonts w:ascii="Times New Roman" w:hAnsi="Times New Roman" w:cs="Times New Roman"/>
          <w:color w:val="000000" w:themeColor="text1"/>
        </w:rPr>
        <w:t xml:space="preserve"> </w:t>
      </w:r>
      <w:r w:rsidR="00862613" w:rsidRPr="003379BD">
        <w:rPr>
          <w:rFonts w:ascii="Times New Roman" w:hAnsi="Times New Roman" w:cs="Times New Roman"/>
          <w:color w:val="000000" w:themeColor="text1"/>
        </w:rPr>
        <w:t>(ф.0510448)</w:t>
      </w:r>
    </w:p>
    <w:p w:rsidR="004238BB" w:rsidRDefault="004B3E2B" w:rsidP="001F6B44">
      <w:pPr>
        <w:pStyle w:val="a7"/>
        <w:numPr>
          <w:ilvl w:val="0"/>
          <w:numId w:val="6"/>
        </w:numPr>
        <w:ind w:left="0" w:firstLine="851"/>
        <w:jc w:val="both"/>
        <w:rPr>
          <w:rFonts w:ascii="Times New Roman" w:hAnsi="Times New Roman" w:cs="Times New Roman"/>
        </w:rPr>
      </w:pPr>
      <w:r w:rsidRPr="004238BB">
        <w:rPr>
          <w:rFonts w:ascii="Times New Roman" w:hAnsi="Times New Roman" w:cs="Times New Roman"/>
        </w:rPr>
        <w:t>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D0DD0" w:rsidRPr="002F0907" w:rsidRDefault="00FD0DD0" w:rsidP="001F6B44">
      <w:pPr>
        <w:pStyle w:val="a7"/>
        <w:numPr>
          <w:ilvl w:val="0"/>
          <w:numId w:val="6"/>
        </w:numPr>
        <w:spacing w:after="150"/>
        <w:ind w:left="0" w:firstLine="851"/>
        <w:jc w:val="both"/>
        <w:rPr>
          <w:rFonts w:ascii="Times New Roman" w:hAnsi="Times New Roman" w:cs="Times New Roman"/>
          <w:sz w:val="21"/>
          <w:szCs w:val="21"/>
        </w:rPr>
      </w:pPr>
      <w:r w:rsidRPr="002F0907">
        <w:rPr>
          <w:rFonts w:ascii="Times New Roman" w:hAnsi="Times New Roman" w:cs="Times New Roman"/>
          <w:shd w:val="clear" w:color="auto" w:fill="FFFFFF"/>
        </w:rPr>
        <w:t>Аналитический учет операций по счету 1 504 00 000 ведется в карточке учета прогнозных (плановых) назначений по соответствующим счетам рабочего плана счетов по форме согласно приложению 3 к настоящей учетной политике.</w:t>
      </w:r>
    </w:p>
    <w:p w:rsidR="00FD0DD0" w:rsidRPr="002F0907" w:rsidRDefault="00FD0DD0" w:rsidP="001F6B44">
      <w:pPr>
        <w:pStyle w:val="a7"/>
        <w:numPr>
          <w:ilvl w:val="0"/>
          <w:numId w:val="6"/>
        </w:numPr>
        <w:spacing w:after="150"/>
        <w:ind w:left="0" w:firstLine="851"/>
        <w:jc w:val="both"/>
        <w:rPr>
          <w:rFonts w:ascii="Times New Roman" w:hAnsi="Times New Roman" w:cs="Times New Roman"/>
          <w:sz w:val="21"/>
          <w:szCs w:val="21"/>
        </w:rPr>
      </w:pPr>
      <w:r w:rsidRPr="002F0907">
        <w:rPr>
          <w:rFonts w:ascii="Times New Roman" w:hAnsi="Times New Roman" w:cs="Times New Roman"/>
          <w:shd w:val="clear" w:color="auto" w:fill="FFFFFF"/>
        </w:rPr>
        <w:t xml:space="preserve">Ведение электронного документооборота операций по исполнению бюджета в части поступлений, в том числе межбюджетных трансфертов, осуществляется в электронной системе </w:t>
      </w:r>
      <w:r w:rsidR="007D72B8" w:rsidRPr="002F0907">
        <w:rPr>
          <w:rFonts w:ascii="Times New Roman" w:hAnsi="Times New Roman" w:cs="Times New Roman"/>
          <w:shd w:val="clear" w:color="auto" w:fill="FFFFFF"/>
        </w:rPr>
        <w:t>“</w:t>
      </w:r>
      <w:r w:rsidRPr="002F0907">
        <w:rPr>
          <w:rFonts w:ascii="Times New Roman" w:hAnsi="Times New Roman" w:cs="Times New Roman"/>
          <w:shd w:val="clear" w:color="auto" w:fill="FFFFFF"/>
        </w:rPr>
        <w:t>СУФД</w:t>
      </w:r>
      <w:r w:rsidR="007D72B8" w:rsidRPr="002F0907">
        <w:rPr>
          <w:rFonts w:ascii="Times New Roman" w:hAnsi="Times New Roman" w:cs="Times New Roman"/>
          <w:shd w:val="clear" w:color="auto" w:fill="FFFFFF"/>
        </w:rPr>
        <w:t>”</w:t>
      </w:r>
      <w:r w:rsidRPr="002F0907">
        <w:rPr>
          <w:rFonts w:ascii="Times New Roman" w:hAnsi="Times New Roman" w:cs="Times New Roman"/>
          <w:shd w:val="clear" w:color="auto" w:fill="FFFFFF"/>
        </w:rPr>
        <w:t xml:space="preserve">, </w:t>
      </w:r>
      <w:r w:rsidR="007D72B8" w:rsidRPr="002F0907">
        <w:rPr>
          <w:rFonts w:ascii="Times New Roman" w:hAnsi="Times New Roman" w:cs="Times New Roman"/>
          <w:shd w:val="clear" w:color="auto" w:fill="FFFFFF"/>
        </w:rPr>
        <w:t>“</w:t>
      </w:r>
      <w:r w:rsidRPr="002F0907">
        <w:rPr>
          <w:rFonts w:ascii="Times New Roman" w:hAnsi="Times New Roman" w:cs="Times New Roman"/>
          <w:shd w:val="clear" w:color="auto" w:fill="FFFFFF"/>
        </w:rPr>
        <w:t>АСУ ГФ</w:t>
      </w:r>
      <w:r w:rsidR="007D72B8" w:rsidRPr="002F0907">
        <w:rPr>
          <w:rFonts w:ascii="Times New Roman" w:hAnsi="Times New Roman" w:cs="Times New Roman"/>
          <w:shd w:val="clear" w:color="auto" w:fill="FFFFFF"/>
        </w:rPr>
        <w:t>”</w:t>
      </w:r>
      <w:r w:rsidRPr="002F0907">
        <w:rPr>
          <w:rFonts w:ascii="Times New Roman" w:hAnsi="Times New Roman" w:cs="Times New Roman"/>
          <w:shd w:val="clear" w:color="auto" w:fill="FFFFFF"/>
        </w:rPr>
        <w:t>.</w:t>
      </w:r>
    </w:p>
    <w:p w:rsidR="00FD0DD0" w:rsidRPr="002F0907" w:rsidRDefault="00FD0DD0" w:rsidP="001F6B44">
      <w:pPr>
        <w:pStyle w:val="a7"/>
        <w:numPr>
          <w:ilvl w:val="0"/>
          <w:numId w:val="6"/>
        </w:numPr>
        <w:spacing w:after="150"/>
        <w:ind w:left="0" w:firstLine="851"/>
        <w:jc w:val="both"/>
        <w:rPr>
          <w:rFonts w:ascii="Times New Roman" w:hAnsi="Times New Roman" w:cs="Times New Roman"/>
        </w:rPr>
      </w:pPr>
      <w:r w:rsidRPr="002F0907">
        <w:rPr>
          <w:rFonts w:ascii="Times New Roman" w:hAnsi="Times New Roman" w:cs="Times New Roman"/>
          <w:shd w:val="clear" w:color="auto" w:fill="FFFFFF"/>
        </w:rPr>
        <w:t>Поступления целевых межбюджетных трансфертов из бюджета на лицевой счет учреждения как администратора доходов бюджета в объеме, предусмотренном сводной бюджетной росписью на соответствующие цели, источником покрытия которых они являются, в бюджетном учете учреждения отражаются как прогнозные (плановые) назначения.</w:t>
      </w:r>
      <w:r w:rsidRPr="002F0907">
        <w:rPr>
          <w:sz w:val="21"/>
          <w:szCs w:val="21"/>
          <w:shd w:val="clear" w:color="auto" w:fill="FFFFFF"/>
        </w:rPr>
        <w:t> </w:t>
      </w:r>
    </w:p>
    <w:p w:rsidR="00FD0DD0" w:rsidRPr="002F0907" w:rsidRDefault="00FD0DD0" w:rsidP="001F6B44">
      <w:pPr>
        <w:pStyle w:val="a7"/>
        <w:numPr>
          <w:ilvl w:val="0"/>
          <w:numId w:val="6"/>
        </w:numPr>
        <w:ind w:left="0" w:firstLine="851"/>
        <w:jc w:val="both"/>
        <w:rPr>
          <w:rFonts w:ascii="Times New Roman" w:hAnsi="Times New Roman" w:cs="Times New Roman"/>
        </w:rPr>
      </w:pPr>
      <w:r w:rsidRPr="002F0907">
        <w:rPr>
          <w:rFonts w:ascii="Times New Roman" w:hAnsi="Times New Roman" w:cs="Times New Roman"/>
          <w:shd w:val="clear" w:color="auto" w:fill="FFFFFF"/>
        </w:rPr>
        <w:t xml:space="preserve">Учет рабочего времени ведется в табеле учета использования рабочего времени по форме 0504421 (далее - Табель), утвержденной Приказом </w:t>
      </w:r>
      <w:r w:rsidRPr="003379BD">
        <w:rPr>
          <w:rFonts w:ascii="Times New Roman" w:hAnsi="Times New Roman" w:cs="Times New Roman"/>
          <w:color w:val="000000" w:themeColor="text1"/>
          <w:shd w:val="clear" w:color="auto" w:fill="FFFFFF"/>
        </w:rPr>
        <w:t>52н.</w:t>
      </w:r>
      <w:r w:rsidRPr="002F0907">
        <w:rPr>
          <w:rFonts w:ascii="Times New Roman" w:hAnsi="Times New Roman" w:cs="Times New Roman"/>
          <w:shd w:val="clear" w:color="auto" w:fill="FFFFFF"/>
        </w:rPr>
        <w:t> Табель открывается ежемесячно за 2–3 дня до начала расчетного периода на основании Табеля за прошлый месяц. В Табеле регистрируются случаи отклонения от нормального использования рабочего времени, установленного правилами внутреннего трудового распорядка. </w:t>
      </w:r>
    </w:p>
    <w:p w:rsidR="00FD0DD0" w:rsidRPr="002F0907" w:rsidRDefault="00FD0DD0" w:rsidP="001F6B44">
      <w:pPr>
        <w:pStyle w:val="a7"/>
        <w:numPr>
          <w:ilvl w:val="0"/>
          <w:numId w:val="6"/>
        </w:numPr>
        <w:ind w:left="0" w:firstLine="851"/>
        <w:jc w:val="both"/>
        <w:rPr>
          <w:rFonts w:ascii="Times New Roman" w:hAnsi="Times New Roman" w:cs="Times New Roman"/>
        </w:rPr>
      </w:pPr>
      <w:r w:rsidRPr="002F0907">
        <w:rPr>
          <w:rFonts w:ascii="Times New Roman" w:hAnsi="Times New Roman" w:cs="Times New Roman"/>
        </w:rPr>
        <w:t>При проведении хозяйственных операций, для оформления которых не предусмотрены типовые формы первичных документов, используются: самостоятельно ра</w:t>
      </w:r>
      <w:r w:rsidR="003B12D5">
        <w:rPr>
          <w:rFonts w:ascii="Times New Roman" w:hAnsi="Times New Roman" w:cs="Times New Roman"/>
        </w:rPr>
        <w:t>зработанные формы (Приложение 1</w:t>
      </w:r>
      <w:r w:rsidR="003B12D5" w:rsidRPr="003B12D5">
        <w:rPr>
          <w:rFonts w:ascii="Times New Roman" w:hAnsi="Times New Roman" w:cs="Times New Roman"/>
        </w:rPr>
        <w:t>2</w:t>
      </w:r>
      <w:r w:rsidRPr="002F0907">
        <w:rPr>
          <w:rFonts w:ascii="Times New Roman" w:hAnsi="Times New Roman" w:cs="Times New Roman"/>
        </w:rPr>
        <w:t>) со всеми необходимыми согласно п. 25–26 Стандарта «Концептуальные основы бухучета и отчетности» реквизитами.</w:t>
      </w:r>
    </w:p>
    <w:p w:rsidR="00FD0DD0" w:rsidRDefault="00FD0DD0" w:rsidP="009B1780">
      <w:pPr>
        <w:pStyle w:val="a7"/>
        <w:ind w:left="0" w:firstLine="851"/>
        <w:jc w:val="both"/>
        <w:rPr>
          <w:rFonts w:ascii="Times New Roman" w:hAnsi="Times New Roman" w:cs="Times New Roman"/>
        </w:rPr>
      </w:pPr>
    </w:p>
    <w:p w:rsidR="00271D1C" w:rsidRDefault="00271D1C" w:rsidP="009B1780">
      <w:pPr>
        <w:ind w:firstLine="851"/>
        <w:jc w:val="both"/>
        <w:rPr>
          <w:rFonts w:ascii="Times New Roman" w:hAnsi="Times New Roman" w:cs="Times New Roman"/>
          <w:b/>
        </w:rPr>
      </w:pPr>
      <w:r w:rsidRPr="00271D1C">
        <w:rPr>
          <w:rFonts w:ascii="Times New Roman" w:hAnsi="Times New Roman" w:cs="Times New Roman"/>
          <w:b/>
        </w:rPr>
        <w:t>4. Хранение первичных документов.</w:t>
      </w:r>
    </w:p>
    <w:p w:rsidR="00E97A69" w:rsidRPr="00271D1C" w:rsidRDefault="00E97A69" w:rsidP="009B1780">
      <w:pPr>
        <w:ind w:firstLine="851"/>
        <w:jc w:val="both"/>
        <w:rPr>
          <w:rFonts w:ascii="Times New Roman" w:hAnsi="Times New Roman" w:cs="Times New Roman"/>
          <w:b/>
        </w:rPr>
      </w:pPr>
    </w:p>
    <w:p w:rsidR="004B3E2B" w:rsidRPr="004238BB" w:rsidRDefault="008459C2" w:rsidP="009B1780">
      <w:pPr>
        <w:ind w:firstLine="851"/>
        <w:jc w:val="both"/>
        <w:rPr>
          <w:rFonts w:ascii="Times New Roman" w:hAnsi="Times New Roman" w:cs="Times New Roman"/>
        </w:rPr>
      </w:pPr>
      <w:r>
        <w:rPr>
          <w:rFonts w:ascii="Times New Roman" w:hAnsi="Times New Roman" w:cs="Times New Roman"/>
        </w:rPr>
        <w:tab/>
      </w:r>
      <w:r w:rsidR="004B3E2B" w:rsidRPr="004238BB">
        <w:rPr>
          <w:rFonts w:ascii="Times New Roman" w:hAnsi="Times New Roman" w:cs="Times New Roman"/>
        </w:rPr>
        <w:t xml:space="preserve">Первичные учетные документы, регистры бухгалтерского учета, бухгалтерская (финансовая) отчетность подлежат хранению в течение сроков, устанавливаемых в соответствии с Правилами организации государственного архивного дела и </w:t>
      </w:r>
      <w:hyperlink r:id="rId9" w:history="1">
        <w:r w:rsidR="004B3E2B" w:rsidRPr="004238BB">
          <w:rPr>
            <w:rFonts w:ascii="Times New Roman" w:hAnsi="Times New Roman" w:cs="Times New Roman"/>
          </w:rPr>
          <w:t>Положение</w:t>
        </w:r>
      </w:hyperlink>
      <w:r w:rsidR="004B3E2B" w:rsidRPr="004238BB">
        <w:rPr>
          <w:rFonts w:ascii="Times New Roman" w:hAnsi="Times New Roman" w:cs="Times New Roman"/>
        </w:rPr>
        <w:t>м о документах</w:t>
      </w:r>
      <w:r w:rsidR="00F3459D" w:rsidRPr="00F3459D">
        <w:rPr>
          <w:rFonts w:ascii="Times New Roman" w:hAnsi="Times New Roman" w:cs="Times New Roman"/>
        </w:rPr>
        <w:t xml:space="preserve"> </w:t>
      </w:r>
      <w:r w:rsidR="002F0907">
        <w:rPr>
          <w:rFonts w:ascii="Times New Roman" w:hAnsi="Times New Roman" w:cs="Times New Roman"/>
        </w:rPr>
        <w:t>и документообороте</w:t>
      </w:r>
      <w:r w:rsidR="00F3459D">
        <w:rPr>
          <w:rFonts w:ascii="Times New Roman" w:hAnsi="Times New Roman" w:cs="Times New Roman"/>
        </w:rPr>
        <w:t xml:space="preserve"> </w:t>
      </w:r>
      <w:r w:rsidR="004B3E2B" w:rsidRPr="004238BB">
        <w:rPr>
          <w:rFonts w:ascii="Times New Roman" w:hAnsi="Times New Roman" w:cs="Times New Roman"/>
        </w:rPr>
        <w:t>в бухгалтерском учете (приказ Минфина СССР от 29.07.1983 № </w:t>
      </w:r>
      <w:r w:rsidR="004B3E2B" w:rsidRPr="004238BB">
        <w:rPr>
          <w:rFonts w:ascii="Times New Roman" w:hAnsi="Times New Roman" w:cs="Times New Roman"/>
          <w:color w:val="000000"/>
        </w:rPr>
        <w:t>105)</w:t>
      </w:r>
      <w:r w:rsidR="004B3E2B" w:rsidRPr="004238BB">
        <w:rPr>
          <w:rFonts w:ascii="Times New Roman" w:hAnsi="Times New Roman" w:cs="Times New Roman"/>
        </w:rPr>
        <w:t xml:space="preserve">, но не менее пяти лет после отчетного года (Федеральный закон </w:t>
      </w:r>
      <w:r w:rsidR="00EA58A6">
        <w:rPr>
          <w:rFonts w:ascii="Times New Roman" w:hAnsi="Times New Roman" w:cs="Times New Roman"/>
        </w:rPr>
        <w:t>"</w:t>
      </w:r>
      <w:r w:rsidR="004B3E2B" w:rsidRPr="004238BB">
        <w:rPr>
          <w:rFonts w:ascii="Times New Roman" w:hAnsi="Times New Roman" w:cs="Times New Roman"/>
        </w:rPr>
        <w:t>О бухгалтерском учете</w:t>
      </w:r>
      <w:r w:rsidR="00EA58A6">
        <w:rPr>
          <w:rFonts w:ascii="Times New Roman" w:hAnsi="Times New Roman" w:cs="Times New Roman"/>
        </w:rPr>
        <w:t>"</w:t>
      </w:r>
      <w:r w:rsidR="004B3E2B" w:rsidRPr="004238BB">
        <w:rPr>
          <w:rFonts w:ascii="Times New Roman" w:hAnsi="Times New Roman" w:cs="Times New Roman"/>
        </w:rPr>
        <w:t xml:space="preserve"> от 06.12.2011 № 402-ФЗ).</w:t>
      </w:r>
    </w:p>
    <w:p w:rsidR="004B3E2B" w:rsidRPr="004B3E2B" w:rsidRDefault="004B3E2B" w:rsidP="009B1780">
      <w:pPr>
        <w:ind w:firstLine="851"/>
        <w:jc w:val="both"/>
        <w:rPr>
          <w:rFonts w:ascii="Times New Roman" w:eastAsia="Calibri" w:hAnsi="Times New Roman" w:cs="Times New Roman"/>
        </w:rPr>
      </w:pPr>
      <w:r w:rsidRPr="004B3E2B">
        <w:rPr>
          <w:rFonts w:ascii="Times New Roman" w:hAnsi="Times New Roman" w:cs="Times New Roman"/>
        </w:rPr>
        <w:t xml:space="preserve">За организацию хранения первичных учетных документов, регистров бухгалтерского учета и бухгалтерской отчетности в </w:t>
      </w:r>
      <w:r w:rsidR="000C1801">
        <w:rPr>
          <w:rFonts w:ascii="Times New Roman" w:hAnsi="Times New Roman" w:cs="Times New Roman"/>
        </w:rPr>
        <w:t>учреждении</w:t>
      </w:r>
      <w:r w:rsidRPr="004B3E2B">
        <w:rPr>
          <w:rFonts w:ascii="Times New Roman" w:hAnsi="Times New Roman" w:cs="Times New Roman"/>
        </w:rPr>
        <w:t xml:space="preserve"> ответственность несет руководитель </w:t>
      </w:r>
      <w:r w:rsidR="004238BB" w:rsidRPr="004238BB">
        <w:rPr>
          <w:rFonts w:ascii="Times New Roman" w:hAnsi="Times New Roman" w:cs="Times New Roman"/>
          <w:color w:val="000000"/>
        </w:rPr>
        <w:t>учреждения.</w:t>
      </w:r>
      <w:r w:rsidRPr="004B3E2B">
        <w:rPr>
          <w:rFonts w:ascii="Times New Roman" w:hAnsi="Times New Roman" w:cs="Times New Roman"/>
        </w:rPr>
        <w:t xml:space="preserve"> </w:t>
      </w:r>
      <w:r w:rsidRPr="004B3E2B">
        <w:rPr>
          <w:rFonts w:ascii="Times New Roman" w:eastAsia="Calibri" w:hAnsi="Times New Roman" w:cs="Times New Roman"/>
        </w:rPr>
        <w:t xml:space="preserve">Их сохранность, оформление и передачу в архив обеспечивает </w:t>
      </w:r>
      <w:r w:rsidR="00975DF6">
        <w:rPr>
          <w:rFonts w:ascii="Times New Roman" w:eastAsia="Calibri" w:hAnsi="Times New Roman" w:cs="Times New Roman"/>
        </w:rPr>
        <w:t>бухгалтерская служба</w:t>
      </w:r>
      <w:r w:rsidRPr="004B3E2B">
        <w:rPr>
          <w:rFonts w:ascii="Times New Roman" w:eastAsia="Calibri" w:hAnsi="Times New Roman" w:cs="Times New Roman"/>
        </w:rPr>
        <w:t xml:space="preserve">. </w:t>
      </w:r>
    </w:p>
    <w:p w:rsidR="004B3E2B" w:rsidRPr="004B3E2B" w:rsidRDefault="00350569" w:rsidP="009B1780">
      <w:pPr>
        <w:ind w:firstLine="851"/>
        <w:jc w:val="both"/>
        <w:rPr>
          <w:rFonts w:ascii="Times New Roman" w:hAnsi="Times New Roman" w:cs="Times New Roman"/>
        </w:rPr>
      </w:pPr>
      <w:r>
        <w:rPr>
          <w:rFonts w:ascii="Times New Roman" w:hAnsi="Times New Roman" w:cs="Times New Roman"/>
        </w:rPr>
        <w:t>Бухгалтерская служба</w:t>
      </w:r>
      <w:r w:rsidR="004B3E2B" w:rsidRPr="004B3E2B">
        <w:rPr>
          <w:rFonts w:ascii="Times New Roman" w:hAnsi="Times New Roman" w:cs="Times New Roman"/>
        </w:rPr>
        <w:t xml:space="preserve"> обеспечивает хранение документов (первичных учетных документов, регистров бухгалтерского учета, бухгалтерской и налоговой отчетности) в соответствии с правилами организации государственного архивного дела. Сроки хранения документов:</w:t>
      </w:r>
    </w:p>
    <w:p w:rsidR="004B3E2B" w:rsidRDefault="004B3E2B" w:rsidP="001F6B44">
      <w:pPr>
        <w:pStyle w:val="a7"/>
        <w:numPr>
          <w:ilvl w:val="0"/>
          <w:numId w:val="8"/>
        </w:numPr>
        <w:autoSpaceDE w:val="0"/>
        <w:autoSpaceDN w:val="0"/>
        <w:adjustRightInd w:val="0"/>
        <w:ind w:left="0" w:firstLine="851"/>
        <w:jc w:val="both"/>
        <w:rPr>
          <w:rFonts w:ascii="Times New Roman" w:eastAsia="Calibri" w:hAnsi="Times New Roman" w:cs="Times New Roman"/>
        </w:rPr>
      </w:pPr>
      <w:r w:rsidRPr="004238BB">
        <w:rPr>
          <w:rFonts w:ascii="Times New Roman" w:eastAsia="Calibri" w:hAnsi="Times New Roman" w:cs="Times New Roman"/>
        </w:rPr>
        <w:t>годовая бухгалтерская отчетность должна храниться постоянно, квартальная и месячная - в течение пяти лет;</w:t>
      </w:r>
    </w:p>
    <w:p w:rsidR="004B3E2B" w:rsidRPr="004238BB" w:rsidRDefault="004B3E2B" w:rsidP="001F6B44">
      <w:pPr>
        <w:pStyle w:val="a7"/>
        <w:numPr>
          <w:ilvl w:val="0"/>
          <w:numId w:val="8"/>
        </w:numPr>
        <w:autoSpaceDE w:val="0"/>
        <w:autoSpaceDN w:val="0"/>
        <w:adjustRightInd w:val="0"/>
        <w:ind w:left="0" w:firstLine="851"/>
        <w:jc w:val="both"/>
        <w:rPr>
          <w:rFonts w:ascii="Times New Roman" w:hAnsi="Times New Roman" w:cs="Times New Roman"/>
        </w:rPr>
      </w:pPr>
      <w:r w:rsidRPr="004238BB">
        <w:rPr>
          <w:rFonts w:ascii="Times New Roman" w:eastAsia="Calibri" w:hAnsi="Times New Roman" w:cs="Times New Roman"/>
        </w:rPr>
        <w:lastRenderedPageBreak/>
        <w:t xml:space="preserve">данные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а также уплату (удержание) налогов - </w:t>
      </w:r>
      <w:r w:rsidRPr="004238BB">
        <w:rPr>
          <w:rFonts w:ascii="Times New Roman" w:hAnsi="Times New Roman" w:cs="Times New Roman"/>
        </w:rPr>
        <w:t xml:space="preserve">4 года; </w:t>
      </w:r>
    </w:p>
    <w:p w:rsidR="004B3E2B" w:rsidRPr="004238BB" w:rsidRDefault="000C1801" w:rsidP="001F6B44">
      <w:pPr>
        <w:pStyle w:val="a7"/>
        <w:numPr>
          <w:ilvl w:val="0"/>
          <w:numId w:val="8"/>
        </w:numPr>
        <w:ind w:left="0" w:firstLine="851"/>
        <w:jc w:val="both"/>
        <w:rPr>
          <w:rFonts w:ascii="Times New Roman" w:hAnsi="Times New Roman" w:cs="Times New Roman"/>
        </w:rPr>
      </w:pPr>
      <w:r>
        <w:rPr>
          <w:rFonts w:ascii="Times New Roman" w:eastAsia="Calibri" w:hAnsi="Times New Roman" w:cs="Times New Roman"/>
        </w:rPr>
        <w:t>кадровые документы (распоряжения</w:t>
      </w:r>
      <w:r w:rsidR="004B3E2B" w:rsidRPr="004238BB">
        <w:rPr>
          <w:rFonts w:ascii="Times New Roman" w:eastAsia="Calibri" w:hAnsi="Times New Roman" w:cs="Times New Roman"/>
        </w:rPr>
        <w:t xml:space="preserve"> по личному составу, индивидуальные должностные инструкции, лицевые счета работников и др.), </w:t>
      </w:r>
      <w:r w:rsidR="004B3E2B" w:rsidRPr="004238BB">
        <w:rPr>
          <w:rFonts w:ascii="Times New Roman" w:hAnsi="Times New Roman" w:cs="Times New Roman"/>
        </w:rPr>
        <w:t>документы по начислению заработной платы – не менее 75 лет;</w:t>
      </w:r>
    </w:p>
    <w:p w:rsidR="004B3E2B" w:rsidRPr="004238BB" w:rsidRDefault="004B3E2B" w:rsidP="001F6B44">
      <w:pPr>
        <w:pStyle w:val="a7"/>
        <w:numPr>
          <w:ilvl w:val="0"/>
          <w:numId w:val="8"/>
        </w:numPr>
        <w:ind w:left="0" w:firstLine="851"/>
        <w:jc w:val="both"/>
        <w:rPr>
          <w:rFonts w:ascii="Times New Roman" w:hAnsi="Times New Roman" w:cs="Times New Roman"/>
        </w:rPr>
      </w:pPr>
      <w:r w:rsidRPr="004238BB">
        <w:rPr>
          <w:rFonts w:ascii="Times New Roman" w:hAnsi="Times New Roman" w:cs="Times New Roman"/>
        </w:rPr>
        <w:t xml:space="preserve">документы, подтверждающие исчисление и уплату страховых взносов – не менее 6 лет </w:t>
      </w:r>
      <w:r w:rsidR="00975DF6">
        <w:rPr>
          <w:rFonts w:ascii="Times New Roman" w:hAnsi="Times New Roman" w:cs="Times New Roman"/>
        </w:rPr>
        <w:t>;</w:t>
      </w:r>
    </w:p>
    <w:p w:rsidR="004B3E2B" w:rsidRPr="004238BB" w:rsidRDefault="004B3E2B" w:rsidP="001F6B44">
      <w:pPr>
        <w:pStyle w:val="a7"/>
        <w:numPr>
          <w:ilvl w:val="0"/>
          <w:numId w:val="8"/>
        </w:numPr>
        <w:autoSpaceDE w:val="0"/>
        <w:autoSpaceDN w:val="0"/>
        <w:adjustRightInd w:val="0"/>
        <w:ind w:left="0" w:firstLine="851"/>
        <w:jc w:val="both"/>
        <w:rPr>
          <w:rFonts w:ascii="Times New Roman" w:eastAsia="Calibri" w:hAnsi="Times New Roman" w:cs="Times New Roman"/>
        </w:rPr>
      </w:pPr>
      <w:r w:rsidRPr="004238BB">
        <w:rPr>
          <w:rFonts w:ascii="Times New Roman" w:eastAsia="Calibri" w:hAnsi="Times New Roman" w:cs="Times New Roman"/>
        </w:rPr>
        <w:t>документы учетной политики - пять лет;</w:t>
      </w:r>
    </w:p>
    <w:p w:rsidR="004B3E2B" w:rsidRPr="004238BB" w:rsidRDefault="004B3E2B" w:rsidP="001F6B44">
      <w:pPr>
        <w:pStyle w:val="a7"/>
        <w:numPr>
          <w:ilvl w:val="0"/>
          <w:numId w:val="8"/>
        </w:numPr>
        <w:autoSpaceDE w:val="0"/>
        <w:autoSpaceDN w:val="0"/>
        <w:adjustRightInd w:val="0"/>
        <w:ind w:left="0" w:firstLine="851"/>
        <w:jc w:val="both"/>
        <w:rPr>
          <w:rFonts w:ascii="Times New Roman" w:eastAsia="Calibri" w:hAnsi="Times New Roman" w:cs="Times New Roman"/>
        </w:rPr>
      </w:pPr>
      <w:r w:rsidRPr="004238BB">
        <w:rPr>
          <w:rFonts w:ascii="Times New Roman" w:hAnsi="Times New Roman" w:cs="Times New Roman"/>
        </w:rPr>
        <w:t xml:space="preserve">остальные </w:t>
      </w:r>
      <w:r w:rsidRPr="004238BB">
        <w:rPr>
          <w:rFonts w:ascii="Times New Roman" w:eastAsia="Calibri" w:hAnsi="Times New Roman" w:cs="Times New Roman"/>
        </w:rPr>
        <w:t>первичные учетные документы и регистры бухгалтерского учета - пять лет при условии проведения проверки (ревизии).</w:t>
      </w:r>
    </w:p>
    <w:p w:rsidR="004238BB" w:rsidRDefault="004B3E2B" w:rsidP="009B1780">
      <w:pPr>
        <w:autoSpaceDE w:val="0"/>
        <w:autoSpaceDN w:val="0"/>
        <w:adjustRightInd w:val="0"/>
        <w:ind w:firstLine="851"/>
        <w:jc w:val="both"/>
        <w:rPr>
          <w:rFonts w:ascii="Times New Roman" w:eastAsia="Calibri" w:hAnsi="Times New Roman" w:cs="Times New Roman"/>
        </w:rPr>
      </w:pPr>
      <w:r w:rsidRPr="004B3E2B">
        <w:rPr>
          <w:rFonts w:ascii="Times New Roman" w:eastAsia="Calibri" w:hAnsi="Times New Roman" w:cs="Times New Roman"/>
        </w:rPr>
        <w:t>Период хранения исчисляется с 1 января года, следующего за годом, когда документ был оформлен.</w:t>
      </w:r>
    </w:p>
    <w:p w:rsidR="004B3E2B" w:rsidRDefault="00E010D4" w:rsidP="009B1780">
      <w:pPr>
        <w:pStyle w:val="a7"/>
        <w:autoSpaceDE w:val="0"/>
        <w:autoSpaceDN w:val="0"/>
        <w:adjustRightInd w:val="0"/>
        <w:ind w:left="0" w:firstLine="851"/>
        <w:jc w:val="both"/>
        <w:rPr>
          <w:rFonts w:ascii="Times New Roman" w:hAnsi="Times New Roman" w:cs="Times New Roman"/>
        </w:rPr>
      </w:pPr>
      <w:r>
        <w:rPr>
          <w:rFonts w:ascii="Times New Roman" w:hAnsi="Times New Roman" w:cs="Times New Roman"/>
        </w:rPr>
        <w:tab/>
      </w:r>
      <w:r w:rsidR="004B3E2B" w:rsidRPr="004238BB">
        <w:rPr>
          <w:rFonts w:ascii="Times New Roman" w:hAnsi="Times New Roman" w:cs="Times New Roman"/>
        </w:rPr>
        <w:t>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r w:rsidR="004B3E2B" w:rsidRPr="004238BB">
        <w:rPr>
          <w:rFonts w:ascii="Times New Roman" w:hAnsi="Times New Roman" w:cs="Times New Roman"/>
          <w:color w:val="000000"/>
        </w:rPr>
        <w:t xml:space="preserve">. </w:t>
      </w:r>
      <w:r w:rsidR="004B3E2B" w:rsidRPr="004B3E2B">
        <w:rPr>
          <w:rFonts w:ascii="Times New Roman" w:hAnsi="Times New Roman" w:cs="Times New Roman"/>
        </w:rPr>
        <w:t>Внесение исправлений в кассовые и банковские документы не допускается.</w:t>
      </w:r>
    </w:p>
    <w:p w:rsidR="00C673E5" w:rsidRPr="00C673E5" w:rsidRDefault="00C673E5" w:rsidP="009B1780">
      <w:pPr>
        <w:autoSpaceDE w:val="0"/>
        <w:autoSpaceDN w:val="0"/>
        <w:adjustRightInd w:val="0"/>
        <w:ind w:firstLine="851"/>
        <w:jc w:val="both"/>
        <w:rPr>
          <w:rFonts w:ascii="Times New Roman" w:hAnsi="Times New Roman" w:cs="Times New Roman"/>
        </w:rPr>
      </w:pPr>
      <w:r>
        <w:rPr>
          <w:rFonts w:ascii="Times New Roman" w:hAnsi="Times New Roman" w:cs="Times New Roman"/>
        </w:rPr>
        <w:tab/>
      </w:r>
      <w:r w:rsidRPr="00C673E5">
        <w:rPr>
          <w:rFonts w:ascii="Times New Roman" w:hAnsi="Times New Roman" w:cs="Times New Roman"/>
        </w:rPr>
        <w:t xml:space="preserve">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учета накопительным способом с отражением в следующих регистрах </w:t>
      </w:r>
      <w:r w:rsidRPr="00C673E5">
        <w:rPr>
          <w:rFonts w:ascii="Times New Roman" w:hAnsi="Times New Roman" w:cs="Times New Roman"/>
          <w:color w:val="000000"/>
        </w:rPr>
        <w:t>бухгалтерского</w:t>
      </w:r>
      <w:r w:rsidRPr="00C673E5">
        <w:rPr>
          <w:rFonts w:ascii="Times New Roman" w:hAnsi="Times New Roman" w:cs="Times New Roman"/>
        </w:rPr>
        <w:t xml:space="preserve"> учета:</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по счету «Касса» №1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с безналичными денежными средствами №2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расчетов с подотчетными лицами №3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расчетов с поставщиками и подрядчиками №4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расчетов с дебиторами по доходам №5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расчетов по оплате труда №6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операций по выбытию и перемещению нефинансовых активов №7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по прочим операциям №8 (ф.0504071);</w:t>
      </w:r>
    </w:p>
    <w:p w:rsidR="00C673E5" w:rsidRP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Журнал по санкционированию №9 (ф.0504071);</w:t>
      </w:r>
    </w:p>
    <w:p w:rsidR="00C673E5" w:rsidRDefault="00C673E5" w:rsidP="001F6B44">
      <w:pPr>
        <w:pStyle w:val="a7"/>
        <w:numPr>
          <w:ilvl w:val="0"/>
          <w:numId w:val="44"/>
        </w:numPr>
        <w:autoSpaceDE w:val="0"/>
        <w:autoSpaceDN w:val="0"/>
        <w:adjustRightInd w:val="0"/>
        <w:ind w:left="0" w:firstLine="851"/>
        <w:jc w:val="both"/>
        <w:rPr>
          <w:rFonts w:ascii="Times New Roman" w:hAnsi="Times New Roman" w:cs="Times New Roman"/>
        </w:rPr>
      </w:pPr>
      <w:r w:rsidRPr="00C673E5">
        <w:rPr>
          <w:rFonts w:ascii="Times New Roman" w:hAnsi="Times New Roman" w:cs="Times New Roman"/>
        </w:rPr>
        <w:t>Главная книга (ф.0504072);</w:t>
      </w:r>
    </w:p>
    <w:p w:rsidR="00B63049" w:rsidRPr="003379BD" w:rsidRDefault="00B63049" w:rsidP="001F6B44">
      <w:pPr>
        <w:pStyle w:val="a7"/>
        <w:numPr>
          <w:ilvl w:val="0"/>
          <w:numId w:val="44"/>
        </w:numPr>
        <w:autoSpaceDE w:val="0"/>
        <w:autoSpaceDN w:val="0"/>
        <w:adjustRightInd w:val="0"/>
        <w:ind w:left="0" w:firstLine="851"/>
        <w:jc w:val="both"/>
        <w:rPr>
          <w:rFonts w:ascii="Times New Roman" w:hAnsi="Times New Roman" w:cs="Times New Roman"/>
          <w:color w:val="000000" w:themeColor="text1"/>
        </w:rPr>
      </w:pPr>
      <w:r w:rsidRPr="003379BD">
        <w:rPr>
          <w:rFonts w:ascii="Times New Roman" w:hAnsi="Times New Roman" w:cs="Times New Roman"/>
          <w:color w:val="000000" w:themeColor="text1"/>
        </w:rPr>
        <w:t>Журнал операций по забалансовому учету(ф.0509213);</w:t>
      </w:r>
    </w:p>
    <w:p w:rsidR="00C673E5" w:rsidRPr="003379BD" w:rsidRDefault="00C673E5" w:rsidP="001F6B44">
      <w:pPr>
        <w:pStyle w:val="a7"/>
        <w:numPr>
          <w:ilvl w:val="0"/>
          <w:numId w:val="44"/>
        </w:numPr>
        <w:autoSpaceDE w:val="0"/>
        <w:autoSpaceDN w:val="0"/>
        <w:adjustRightInd w:val="0"/>
        <w:ind w:left="0" w:firstLine="851"/>
        <w:jc w:val="both"/>
        <w:rPr>
          <w:rFonts w:ascii="Times New Roman" w:hAnsi="Times New Roman" w:cs="Times New Roman"/>
          <w:color w:val="000000" w:themeColor="text1"/>
        </w:rPr>
      </w:pPr>
      <w:r w:rsidRPr="003379BD">
        <w:rPr>
          <w:rFonts w:ascii="Times New Roman" w:hAnsi="Times New Roman" w:cs="Times New Roman"/>
          <w:color w:val="000000" w:themeColor="text1"/>
        </w:rPr>
        <w:t xml:space="preserve">Прочие регистры. </w:t>
      </w:r>
    </w:p>
    <w:p w:rsidR="000C3D5C" w:rsidRDefault="000C3D5C" w:rsidP="009B1780">
      <w:pPr>
        <w:ind w:firstLine="851"/>
        <w:jc w:val="both"/>
        <w:rPr>
          <w:rFonts w:ascii="Times New Roman" w:hAnsi="Times New Roman" w:cs="Times New Roman"/>
        </w:rPr>
      </w:pPr>
    </w:p>
    <w:p w:rsidR="000C3D5C" w:rsidRPr="000C3D5C" w:rsidRDefault="000C3D5C" w:rsidP="009B1780">
      <w:pPr>
        <w:ind w:firstLine="851"/>
        <w:jc w:val="both"/>
        <w:rPr>
          <w:rFonts w:ascii="Times New Roman" w:hAnsi="Times New Roman" w:cs="Times New Roman"/>
        </w:rPr>
      </w:pPr>
      <w:r w:rsidRPr="000C3D5C">
        <w:rPr>
          <w:rFonts w:ascii="Times New Roman" w:hAnsi="Times New Roman" w:cs="Times New Roman"/>
        </w:rPr>
        <w:t>Таблица сроков хра</w:t>
      </w:r>
      <w:r>
        <w:rPr>
          <w:rFonts w:ascii="Times New Roman" w:hAnsi="Times New Roman" w:cs="Times New Roman"/>
        </w:rPr>
        <w:t xml:space="preserve">нения документов </w:t>
      </w:r>
      <w:r w:rsidRPr="000C3D5C">
        <w:rPr>
          <w:rFonts w:ascii="Times New Roman" w:hAnsi="Times New Roman" w:cs="Times New Roman"/>
        </w:rPr>
        <w:t>при</w:t>
      </w:r>
      <w:r w:rsidRPr="00285A59">
        <w:rPr>
          <w:rFonts w:ascii="Times New Roman" w:hAnsi="Times New Roman" w:cs="Times New Roman"/>
        </w:rPr>
        <w:t>в</w:t>
      </w:r>
      <w:r w:rsidRPr="000C3D5C">
        <w:rPr>
          <w:rFonts w:ascii="Times New Roman" w:hAnsi="Times New Roman" w:cs="Times New Roman"/>
        </w:rPr>
        <w:t xml:space="preserve">еден </w:t>
      </w:r>
      <w:r>
        <w:rPr>
          <w:rFonts w:ascii="Times New Roman" w:hAnsi="Times New Roman" w:cs="Times New Roman"/>
        </w:rPr>
        <w:t xml:space="preserve">в Приложении </w:t>
      </w:r>
      <w:r w:rsidRPr="000C3D5C">
        <w:rPr>
          <w:rFonts w:ascii="Times New Roman" w:hAnsi="Times New Roman" w:cs="Times New Roman"/>
        </w:rPr>
        <w:t>№10.</w:t>
      </w:r>
    </w:p>
    <w:p w:rsidR="004B3E2B" w:rsidRPr="004B3E2B" w:rsidRDefault="004B3E2B" w:rsidP="009B1780">
      <w:pPr>
        <w:ind w:firstLine="851"/>
        <w:jc w:val="both"/>
        <w:rPr>
          <w:rFonts w:ascii="Times New Roman" w:hAnsi="Times New Roman" w:cs="Times New Roman"/>
        </w:rPr>
      </w:pPr>
    </w:p>
    <w:p w:rsidR="004B3E2B" w:rsidRPr="004B3E2B" w:rsidRDefault="00E010D4" w:rsidP="00BE0530">
      <w:pPr>
        <w:jc w:val="center"/>
        <w:rPr>
          <w:rFonts w:ascii="Times New Roman" w:hAnsi="Times New Roman" w:cs="Times New Roman"/>
        </w:rPr>
      </w:pPr>
      <w:r>
        <w:rPr>
          <w:rFonts w:ascii="Times New Roman" w:hAnsi="Times New Roman" w:cs="Times New Roman"/>
          <w:b/>
          <w:bCs/>
          <w:lang w:val="en-US"/>
        </w:rPr>
        <w:t>IV</w:t>
      </w:r>
      <w:r w:rsidR="004B3E2B" w:rsidRPr="004B3E2B">
        <w:rPr>
          <w:rFonts w:ascii="Times New Roman" w:hAnsi="Times New Roman" w:cs="Times New Roman"/>
          <w:b/>
          <w:bCs/>
        </w:rPr>
        <w:t>. Рабочий План счетов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BA273A" w:rsidRPr="00BA273A" w:rsidRDefault="00BA273A" w:rsidP="001F6B44">
      <w:pPr>
        <w:pStyle w:val="a7"/>
        <w:numPr>
          <w:ilvl w:val="0"/>
          <w:numId w:val="9"/>
        </w:numPr>
        <w:ind w:left="0" w:firstLine="851"/>
        <w:jc w:val="both"/>
        <w:rPr>
          <w:rFonts w:ascii="Times New Roman" w:hAnsi="Times New Roman" w:cs="Times New Roman"/>
        </w:rPr>
      </w:pPr>
      <w:r w:rsidRPr="00BA273A">
        <w:rPr>
          <w:rFonts w:ascii="Times New Roman" w:hAnsi="Times New Roman" w:cs="Times New Roman"/>
        </w:rPr>
        <w:t>Бюджетный учет ведется с использованием раб</w:t>
      </w:r>
      <w:r w:rsidR="00CE5ED3">
        <w:rPr>
          <w:rFonts w:ascii="Times New Roman" w:hAnsi="Times New Roman" w:cs="Times New Roman"/>
        </w:rPr>
        <w:t>очего Плана счетов (</w:t>
      </w:r>
      <w:r w:rsidR="00984142" w:rsidRPr="000C1801">
        <w:rPr>
          <w:rFonts w:ascii="Times New Roman" w:hAnsi="Times New Roman" w:cs="Times New Roman"/>
        </w:rPr>
        <w:t>приложение 3</w:t>
      </w:r>
      <w:r w:rsidRPr="000C1801">
        <w:rPr>
          <w:rFonts w:ascii="Times New Roman" w:hAnsi="Times New Roman" w:cs="Times New Roman"/>
        </w:rPr>
        <w:t>),</w:t>
      </w:r>
      <w:r w:rsidRPr="00BA273A">
        <w:rPr>
          <w:rFonts w:ascii="Times New Roman" w:hAnsi="Times New Roman" w:cs="Times New Roman"/>
        </w:rPr>
        <w:t xml:space="preserve"> разработанного в соответствии с Инструкцией к Единому плану счетов № 157н, Инструкцией № 162н. </w:t>
      </w:r>
    </w:p>
    <w:p w:rsidR="00BA273A" w:rsidRPr="000C1801" w:rsidRDefault="00BA273A" w:rsidP="001F6B44">
      <w:pPr>
        <w:pStyle w:val="a7"/>
        <w:numPr>
          <w:ilvl w:val="0"/>
          <w:numId w:val="9"/>
        </w:numPr>
        <w:ind w:left="0" w:firstLine="851"/>
        <w:jc w:val="both"/>
        <w:rPr>
          <w:rFonts w:ascii="Times New Roman" w:hAnsi="Times New Roman" w:cs="Times New Roman"/>
        </w:rPr>
      </w:pPr>
      <w:r w:rsidRPr="007E3B09">
        <w:rPr>
          <w:rFonts w:ascii="Times New Roman" w:hAnsi="Times New Roman" w:cs="Times New Roman"/>
        </w:rPr>
        <w:t> </w:t>
      </w:r>
      <w:r w:rsidR="007E3B09" w:rsidRPr="000C1801">
        <w:rPr>
          <w:rFonts w:ascii="Times New Roman" w:hAnsi="Times New Roman" w:cs="Times New Roman"/>
          <w:shd w:val="clear" w:color="auto" w:fill="FFFFFF"/>
        </w:rPr>
        <w:t>Разряды 1–17, 24–26 номеров счетов рабочего плана счетов учреждения формируются в соответствии с положениями Инструкции № 157н, Инструкции № 162н, Указаний о порядке применения бюджетной классификации Российской Федерации, Порядка применения КОСГУ. </w:t>
      </w:r>
    </w:p>
    <w:p w:rsidR="004B3E2B" w:rsidRPr="004B3E2B" w:rsidRDefault="004B3E2B" w:rsidP="009B1780">
      <w:pPr>
        <w:ind w:firstLine="851"/>
        <w:jc w:val="both"/>
        <w:rPr>
          <w:rFonts w:ascii="Times New Roman" w:hAnsi="Times New Roman" w:cs="Times New Roman"/>
        </w:rPr>
      </w:pPr>
    </w:p>
    <w:p w:rsidR="004B3E2B" w:rsidRPr="004B3E2B" w:rsidRDefault="004B3E2B" w:rsidP="00BE0530">
      <w:pPr>
        <w:jc w:val="center"/>
        <w:rPr>
          <w:rFonts w:ascii="Times New Roman" w:hAnsi="Times New Roman" w:cs="Times New Roman"/>
        </w:rPr>
      </w:pPr>
      <w:r w:rsidRPr="004B3E2B">
        <w:rPr>
          <w:rFonts w:ascii="Times New Roman" w:hAnsi="Times New Roman" w:cs="Times New Roman"/>
          <w:b/>
          <w:bCs/>
          <w:lang w:val="en-US"/>
        </w:rPr>
        <w:t>V</w:t>
      </w:r>
      <w:r w:rsidRPr="004B3E2B">
        <w:rPr>
          <w:rFonts w:ascii="Times New Roman" w:hAnsi="Times New Roman" w:cs="Times New Roman"/>
          <w:b/>
          <w:bCs/>
        </w:rPr>
        <w:t>. Учет отдельных видов имущества и обязательств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lastRenderedPageBreak/>
        <w:t> </w:t>
      </w:r>
    </w:p>
    <w:p w:rsidR="00AC178A" w:rsidRPr="004C630A" w:rsidRDefault="004B3E2B" w:rsidP="009B1780">
      <w:pPr>
        <w:ind w:firstLine="851"/>
        <w:jc w:val="both"/>
        <w:rPr>
          <w:rFonts w:ascii="Times New Roman" w:hAnsi="Times New Roman" w:cs="Times New Roman"/>
        </w:rPr>
      </w:pPr>
      <w:r w:rsidRPr="004C630A">
        <w:rPr>
          <w:rFonts w:ascii="Times New Roman" w:hAnsi="Times New Roman" w:cs="Times New Roman"/>
        </w:rPr>
        <w:t>Бухучет ведется по первичным документам</w:t>
      </w:r>
      <w:r w:rsidR="00350569">
        <w:rPr>
          <w:rFonts w:ascii="Times New Roman" w:hAnsi="Times New Roman" w:cs="Times New Roman"/>
        </w:rPr>
        <w:t>.</w:t>
      </w:r>
    </w:p>
    <w:p w:rsidR="004C630A" w:rsidRDefault="004C630A" w:rsidP="009B1780">
      <w:pPr>
        <w:ind w:firstLine="851"/>
        <w:jc w:val="both"/>
        <w:rPr>
          <w:rFonts w:ascii="Times New Roman" w:hAnsi="Times New Roman" w:cs="Times New Roman"/>
        </w:rPr>
      </w:pPr>
      <w:r w:rsidRPr="004C630A">
        <w:rPr>
          <w:rFonts w:ascii="Times New Roman" w:hAnsi="Times New Roman" w:cs="Times New Roman"/>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агентства по поступлению и выбытию активов».</w:t>
      </w:r>
    </w:p>
    <w:p w:rsidR="004C630A" w:rsidRPr="004C630A" w:rsidRDefault="004C630A" w:rsidP="009B1780">
      <w:pPr>
        <w:ind w:firstLine="851"/>
        <w:jc w:val="both"/>
        <w:rPr>
          <w:rFonts w:ascii="Times New Roman" w:hAnsi="Times New Roman" w:cs="Times New Roman"/>
        </w:rPr>
      </w:pPr>
      <w:r w:rsidRPr="004C630A">
        <w:rPr>
          <w:rFonts w:ascii="Times New Roman" w:hAnsi="Times New Roman" w:cs="Times New Roman"/>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4C630A" w:rsidRPr="00AC178A" w:rsidRDefault="004C630A" w:rsidP="009B1780">
      <w:pPr>
        <w:ind w:firstLine="851"/>
        <w:jc w:val="both"/>
        <w:rPr>
          <w:rFonts w:ascii="Times New Roman" w:hAnsi="Times New Roman" w:cs="Times New Roman"/>
          <w:i/>
        </w:rPr>
      </w:pPr>
    </w:p>
    <w:p w:rsidR="004B3E2B" w:rsidRDefault="004B3E2B" w:rsidP="00E97A69">
      <w:pPr>
        <w:ind w:firstLine="851"/>
        <w:jc w:val="center"/>
        <w:rPr>
          <w:rFonts w:ascii="Times New Roman" w:hAnsi="Times New Roman" w:cs="Times New Roman"/>
          <w:b/>
          <w:iCs/>
        </w:rPr>
      </w:pPr>
      <w:r w:rsidRPr="004B3E2B">
        <w:rPr>
          <w:rFonts w:ascii="Times New Roman" w:hAnsi="Times New Roman" w:cs="Times New Roman"/>
          <w:b/>
          <w:iCs/>
        </w:rPr>
        <w:t>1. Основные средства</w:t>
      </w:r>
    </w:p>
    <w:p w:rsidR="00E97A69" w:rsidRPr="004B3E2B" w:rsidRDefault="00E97A69" w:rsidP="00E97A69">
      <w:pPr>
        <w:ind w:firstLine="851"/>
        <w:jc w:val="center"/>
        <w:rPr>
          <w:rFonts w:ascii="Times New Roman" w:hAnsi="Times New Roman" w:cs="Times New Roman"/>
          <w:b/>
        </w:rPr>
      </w:pPr>
    </w:p>
    <w:p w:rsidR="00AC178A" w:rsidRDefault="004B3E2B" w:rsidP="009B1780">
      <w:pPr>
        <w:ind w:firstLine="851"/>
        <w:jc w:val="both"/>
        <w:rPr>
          <w:rFonts w:ascii="Times New Roman" w:hAnsi="Times New Roman" w:cs="Times New Roman"/>
        </w:rPr>
      </w:pPr>
      <w:r w:rsidRPr="004B3E2B">
        <w:rPr>
          <w:rFonts w:ascii="Times New Roman" w:hAnsi="Times New Roman" w:cs="Times New Roman"/>
        </w:rPr>
        <w:t> </w:t>
      </w:r>
      <w:r w:rsidR="00AC178A">
        <w:rPr>
          <w:rFonts w:ascii="Times New Roman" w:hAnsi="Times New Roman" w:cs="Times New Roman"/>
        </w:rPr>
        <w:t xml:space="preserve">1.1. </w:t>
      </w:r>
      <w:r w:rsidRPr="00AC178A">
        <w:rPr>
          <w:rFonts w:ascii="Times New Roman" w:hAnsi="Times New Roman" w:cs="Times New Roman"/>
        </w:rPr>
        <w:t xml:space="preserve">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r w:rsidR="00AC178A">
        <w:rPr>
          <w:rFonts w:ascii="Times New Roman" w:hAnsi="Times New Roman" w:cs="Times New Roman"/>
        </w:rPr>
        <w:t xml:space="preserve"> </w:t>
      </w:r>
      <w:r w:rsidR="00E25F99">
        <w:rPr>
          <w:rFonts w:ascii="Times New Roman" w:hAnsi="Times New Roman" w:cs="Times New Roman"/>
        </w:rPr>
        <w:t xml:space="preserve">Перечень объектов, которые относятся к группе «Производственный и хозяйственный инвентарь», приведен в </w:t>
      </w:r>
      <w:r w:rsidR="00E25F99" w:rsidRPr="00E25F99">
        <w:rPr>
          <w:rFonts w:ascii="Times New Roman" w:hAnsi="Times New Roman" w:cs="Times New Roman"/>
        </w:rPr>
        <w:t>П</w:t>
      </w:r>
      <w:r w:rsidR="00E25F99">
        <w:rPr>
          <w:rFonts w:ascii="Times New Roman" w:hAnsi="Times New Roman" w:cs="Times New Roman"/>
        </w:rPr>
        <w:t>риложении 11.</w:t>
      </w:r>
    </w:p>
    <w:p w:rsidR="00AC178A" w:rsidRDefault="00AC178A" w:rsidP="009B1780">
      <w:pPr>
        <w:ind w:firstLine="851"/>
        <w:jc w:val="both"/>
        <w:rPr>
          <w:rFonts w:ascii="Times New Roman" w:hAnsi="Times New Roman" w:cs="Times New Roman"/>
        </w:rPr>
      </w:pPr>
      <w:r>
        <w:rPr>
          <w:rFonts w:ascii="Times New Roman" w:hAnsi="Times New Roman" w:cs="Times New Roman"/>
        </w:rPr>
        <w:t xml:space="preserve">1.2. </w:t>
      </w:r>
      <w:r w:rsidR="004B3E2B" w:rsidRPr="00AC178A">
        <w:rPr>
          <w:rFonts w:ascii="Times New Roman" w:hAnsi="Times New Roman" w:cs="Times New Roman"/>
        </w:rPr>
        <w:t>В один инвентарный объект, признаваемый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w:t>
      </w:r>
      <w:r>
        <w:rPr>
          <w:rFonts w:ascii="Times New Roman" w:hAnsi="Times New Roman" w:cs="Times New Roman"/>
        </w:rPr>
        <w:t xml:space="preserve"> </w:t>
      </w:r>
    </w:p>
    <w:p w:rsidR="00AC178A" w:rsidRDefault="004B3E2B" w:rsidP="001F6B44">
      <w:pPr>
        <w:pStyle w:val="a7"/>
        <w:numPr>
          <w:ilvl w:val="0"/>
          <w:numId w:val="10"/>
        </w:numPr>
        <w:ind w:left="0" w:firstLine="851"/>
        <w:jc w:val="both"/>
        <w:rPr>
          <w:rFonts w:ascii="Times New Roman" w:hAnsi="Times New Roman" w:cs="Times New Roman"/>
        </w:rPr>
      </w:pPr>
      <w:r w:rsidRPr="00AC178A">
        <w:rPr>
          <w:rFonts w:ascii="Times New Roman" w:hAnsi="Times New Roman" w:cs="Times New Roman"/>
        </w:rPr>
        <w:t>объекты библиотечного фонда;</w:t>
      </w:r>
      <w:r w:rsidR="00AC178A" w:rsidRPr="00AC178A">
        <w:rPr>
          <w:rFonts w:ascii="Times New Roman" w:hAnsi="Times New Roman" w:cs="Times New Roman"/>
        </w:rPr>
        <w:t xml:space="preserve"> </w:t>
      </w:r>
    </w:p>
    <w:p w:rsidR="000C1801" w:rsidRDefault="004B3E2B" w:rsidP="001F6B44">
      <w:pPr>
        <w:pStyle w:val="a7"/>
        <w:numPr>
          <w:ilvl w:val="0"/>
          <w:numId w:val="10"/>
        </w:numPr>
        <w:ind w:left="0" w:firstLine="851"/>
        <w:jc w:val="both"/>
        <w:rPr>
          <w:rFonts w:ascii="Times New Roman" w:hAnsi="Times New Roman" w:cs="Times New Roman"/>
        </w:rPr>
      </w:pPr>
      <w:r w:rsidRPr="00AC178A">
        <w:rPr>
          <w:rFonts w:ascii="Times New Roman" w:hAnsi="Times New Roman" w:cs="Times New Roman"/>
        </w:rPr>
        <w:t xml:space="preserve">мебель для обстановки одного помещения: столы, стулья, стеллажи, </w:t>
      </w:r>
    </w:p>
    <w:p w:rsidR="00AC178A" w:rsidRPr="000C1801" w:rsidRDefault="004B3E2B" w:rsidP="009B1780">
      <w:pPr>
        <w:pStyle w:val="a7"/>
        <w:ind w:left="0" w:firstLine="851"/>
        <w:jc w:val="both"/>
        <w:rPr>
          <w:rFonts w:ascii="Times New Roman" w:hAnsi="Times New Roman" w:cs="Times New Roman"/>
        </w:rPr>
      </w:pPr>
      <w:r w:rsidRPr="00AC178A">
        <w:rPr>
          <w:rFonts w:ascii="Times New Roman" w:hAnsi="Times New Roman" w:cs="Times New Roman"/>
        </w:rPr>
        <w:t>шкафы,</w:t>
      </w:r>
      <w:r w:rsidRPr="000C1801">
        <w:rPr>
          <w:rFonts w:ascii="Times New Roman" w:hAnsi="Times New Roman" w:cs="Times New Roman"/>
        </w:rPr>
        <w:t xml:space="preserve"> полки;</w:t>
      </w:r>
    </w:p>
    <w:p w:rsidR="004B3E2B" w:rsidRPr="00AC178A" w:rsidRDefault="004B3E2B" w:rsidP="001F6B44">
      <w:pPr>
        <w:pStyle w:val="a7"/>
        <w:numPr>
          <w:ilvl w:val="0"/>
          <w:numId w:val="10"/>
        </w:numPr>
        <w:ind w:left="0" w:firstLine="851"/>
        <w:jc w:val="both"/>
        <w:rPr>
          <w:rFonts w:ascii="Times New Roman" w:hAnsi="Times New Roman" w:cs="Times New Roman"/>
        </w:rPr>
      </w:pPr>
      <w:r w:rsidRPr="00AC178A">
        <w:rPr>
          <w:rFonts w:ascii="Times New Roman" w:hAnsi="Times New Roman" w:cs="Times New Roman"/>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Не считается существенной стоимость до 20 000руб. за один имущественный объект.</w:t>
      </w:r>
    </w:p>
    <w:p w:rsidR="002F29ED" w:rsidRPr="006A1317" w:rsidRDefault="002F29ED" w:rsidP="009B1780">
      <w:pPr>
        <w:ind w:firstLine="851"/>
        <w:jc w:val="both"/>
        <w:rPr>
          <w:rFonts w:ascii="Times New Roman" w:hAnsi="Times New Roman" w:cs="Times New Roman"/>
          <w:color w:val="FF0000"/>
        </w:rPr>
      </w:pPr>
      <w:r w:rsidRPr="000C1801">
        <w:rPr>
          <w:rFonts w:ascii="Times New Roman" w:hAnsi="Times New Roman" w:cs="Times New Roman"/>
        </w:rPr>
        <w:t xml:space="preserve">Необходимость объединения и конкретный перечень объединяемых объектов, </w:t>
      </w:r>
      <w:r w:rsidRPr="000C1801">
        <w:rPr>
          <w:rFonts w:ascii="Times New Roman" w:hAnsi="Times New Roman" w:cs="Times New Roman"/>
          <w:shd w:val="clear" w:color="auto" w:fill="FFFFFF"/>
        </w:rPr>
        <w:t>срок полезного использования которых одинаков, а стоимость не превышает 100 000 руб., в один инвентарный объект, признаваемый для целей бухгалтерского учета комплексом объектов основных средств,</w:t>
      </w:r>
      <w:r w:rsidRPr="000C1801">
        <w:rPr>
          <w:rFonts w:ascii="Times New Roman" w:hAnsi="Times New Roman" w:cs="Times New Roman"/>
        </w:rPr>
        <w:t xml:space="preserve"> определяет комиссия учреждения по поступлению и выбытию активов</w:t>
      </w:r>
      <w:r w:rsidRPr="006A1317">
        <w:rPr>
          <w:rFonts w:ascii="Times New Roman" w:hAnsi="Times New Roman" w:cs="Times New Roman"/>
          <w:color w:val="FF0000"/>
        </w:rPr>
        <w:t>.</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A16D23" w:rsidRDefault="00D41A36" w:rsidP="009B1780">
      <w:pPr>
        <w:pStyle w:val="pj"/>
        <w:shd w:val="clear" w:color="auto" w:fill="FFFFFF"/>
        <w:spacing w:before="0" w:beforeAutospacing="0" w:after="0" w:afterAutospacing="0"/>
        <w:ind w:firstLine="851"/>
        <w:jc w:val="both"/>
        <w:textAlignment w:val="baseline"/>
      </w:pPr>
      <w:r>
        <w:t xml:space="preserve">1.3. </w:t>
      </w:r>
      <w:r w:rsidRPr="00D41A36">
        <w:t>Балансовой стоимостью является первоначальная стоимость актива с учетом ее изменений.</w:t>
      </w:r>
    </w:p>
    <w:p w:rsidR="00D41A36" w:rsidRPr="00D41A36" w:rsidRDefault="00D41A36" w:rsidP="009B1780">
      <w:pPr>
        <w:pStyle w:val="pj"/>
        <w:shd w:val="clear" w:color="auto" w:fill="FFFFFF"/>
        <w:spacing w:before="0" w:beforeAutospacing="0" w:after="0" w:afterAutospacing="0"/>
        <w:ind w:firstLine="851"/>
        <w:jc w:val="both"/>
        <w:textAlignment w:val="baseline"/>
      </w:pPr>
      <w:r w:rsidRPr="00D41A36">
        <w:t>Изменение балансовой стоимости объекта основных средств возможно, если указанное изменение предусмотрено нормативными актами в рамках законодательства Российской Федерации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D41A36" w:rsidRPr="00D41A36" w:rsidRDefault="00D41A36" w:rsidP="009B1780">
      <w:pPr>
        <w:pStyle w:val="pj"/>
        <w:shd w:val="clear" w:color="auto" w:fill="FFFFFF"/>
        <w:spacing w:before="0" w:beforeAutospacing="0" w:after="0" w:afterAutospacing="0"/>
        <w:ind w:firstLine="851"/>
        <w:jc w:val="both"/>
        <w:textAlignment w:val="baseline"/>
      </w:pPr>
      <w:r w:rsidRPr="00D41A36">
        <w:t xml:space="preserve">Фактически произведенные капитальные вложения, формирующие балансовую стоимость объекта основных средств в объеме затрат на его модернизацию, дооборудование, реконструкцию, в том числе с элементами реставрации, техническое перевооружение, отраженные в учете </w:t>
      </w:r>
      <w:r w:rsidR="00A16655">
        <w:t>учреждения</w:t>
      </w:r>
      <w:r w:rsidRPr="00D41A36">
        <w:t>, осуществляющим полномочия получателя бюджетных средств, передаются в объеме произведенных капитальных вложений балансодержателю объекта основных средств, в отношении которого осуществлена (завершена) модернизация, дооборудование, реконструкция, в том числе с элементами реставрации, техническое перевооружение, в целях отнесения суммы указанных фактических капитальных вложений на увеличение балансовой стоимости такого объекта основных средств.</w:t>
      </w:r>
    </w:p>
    <w:p w:rsidR="00072614" w:rsidRDefault="00A16D23" w:rsidP="009B1780">
      <w:pPr>
        <w:ind w:firstLine="851"/>
        <w:jc w:val="both"/>
        <w:rPr>
          <w:rFonts w:ascii="Times New Roman" w:hAnsi="Times New Roman" w:cs="Times New Roman"/>
        </w:rPr>
      </w:pPr>
      <w:r>
        <w:rPr>
          <w:rFonts w:ascii="Times New Roman" w:hAnsi="Times New Roman" w:cs="Times New Roman"/>
        </w:rPr>
        <w:lastRenderedPageBreak/>
        <w:t>1.4</w:t>
      </w:r>
      <w:r w:rsidR="00072614">
        <w:rPr>
          <w:rFonts w:ascii="Times New Roman" w:hAnsi="Times New Roman" w:cs="Times New Roman"/>
        </w:rPr>
        <w:t xml:space="preserve">. </w:t>
      </w:r>
      <w:r w:rsidR="004B3E2B" w:rsidRPr="00072614">
        <w:rPr>
          <w:rFonts w:ascii="Times New Roman" w:hAnsi="Times New Roman" w:cs="Times New Roman"/>
        </w:rPr>
        <w:t>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072614" w:rsidRPr="00A45F24" w:rsidRDefault="00A45F24" w:rsidP="001F6B44">
      <w:pPr>
        <w:pStyle w:val="a7"/>
        <w:numPr>
          <w:ilvl w:val="0"/>
          <w:numId w:val="11"/>
        </w:numPr>
        <w:ind w:left="0" w:firstLine="851"/>
        <w:jc w:val="both"/>
        <w:rPr>
          <w:rFonts w:ascii="Times New Roman" w:hAnsi="Times New Roman" w:cs="Times New Roman"/>
        </w:rPr>
      </w:pPr>
      <w:r w:rsidRPr="00A45F24">
        <w:rPr>
          <w:rFonts w:ascii="Times New Roman" w:hAnsi="Times New Roman" w:cs="Times New Roman"/>
        </w:rPr>
        <w:t xml:space="preserve">1-й разряд - </w:t>
      </w:r>
      <w:r w:rsidR="004B3E2B" w:rsidRPr="00A45F24">
        <w:rPr>
          <w:rFonts w:ascii="Times New Roman" w:hAnsi="Times New Roman" w:cs="Times New Roman"/>
        </w:rPr>
        <w:t xml:space="preserve"> </w:t>
      </w:r>
      <w:r w:rsidR="00072614" w:rsidRPr="00A45F24">
        <w:rPr>
          <w:rFonts w:ascii="Times New Roman" w:hAnsi="Times New Roman" w:cs="Times New Roman"/>
        </w:rPr>
        <w:t>код вида финансового обеспечения</w:t>
      </w:r>
      <w:r w:rsidR="004B3E2B" w:rsidRPr="00A45F24">
        <w:rPr>
          <w:rFonts w:ascii="Times New Roman" w:hAnsi="Times New Roman" w:cs="Times New Roman"/>
        </w:rPr>
        <w:t>;</w:t>
      </w:r>
    </w:p>
    <w:p w:rsidR="00072614" w:rsidRPr="00A45F24" w:rsidRDefault="00A45F24" w:rsidP="001F6B44">
      <w:pPr>
        <w:pStyle w:val="a7"/>
        <w:numPr>
          <w:ilvl w:val="0"/>
          <w:numId w:val="11"/>
        </w:numPr>
        <w:ind w:left="0" w:firstLine="851"/>
        <w:jc w:val="both"/>
        <w:rPr>
          <w:rFonts w:ascii="Times New Roman" w:hAnsi="Times New Roman" w:cs="Times New Roman"/>
        </w:rPr>
      </w:pPr>
      <w:r w:rsidRPr="00A45F24">
        <w:rPr>
          <w:rFonts w:ascii="Times New Roman" w:hAnsi="Times New Roman" w:cs="Times New Roman"/>
        </w:rPr>
        <w:t>2-</w:t>
      </w:r>
      <w:r w:rsidR="004B3E2B" w:rsidRPr="00A45F24">
        <w:rPr>
          <w:rFonts w:ascii="Times New Roman" w:hAnsi="Times New Roman" w:cs="Times New Roman"/>
        </w:rPr>
        <w:t>4-й разряды </w:t>
      </w:r>
      <w:r w:rsidRPr="00A45F24">
        <w:rPr>
          <w:rFonts w:ascii="Times New Roman" w:hAnsi="Times New Roman" w:cs="Times New Roman"/>
        </w:rPr>
        <w:t>-</w:t>
      </w:r>
      <w:r w:rsidR="004B3E2B" w:rsidRPr="00A45F24">
        <w:rPr>
          <w:rFonts w:ascii="Times New Roman" w:hAnsi="Times New Roman" w:cs="Times New Roman"/>
        </w:rPr>
        <w:t xml:space="preserve"> код объекта учета синтетического счета в Плане счетов бухгалтерского учета (приложение 1 к приказу Минфина России от 16 декабря 2010 № </w:t>
      </w:r>
      <w:r w:rsidR="00072614" w:rsidRPr="00A45F24">
        <w:rPr>
          <w:rFonts w:ascii="Times New Roman" w:hAnsi="Times New Roman" w:cs="Times New Roman"/>
        </w:rPr>
        <w:t>162</w:t>
      </w:r>
      <w:r w:rsidR="004B3E2B" w:rsidRPr="00A45F24">
        <w:rPr>
          <w:rFonts w:ascii="Times New Roman" w:hAnsi="Times New Roman" w:cs="Times New Roman"/>
        </w:rPr>
        <w:t>н);</w:t>
      </w:r>
    </w:p>
    <w:p w:rsidR="00072614" w:rsidRPr="00A45F24" w:rsidRDefault="00A45F24" w:rsidP="001F6B44">
      <w:pPr>
        <w:pStyle w:val="a7"/>
        <w:numPr>
          <w:ilvl w:val="0"/>
          <w:numId w:val="11"/>
        </w:numPr>
        <w:ind w:left="0" w:firstLine="851"/>
        <w:jc w:val="both"/>
        <w:rPr>
          <w:rFonts w:ascii="Times New Roman" w:hAnsi="Times New Roman" w:cs="Times New Roman"/>
        </w:rPr>
      </w:pPr>
      <w:r>
        <w:rPr>
          <w:rFonts w:ascii="Times New Roman" w:hAnsi="Times New Roman" w:cs="Times New Roman"/>
        </w:rPr>
        <w:t>5-</w:t>
      </w:r>
      <w:r w:rsidR="004B3E2B" w:rsidRPr="00A45F24">
        <w:rPr>
          <w:rFonts w:ascii="Times New Roman" w:hAnsi="Times New Roman" w:cs="Times New Roman"/>
        </w:rPr>
        <w:t>6-й разряды </w:t>
      </w:r>
      <w:r w:rsidRPr="00A45F24">
        <w:rPr>
          <w:rFonts w:ascii="Times New Roman" w:hAnsi="Times New Roman" w:cs="Times New Roman"/>
        </w:rPr>
        <w:t>-</w:t>
      </w:r>
      <w:r w:rsidR="004B3E2B" w:rsidRPr="00A45F24">
        <w:rPr>
          <w:rFonts w:ascii="Times New Roman" w:hAnsi="Times New Roman" w:cs="Times New Roman"/>
        </w:rPr>
        <w:t xml:space="preserve"> код группы и вида синтетического счета Плана счетов бухгалтерского учета (приложение 1 к приказу Минфина России от 16 декабря 2010 № </w:t>
      </w:r>
      <w:r w:rsidRPr="00A45F24">
        <w:rPr>
          <w:rFonts w:ascii="Times New Roman" w:hAnsi="Times New Roman" w:cs="Times New Roman"/>
        </w:rPr>
        <w:t>162</w:t>
      </w:r>
      <w:r w:rsidR="004B3E2B" w:rsidRPr="00A45F24">
        <w:rPr>
          <w:rFonts w:ascii="Times New Roman" w:hAnsi="Times New Roman" w:cs="Times New Roman"/>
        </w:rPr>
        <w:t>н);</w:t>
      </w:r>
    </w:p>
    <w:p w:rsidR="00A45F24" w:rsidRPr="00A45F24" w:rsidRDefault="00A45F24" w:rsidP="001F6B44">
      <w:pPr>
        <w:pStyle w:val="a7"/>
        <w:numPr>
          <w:ilvl w:val="0"/>
          <w:numId w:val="11"/>
        </w:numPr>
        <w:ind w:left="0" w:firstLine="851"/>
        <w:jc w:val="both"/>
        <w:rPr>
          <w:rFonts w:ascii="Times New Roman" w:hAnsi="Times New Roman" w:cs="Times New Roman"/>
        </w:rPr>
      </w:pPr>
      <w:r>
        <w:rPr>
          <w:rFonts w:ascii="Times New Roman" w:hAnsi="Times New Roman" w:cs="Times New Roman"/>
        </w:rPr>
        <w:t>7-</w:t>
      </w:r>
      <w:r w:rsidR="004B3E2B" w:rsidRPr="00A45F24">
        <w:rPr>
          <w:rFonts w:ascii="Times New Roman" w:hAnsi="Times New Roman" w:cs="Times New Roman"/>
        </w:rPr>
        <w:t>10-й разряды </w:t>
      </w:r>
      <w:r w:rsidRPr="00A45F24">
        <w:rPr>
          <w:rFonts w:ascii="Times New Roman" w:hAnsi="Times New Roman" w:cs="Times New Roman"/>
        </w:rPr>
        <w:t xml:space="preserve">- </w:t>
      </w:r>
      <w:r w:rsidR="004B3E2B" w:rsidRPr="00A45F24">
        <w:rPr>
          <w:rFonts w:ascii="Times New Roman" w:hAnsi="Times New Roman" w:cs="Times New Roman"/>
        </w:rPr>
        <w:t>порядковый номер нефинансового актива.</w:t>
      </w:r>
    </w:p>
    <w:p w:rsidR="00A45F24" w:rsidRDefault="004B3E2B" w:rsidP="009B1780">
      <w:pPr>
        <w:ind w:firstLine="851"/>
        <w:jc w:val="both"/>
        <w:rPr>
          <w:rFonts w:ascii="Times New Roman" w:hAnsi="Times New Roman" w:cs="Times New Roman"/>
        </w:rPr>
      </w:pPr>
      <w:r w:rsidRPr="004B3E2B">
        <w:rPr>
          <w:rFonts w:ascii="Times New Roman" w:hAnsi="Times New Roman" w:cs="Times New Roman"/>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(наклейкой).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r w:rsidR="00A45F24">
        <w:rPr>
          <w:rFonts w:ascii="Times New Roman" w:hAnsi="Times New Roman" w:cs="Times New Roman"/>
        </w:rPr>
        <w:t xml:space="preserve">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4B3E2B" w:rsidRPr="00AC178A" w:rsidRDefault="00A16D23" w:rsidP="009B1780">
      <w:pPr>
        <w:pStyle w:val="a7"/>
        <w:ind w:left="0" w:firstLine="851"/>
        <w:jc w:val="both"/>
        <w:rPr>
          <w:rFonts w:ascii="Times New Roman" w:hAnsi="Times New Roman" w:cs="Times New Roman"/>
        </w:rPr>
      </w:pPr>
      <w:r>
        <w:rPr>
          <w:rFonts w:ascii="Times New Roman" w:hAnsi="Times New Roman" w:cs="Times New Roman"/>
        </w:rPr>
        <w:t>1.5</w:t>
      </w:r>
      <w:r w:rsidR="004B3E2B" w:rsidRPr="00AC178A">
        <w:rPr>
          <w:rFonts w:ascii="Times New Roman" w:hAnsi="Times New Roman" w:cs="Times New Roman"/>
        </w:rPr>
        <w:t xml:space="preserve">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4B3E2B" w:rsidRPr="00A45F24" w:rsidRDefault="004B3E2B" w:rsidP="001F6B44">
      <w:pPr>
        <w:pStyle w:val="a7"/>
        <w:numPr>
          <w:ilvl w:val="0"/>
          <w:numId w:val="12"/>
        </w:numPr>
        <w:ind w:left="0" w:firstLine="851"/>
        <w:jc w:val="both"/>
        <w:rPr>
          <w:rFonts w:ascii="Times New Roman" w:hAnsi="Times New Roman" w:cs="Times New Roman"/>
        </w:rPr>
      </w:pPr>
      <w:r w:rsidRPr="00A45F24">
        <w:rPr>
          <w:rFonts w:ascii="Times New Roman" w:hAnsi="Times New Roman" w:cs="Times New Roman"/>
        </w:rPr>
        <w:t>наименование объекта в учете состоит из наименования вида объекта и наименования марки (модели);</w:t>
      </w:r>
    </w:p>
    <w:p w:rsidR="004B3E2B" w:rsidRPr="00A45F24" w:rsidRDefault="004B3E2B" w:rsidP="001F6B44">
      <w:pPr>
        <w:pStyle w:val="a7"/>
        <w:numPr>
          <w:ilvl w:val="0"/>
          <w:numId w:val="12"/>
        </w:numPr>
        <w:ind w:left="0" w:firstLine="851"/>
        <w:jc w:val="both"/>
        <w:rPr>
          <w:rFonts w:ascii="Times New Roman" w:hAnsi="Times New Roman" w:cs="Times New Roman"/>
        </w:rPr>
      </w:pPr>
      <w:r w:rsidRPr="00A45F24">
        <w:rPr>
          <w:rFonts w:ascii="Times New Roman" w:hAnsi="Times New Roman" w:cs="Times New Roman"/>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4B3E2B" w:rsidRPr="00A45F24" w:rsidRDefault="004B3E2B" w:rsidP="001F6B44">
      <w:pPr>
        <w:pStyle w:val="a7"/>
        <w:numPr>
          <w:ilvl w:val="0"/>
          <w:numId w:val="12"/>
        </w:numPr>
        <w:ind w:left="0" w:firstLine="851"/>
        <w:jc w:val="both"/>
        <w:rPr>
          <w:rFonts w:ascii="Times New Roman" w:hAnsi="Times New Roman" w:cs="Times New Roman"/>
        </w:rPr>
      </w:pPr>
      <w:r w:rsidRPr="00A45F24">
        <w:rPr>
          <w:rFonts w:ascii="Times New Roman" w:hAnsi="Times New Roman" w:cs="Times New Roman"/>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4B3E2B" w:rsidRPr="00A45F24" w:rsidRDefault="004B3E2B" w:rsidP="001F6B44">
      <w:pPr>
        <w:pStyle w:val="a7"/>
        <w:numPr>
          <w:ilvl w:val="0"/>
          <w:numId w:val="12"/>
        </w:numPr>
        <w:ind w:left="0" w:firstLine="851"/>
        <w:jc w:val="both"/>
        <w:rPr>
          <w:rFonts w:ascii="Times New Roman" w:hAnsi="Times New Roman" w:cs="Times New Roman"/>
        </w:rPr>
      </w:pPr>
      <w:r w:rsidRPr="00A45F24">
        <w:rPr>
          <w:rFonts w:ascii="Times New Roman" w:hAnsi="Times New Roman" w:cs="Times New Roman"/>
        </w:rPr>
        <w:t>в Инвентарной карточке основного средства отражается полный состав объекта, серийный (заводской) номер объекта и всех его частей, имеющих индивидуальные заводские (серийные) номера.</w:t>
      </w:r>
    </w:p>
    <w:p w:rsidR="004B3E2B" w:rsidRPr="004B3E2B" w:rsidRDefault="00A16D23" w:rsidP="009B1780">
      <w:pPr>
        <w:ind w:firstLine="851"/>
        <w:jc w:val="both"/>
        <w:rPr>
          <w:rFonts w:ascii="Times New Roman" w:hAnsi="Times New Roman" w:cs="Times New Roman"/>
        </w:rPr>
      </w:pPr>
      <w:r>
        <w:rPr>
          <w:rFonts w:ascii="Times New Roman" w:hAnsi="Times New Roman" w:cs="Times New Roman"/>
        </w:rPr>
        <w:t>1.6</w:t>
      </w:r>
      <w:r w:rsidR="004B3E2B" w:rsidRPr="00A45F24">
        <w:rPr>
          <w:rFonts w:ascii="Times New Roman" w:hAnsi="Times New Roman" w:cs="Times New Roman"/>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r w:rsidR="00A45F24">
        <w:rPr>
          <w:rFonts w:ascii="Times New Roman" w:hAnsi="Times New Roman" w:cs="Times New Roman"/>
        </w:rPr>
        <w:t xml:space="preserve"> сооружения, машины и оборудование, т</w:t>
      </w:r>
      <w:r w:rsidR="004B3E2B" w:rsidRPr="004B3E2B">
        <w:rPr>
          <w:rFonts w:ascii="Times New Roman" w:hAnsi="Times New Roman" w:cs="Times New Roman"/>
        </w:rPr>
        <w:t>ранспортные средства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4B3E2B" w:rsidRPr="004B3E2B" w:rsidRDefault="00A16D23" w:rsidP="009B1780">
      <w:pPr>
        <w:ind w:firstLine="851"/>
        <w:jc w:val="both"/>
        <w:rPr>
          <w:rFonts w:ascii="Times New Roman" w:hAnsi="Times New Roman" w:cs="Times New Roman"/>
        </w:rPr>
      </w:pPr>
      <w:r>
        <w:rPr>
          <w:rFonts w:ascii="Times New Roman" w:hAnsi="Times New Roman" w:cs="Times New Roman"/>
        </w:rPr>
        <w:t>1.7</w:t>
      </w:r>
      <w:r w:rsidR="004B3E2B" w:rsidRPr="004B3E2B">
        <w:rPr>
          <w:rFonts w:ascii="Times New Roman" w:hAnsi="Times New Roman" w:cs="Times New Roman"/>
        </w:rPr>
        <w:t xml:space="preserve">.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w:t>
      </w:r>
      <w:r w:rsidR="004B3E2B" w:rsidRPr="004B3E2B">
        <w:rPr>
          <w:rFonts w:ascii="Times New Roman" w:hAnsi="Times New Roman" w:cs="Times New Roman"/>
        </w:rPr>
        <w:lastRenderedPageBreak/>
        <w:t>документах поставщика, стоимость таких частей определяется пропорционально следующему показателю (в порядке убывания важности):</w:t>
      </w:r>
      <w:r w:rsidR="00B338F2">
        <w:rPr>
          <w:rFonts w:ascii="Times New Roman" w:hAnsi="Times New Roman" w:cs="Times New Roman"/>
        </w:rPr>
        <w:t xml:space="preserve"> площади, объему, весу и </w:t>
      </w:r>
      <w:r w:rsidR="004B3E2B" w:rsidRPr="004B3E2B">
        <w:rPr>
          <w:rFonts w:ascii="Times New Roman" w:hAnsi="Times New Roman" w:cs="Times New Roman"/>
        </w:rPr>
        <w:t>иному показателю, установленному комиссией по поступлению и выбытию активов.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1.</w:t>
      </w:r>
      <w:r w:rsidR="00A16D23">
        <w:rPr>
          <w:rFonts w:ascii="Times New Roman" w:hAnsi="Times New Roman" w:cs="Times New Roman"/>
        </w:rPr>
        <w:t>8</w:t>
      </w:r>
      <w:r w:rsidRPr="004B3E2B">
        <w:rPr>
          <w:rFonts w:ascii="Times New Roman" w:hAnsi="Times New Roman" w:cs="Times New Roman"/>
        </w:rPr>
        <w:t>.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r w:rsidR="00B338F2">
        <w:rPr>
          <w:rFonts w:ascii="Times New Roman" w:hAnsi="Times New Roman" w:cs="Times New Roman"/>
        </w:rPr>
        <w:t xml:space="preserve"> сооружения, м</w:t>
      </w:r>
      <w:r w:rsidRPr="004B3E2B">
        <w:rPr>
          <w:rFonts w:ascii="Times New Roman" w:hAnsi="Times New Roman" w:cs="Times New Roman"/>
        </w:rPr>
        <w:t>ашины и оборудование</w:t>
      </w:r>
      <w:r w:rsidR="00B338F2">
        <w:rPr>
          <w:rFonts w:ascii="Times New Roman" w:hAnsi="Times New Roman" w:cs="Times New Roman"/>
        </w:rPr>
        <w:t>.</w:t>
      </w:r>
    </w:p>
    <w:p w:rsidR="007C14A6" w:rsidRDefault="004B3E2B" w:rsidP="009B1780">
      <w:pPr>
        <w:ind w:firstLine="851"/>
        <w:jc w:val="both"/>
        <w:rPr>
          <w:rFonts w:ascii="Times New Roman" w:hAnsi="Times New Roman" w:cs="Times New Roman"/>
        </w:rPr>
      </w:pPr>
      <w:r w:rsidRPr="004B3E2B">
        <w:rPr>
          <w:rFonts w:ascii="Times New Roman" w:hAnsi="Times New Roman" w:cs="Times New Roman"/>
        </w:rPr>
        <w:t>1.</w:t>
      </w:r>
      <w:r w:rsidR="00A16D23">
        <w:rPr>
          <w:rFonts w:ascii="Times New Roman" w:hAnsi="Times New Roman" w:cs="Times New Roman"/>
        </w:rPr>
        <w:t>9</w:t>
      </w:r>
      <w:r w:rsidRPr="004B3E2B">
        <w:rPr>
          <w:rFonts w:ascii="Times New Roman" w:hAnsi="Times New Roman" w:cs="Times New Roman"/>
        </w:rPr>
        <w:t>. Начисление амортизации осуществляется линейным методом – на все объекты основных средств.</w:t>
      </w:r>
      <w:r w:rsidR="007C14A6">
        <w:rPr>
          <w:rFonts w:ascii="Times New Roman" w:hAnsi="Times New Roman" w:cs="Times New Roman"/>
        </w:rPr>
        <w:t xml:space="preserve"> </w:t>
      </w:r>
    </w:p>
    <w:p w:rsidR="004062BB" w:rsidRPr="004062BB" w:rsidRDefault="004062BB" w:rsidP="009B1780">
      <w:pPr>
        <w:autoSpaceDE w:val="0"/>
        <w:autoSpaceDN w:val="0"/>
        <w:adjustRightInd w:val="0"/>
        <w:ind w:firstLine="851"/>
        <w:jc w:val="both"/>
        <w:rPr>
          <w:rFonts w:ascii="Times New Roman" w:hAnsi="Times New Roman" w:cs="Times New Roman"/>
        </w:rPr>
      </w:pPr>
      <w:r w:rsidRPr="004062BB">
        <w:rPr>
          <w:rFonts w:ascii="Times New Roman" w:hAnsi="Times New Roman" w:cs="Times New Roman"/>
          <w:color w:val="000000"/>
        </w:rPr>
        <w:t>Начисление амортизации основных средств осуществляется в соответствии с Инструкцией</w:t>
      </w:r>
      <w:r>
        <w:rPr>
          <w:rFonts w:ascii="Times New Roman" w:hAnsi="Times New Roman" w:cs="Times New Roman"/>
          <w:color w:val="000000"/>
        </w:rPr>
        <w:t>,</w:t>
      </w:r>
      <w:r w:rsidR="00CB4C98" w:rsidRPr="00CB4C98">
        <w:rPr>
          <w:rFonts w:ascii="Times New Roman" w:hAnsi="Times New Roman" w:cs="Times New Roman"/>
          <w:color w:val="000000"/>
        </w:rPr>
        <w:t xml:space="preserve"> и</w:t>
      </w:r>
      <w:r w:rsidRPr="004062BB">
        <w:rPr>
          <w:rFonts w:ascii="Times New Roman" w:hAnsi="Times New Roman" w:cs="Times New Roman"/>
          <w:color w:val="000000"/>
        </w:rPr>
        <w:t>сходя из сроков полезного использования.</w:t>
      </w:r>
    </w:p>
    <w:p w:rsidR="004062BB" w:rsidRPr="004062BB" w:rsidRDefault="004062BB" w:rsidP="009B1780">
      <w:pPr>
        <w:autoSpaceDE w:val="0"/>
        <w:autoSpaceDN w:val="0"/>
        <w:adjustRightInd w:val="0"/>
        <w:ind w:firstLine="851"/>
        <w:jc w:val="both"/>
        <w:rPr>
          <w:rFonts w:ascii="Times New Roman" w:hAnsi="Times New Roman" w:cs="Times New Roman"/>
        </w:rPr>
      </w:pPr>
      <w:r w:rsidRPr="004062BB">
        <w:rPr>
          <w:rFonts w:ascii="Times New Roman" w:hAnsi="Times New Roman" w:cs="Times New Roman"/>
        </w:rPr>
        <w:t>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w:t>
      </w:r>
    </w:p>
    <w:p w:rsidR="004062BB" w:rsidRPr="004062BB" w:rsidRDefault="004062BB" w:rsidP="001F6B44">
      <w:pPr>
        <w:pStyle w:val="affd"/>
        <w:numPr>
          <w:ilvl w:val="0"/>
          <w:numId w:val="13"/>
        </w:numPr>
        <w:autoSpaceDE w:val="0"/>
        <w:autoSpaceDN w:val="0"/>
        <w:adjustRightInd w:val="0"/>
        <w:ind w:left="0" w:firstLine="851"/>
        <w:rPr>
          <w:sz w:val="24"/>
        </w:rPr>
      </w:pPr>
      <w:r w:rsidRPr="004062BB">
        <w:rPr>
          <w:sz w:val="24"/>
        </w:rPr>
        <w:t xml:space="preserve">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Российской Федерации от 01.01.2002 № 1 </w:t>
      </w:r>
      <w:r w:rsidR="00EA58A6">
        <w:rPr>
          <w:sz w:val="24"/>
        </w:rPr>
        <w:t>"</w:t>
      </w:r>
      <w:r w:rsidRPr="004062BB">
        <w:rPr>
          <w:sz w:val="24"/>
        </w:rPr>
        <w:t>О Классификации основных средств, включаемых в амортизационные группы</w:t>
      </w:r>
      <w:r w:rsidR="00EA58A6">
        <w:rPr>
          <w:sz w:val="24"/>
        </w:rPr>
        <w:t>"</w:t>
      </w:r>
      <w:r w:rsidRPr="004062BB">
        <w:rPr>
          <w:sz w:val="24"/>
        </w:rPr>
        <w:t>,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Советов Министров СССР от 22 октября 1990 № 1072;</w:t>
      </w:r>
    </w:p>
    <w:p w:rsidR="004062BB" w:rsidRPr="004062BB" w:rsidRDefault="004062BB" w:rsidP="001F6B44">
      <w:pPr>
        <w:pStyle w:val="a7"/>
        <w:numPr>
          <w:ilvl w:val="0"/>
          <w:numId w:val="13"/>
        </w:numPr>
        <w:autoSpaceDE w:val="0"/>
        <w:autoSpaceDN w:val="0"/>
        <w:adjustRightInd w:val="0"/>
        <w:ind w:left="0" w:firstLine="851"/>
        <w:jc w:val="both"/>
        <w:rPr>
          <w:rFonts w:ascii="Times New Roman" w:hAnsi="Times New Roman" w:cs="Times New Roman"/>
        </w:rPr>
      </w:pPr>
      <w:r w:rsidRPr="004062BB">
        <w:rPr>
          <w:rFonts w:ascii="Times New Roman" w:hAnsi="Times New Roman" w:cs="Times New Roman"/>
        </w:rPr>
        <w:t>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в случаях отсутствия информации в законодательстве Российской Федерации и в документах производителя - на основании решения комиссии Министерства по поступлению и выбытию активов принятого с учетом:</w:t>
      </w:r>
    </w:p>
    <w:p w:rsidR="004062BB" w:rsidRPr="004062BB" w:rsidRDefault="004062BB" w:rsidP="001F6B44">
      <w:pPr>
        <w:pStyle w:val="a7"/>
        <w:numPr>
          <w:ilvl w:val="0"/>
          <w:numId w:val="13"/>
        </w:numPr>
        <w:autoSpaceDE w:val="0"/>
        <w:autoSpaceDN w:val="0"/>
        <w:adjustRightInd w:val="0"/>
        <w:ind w:left="0" w:firstLine="851"/>
        <w:jc w:val="both"/>
        <w:rPr>
          <w:rFonts w:ascii="Times New Roman" w:hAnsi="Times New Roman" w:cs="Times New Roman"/>
          <w:color w:val="000000"/>
        </w:rPr>
      </w:pPr>
      <w:r w:rsidRPr="004062BB">
        <w:rPr>
          <w:rFonts w:ascii="Times New Roman" w:hAnsi="Times New Roman" w:cs="Times New Roman"/>
        </w:rPr>
        <w:t>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4062BB" w:rsidRPr="00C54E68" w:rsidRDefault="004062BB" w:rsidP="009B1780">
      <w:pPr>
        <w:pStyle w:val="pj"/>
        <w:shd w:val="clear" w:color="auto" w:fill="FFFFFF"/>
        <w:spacing w:before="0" w:beforeAutospacing="0" w:after="0" w:afterAutospacing="0"/>
        <w:ind w:firstLine="851"/>
        <w:jc w:val="both"/>
        <w:textAlignment w:val="baseline"/>
        <w:rPr>
          <w:color w:val="000000"/>
        </w:rPr>
      </w:pPr>
      <w:r w:rsidRPr="00C54E68">
        <w:rPr>
          <w:color w:val="000000"/>
          <w:shd w:val="clear" w:color="auto" w:fill="FFFFFF"/>
        </w:rPr>
        <w:t>Учреждение вправе начислять амортизацию на структурную часть объекта основных средств отдельно от амортизации иных его частей независимо от того, что объект имеет один инвентарный номер.</w:t>
      </w:r>
      <w:bookmarkStart w:id="6" w:name="l76"/>
      <w:bookmarkEnd w:id="6"/>
      <w:r w:rsidR="00C54E68">
        <w:rPr>
          <w:color w:val="000000"/>
          <w:shd w:val="clear" w:color="auto" w:fill="FFFFFF"/>
        </w:rPr>
        <w:t xml:space="preserve"> </w:t>
      </w:r>
      <w:r w:rsidRPr="00C54E68">
        <w:rPr>
          <w:color w:val="000000"/>
          <w:shd w:val="clear" w:color="auto" w:fill="FFFFFF"/>
        </w:rPr>
        <w:t>В этом случае для целей начисления амортизации учреждение согласно решению комиссии по поступлению и выбытию активов распределяет стоимость объекта основных средств между его частями.</w:t>
      </w:r>
      <w:bookmarkStart w:id="7" w:name="l37"/>
      <w:bookmarkEnd w:id="7"/>
      <w:r w:rsidRPr="00C54E68">
        <w:rPr>
          <w:color w:val="000000"/>
          <w:shd w:val="clear" w:color="auto" w:fill="FFFFFF"/>
        </w:rPr>
        <w:t xml:space="preserve"> Срок полезного использования и метод начисления амортизации структурной части объекта ОС могут совпадать со сроком полезного использования и методом начисления амортизации иных частей, составляющих совместно с ней единый объект имущества (единый объект основных средств). В случаях, установленных учетной политикой </w:t>
      </w:r>
      <w:r w:rsidR="00A16655">
        <w:rPr>
          <w:color w:val="000000"/>
          <w:shd w:val="clear" w:color="auto" w:fill="FFFFFF"/>
        </w:rPr>
        <w:t>учреждения</w:t>
      </w:r>
      <w:r w:rsidRPr="00C54E68">
        <w:rPr>
          <w:color w:val="000000"/>
          <w:shd w:val="clear" w:color="auto" w:fill="FFFFFF"/>
        </w:rPr>
        <w:t xml:space="preserve">, при определении суммы амортизации таких частей они объединяются. </w:t>
      </w:r>
    </w:p>
    <w:p w:rsidR="00C54E68" w:rsidRDefault="00455949" w:rsidP="009B1780">
      <w:pPr>
        <w:pStyle w:val="pj"/>
        <w:shd w:val="clear" w:color="auto" w:fill="FFFFFF"/>
        <w:spacing w:before="0" w:beforeAutospacing="0" w:after="0" w:afterAutospacing="0"/>
        <w:ind w:firstLine="851"/>
        <w:jc w:val="both"/>
        <w:textAlignment w:val="baseline"/>
        <w:rPr>
          <w:i/>
          <w:color w:val="000000"/>
        </w:rPr>
      </w:pPr>
      <w:r>
        <w:rPr>
          <w:color w:val="000000"/>
        </w:rPr>
        <w:t xml:space="preserve">1.10. </w:t>
      </w:r>
      <w:r w:rsidR="004062BB" w:rsidRPr="00C54E68">
        <w:rPr>
          <w:color w:val="000000"/>
        </w:rPr>
        <w:t xml:space="preserve">При переоценке объекта основных средств </w:t>
      </w:r>
      <w:r w:rsidR="004062BB" w:rsidRPr="00C54E68">
        <w:t>накопленная амортизация, исчисленная на дату переоценки, вычитается из балансовой стоимости объекта ОС, после чего остаточная стоимость пересчитывается до переоцененной стоимости актива. Указанный способ предусматривает, что накопленная амортизация, исчисленная до проведения </w:t>
      </w:r>
      <w:bookmarkStart w:id="8" w:name="l95"/>
      <w:bookmarkEnd w:id="8"/>
      <w:r w:rsidR="004062BB" w:rsidRPr="00C54E68">
        <w:t xml:space="preserve">переоценки, относится на уменьшение балансовой стоимости объекта ОС (по кредиту соответствующих балансовых счетов учета ОС) с отражением увеличения остаточной стоимости объекта ОС по дебету соответствующих балансовых счетов учета основных </w:t>
      </w:r>
      <w:r w:rsidR="004062BB" w:rsidRPr="00C54E68">
        <w:lastRenderedPageBreak/>
        <w:t>средств на сумму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r w:rsidR="004062BB" w:rsidRPr="00C54E68">
        <w:rPr>
          <w:color w:val="000000"/>
        </w:rPr>
        <w:t xml:space="preserve">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1.</w:t>
      </w:r>
      <w:r w:rsidR="00B743A8">
        <w:rPr>
          <w:rFonts w:ascii="Times New Roman" w:hAnsi="Times New Roman" w:cs="Times New Roman"/>
        </w:rPr>
        <w:t>11</w:t>
      </w:r>
      <w:r w:rsidRPr="004B3E2B">
        <w:rPr>
          <w:rFonts w:ascii="Times New Roman" w:hAnsi="Times New Roman" w:cs="Times New Roman"/>
        </w:rPr>
        <w:t xml:space="preserve">. Единые функционирующие системы как отдельные инвентарные объекты не учитываются. Отдельные элементы единых функционирующих систем, которые соответствуют критериям основных средств, установленным Стандартом </w:t>
      </w:r>
      <w:r w:rsidR="00EA58A6">
        <w:rPr>
          <w:rFonts w:ascii="Times New Roman" w:hAnsi="Times New Roman" w:cs="Times New Roman"/>
        </w:rPr>
        <w:t>"</w:t>
      </w:r>
      <w:r w:rsidRPr="004B3E2B">
        <w:rPr>
          <w:rFonts w:ascii="Times New Roman" w:hAnsi="Times New Roman" w:cs="Times New Roman"/>
        </w:rPr>
        <w:t>Основные средства</w:t>
      </w:r>
      <w:r w:rsidR="00EA58A6">
        <w:rPr>
          <w:rFonts w:ascii="Times New Roman" w:hAnsi="Times New Roman" w:cs="Times New Roman"/>
        </w:rPr>
        <w:t>"</w:t>
      </w:r>
      <w:r w:rsidRPr="004B3E2B">
        <w:rPr>
          <w:rFonts w:ascii="Times New Roman" w:hAnsi="Times New Roman" w:cs="Times New Roman"/>
        </w:rPr>
        <w:t xml:space="preserve">, учитываются как отдельные основные средства. Элементы единых функционирующих систем, для которых установлен одинаковый срок полезного использования, учитываются как единый инвентарный объект в порядке, установленном в пункте </w:t>
      </w:r>
      <w:r w:rsidR="00A61F1D">
        <w:rPr>
          <w:rFonts w:ascii="Times New Roman" w:hAnsi="Times New Roman" w:cs="Times New Roman"/>
        </w:rPr>
        <w:t>1</w:t>
      </w:r>
      <w:r w:rsidR="00413817">
        <w:rPr>
          <w:rFonts w:ascii="Times New Roman" w:hAnsi="Times New Roman" w:cs="Times New Roman"/>
        </w:rPr>
        <w:t>.2 настоящей у</w:t>
      </w:r>
      <w:r w:rsidRPr="004B3E2B">
        <w:rPr>
          <w:rFonts w:ascii="Times New Roman" w:hAnsi="Times New Roman" w:cs="Times New Roman"/>
        </w:rPr>
        <w:t>четной политики.</w:t>
      </w:r>
    </w:p>
    <w:p w:rsidR="004B3E2B" w:rsidRPr="00A61F1D" w:rsidRDefault="00BE0530" w:rsidP="009B1780">
      <w:pPr>
        <w:ind w:firstLine="851"/>
        <w:jc w:val="both"/>
        <w:rPr>
          <w:rFonts w:ascii="Times New Roman" w:hAnsi="Times New Roman" w:cs="Times New Roman"/>
        </w:rPr>
      </w:pPr>
      <w:r>
        <w:rPr>
          <w:rFonts w:ascii="Times New Roman" w:hAnsi="Times New Roman" w:cs="Times New Roman"/>
        </w:rPr>
        <w:t>К</w:t>
      </w:r>
      <w:r w:rsidR="004B3E2B" w:rsidRPr="004B3E2B">
        <w:rPr>
          <w:rFonts w:ascii="Times New Roman" w:hAnsi="Times New Roman" w:cs="Times New Roman"/>
        </w:rPr>
        <w:t xml:space="preserve"> единым функционирующим системам относятся:</w:t>
      </w:r>
      <w:r w:rsidR="00A61F1D">
        <w:rPr>
          <w:rFonts w:ascii="Times New Roman" w:hAnsi="Times New Roman" w:cs="Times New Roman"/>
        </w:rPr>
        <w:t xml:space="preserve"> пожарная сигнализация, охранная сигнализация, </w:t>
      </w:r>
      <w:r w:rsidR="004B3E2B" w:rsidRPr="00A61F1D">
        <w:rPr>
          <w:rFonts w:ascii="Times New Roman" w:hAnsi="Times New Roman" w:cs="Times New Roman"/>
        </w:rPr>
        <w:t>система видеонаблюдения</w:t>
      </w:r>
      <w:r w:rsidR="00A61F1D">
        <w:rPr>
          <w:rFonts w:ascii="Times New Roman" w:hAnsi="Times New Roman" w:cs="Times New Roman"/>
        </w:rPr>
        <w:t xml:space="preserve">, </w:t>
      </w:r>
      <w:r w:rsidR="004B3E2B" w:rsidRPr="00A61F1D">
        <w:rPr>
          <w:rFonts w:ascii="Times New Roman" w:hAnsi="Times New Roman" w:cs="Times New Roman"/>
        </w:rPr>
        <w:t>кабельная система локальной вычислительной сети</w:t>
      </w:r>
      <w:r w:rsidR="00A61F1D">
        <w:rPr>
          <w:rFonts w:ascii="Times New Roman" w:hAnsi="Times New Roman" w:cs="Times New Roman"/>
        </w:rPr>
        <w:t>, телефонная сеть,</w:t>
      </w:r>
      <w:r w:rsidR="004B3E2B" w:rsidRPr="00A61F1D">
        <w:rPr>
          <w:rFonts w:ascii="Times New Roman" w:hAnsi="Times New Roman" w:cs="Times New Roman"/>
        </w:rPr>
        <w:t> "тревожная к</w:t>
      </w:r>
      <w:r w:rsidR="00A61F1D">
        <w:rPr>
          <w:rFonts w:ascii="Times New Roman" w:hAnsi="Times New Roman" w:cs="Times New Roman"/>
        </w:rPr>
        <w:t xml:space="preserve">нопка", </w:t>
      </w:r>
      <w:r w:rsidR="004B3E2B" w:rsidRPr="00A61F1D">
        <w:rPr>
          <w:rFonts w:ascii="Times New Roman" w:hAnsi="Times New Roman" w:cs="Times New Roman"/>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4B3E2B" w:rsidRPr="004B3E2B" w:rsidRDefault="00D41A36" w:rsidP="009B1780">
      <w:pPr>
        <w:ind w:firstLine="851"/>
        <w:jc w:val="both"/>
        <w:rPr>
          <w:rFonts w:ascii="Times New Roman" w:hAnsi="Times New Roman" w:cs="Times New Roman"/>
        </w:rPr>
      </w:pPr>
      <w:r>
        <w:rPr>
          <w:rFonts w:ascii="Times New Roman" w:hAnsi="Times New Roman" w:cs="Times New Roman"/>
        </w:rPr>
        <w:tab/>
      </w:r>
      <w:r w:rsidR="004B3E2B" w:rsidRPr="004B3E2B">
        <w:rPr>
          <w:rFonts w:ascii="Times New Roman" w:hAnsi="Times New Roman" w:cs="Times New Roman"/>
        </w:rPr>
        <w:t>Информация о смонтированной системе отражается с указанием даты ввода в эксплуатацию и конкретных помещений, оборудованных системой:</w:t>
      </w:r>
    </w:p>
    <w:p w:rsidR="004B3E2B" w:rsidRPr="00312125" w:rsidRDefault="004B3E2B" w:rsidP="001F6B44">
      <w:pPr>
        <w:pStyle w:val="a7"/>
        <w:numPr>
          <w:ilvl w:val="0"/>
          <w:numId w:val="14"/>
        </w:numPr>
        <w:ind w:left="0" w:firstLine="851"/>
        <w:jc w:val="both"/>
        <w:rPr>
          <w:rFonts w:ascii="Times New Roman" w:hAnsi="Times New Roman" w:cs="Times New Roman"/>
        </w:rPr>
      </w:pPr>
      <w:r w:rsidRPr="00312125">
        <w:rPr>
          <w:rFonts w:ascii="Times New Roman" w:hAnsi="Times New Roman" w:cs="Times New Roman"/>
        </w:rPr>
        <w:t>в Инвентарной карточке (ф. 0504031) соответствующего здания (сооружения), учитываемого в балансовом учете, в разделе "Индивидуальные характеристики";</w:t>
      </w:r>
    </w:p>
    <w:p w:rsidR="004B3E2B" w:rsidRPr="00312125" w:rsidRDefault="004B3E2B" w:rsidP="001F6B44">
      <w:pPr>
        <w:pStyle w:val="a7"/>
        <w:numPr>
          <w:ilvl w:val="0"/>
          <w:numId w:val="14"/>
        </w:numPr>
        <w:ind w:left="0" w:firstLine="851"/>
        <w:jc w:val="both"/>
        <w:rPr>
          <w:rFonts w:ascii="Times New Roman" w:hAnsi="Times New Roman" w:cs="Times New Roman"/>
        </w:rPr>
      </w:pPr>
      <w:r w:rsidRPr="00312125">
        <w:rPr>
          <w:rFonts w:ascii="Times New Roman" w:hAnsi="Times New Roman" w:cs="Times New Roman"/>
        </w:rPr>
        <w:t>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забалансовом счете 01 "Имущество, полученное в пользование").</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D41A36" w:rsidRDefault="004C630A" w:rsidP="009B1780">
      <w:pPr>
        <w:autoSpaceDE w:val="0"/>
        <w:autoSpaceDN w:val="0"/>
        <w:adjustRightInd w:val="0"/>
        <w:ind w:firstLine="851"/>
        <w:jc w:val="both"/>
        <w:rPr>
          <w:rFonts w:ascii="Times New Roman" w:hAnsi="Times New Roman" w:cs="Times New Roman"/>
        </w:rPr>
      </w:pPr>
      <w:r>
        <w:rPr>
          <w:rFonts w:ascii="Times New Roman" w:hAnsi="Times New Roman" w:cs="Times New Roman"/>
        </w:rPr>
        <w:t>1.12</w:t>
      </w:r>
      <w:r w:rsidR="00312125">
        <w:rPr>
          <w:rFonts w:ascii="Times New Roman" w:hAnsi="Times New Roman" w:cs="Times New Roman"/>
        </w:rPr>
        <w:t xml:space="preserve">. </w:t>
      </w:r>
      <w:r w:rsidR="00312125" w:rsidRPr="00312125">
        <w:rPr>
          <w:rFonts w:ascii="Times New Roman" w:hAnsi="Times New Roman" w:cs="Times New Roman"/>
        </w:rPr>
        <w:t xml:space="preserve">Инвентарные объекты основных средств принимаются к учету согласно требованиям </w:t>
      </w:r>
      <w:hyperlink r:id="rId10" w:history="1">
        <w:r w:rsidR="00312125" w:rsidRPr="00312125">
          <w:rPr>
            <w:rFonts w:ascii="Times New Roman" w:hAnsi="Times New Roman" w:cs="Times New Roman"/>
            <w:color w:val="000000"/>
          </w:rPr>
          <w:t>Общероссийского классификатора</w:t>
        </w:r>
      </w:hyperlink>
      <w:r w:rsidR="00312125" w:rsidRPr="00312125">
        <w:rPr>
          <w:rFonts w:ascii="Times New Roman" w:hAnsi="Times New Roman" w:cs="Times New Roman"/>
        </w:rPr>
        <w:t xml:space="preserve"> основных фондов ОК 013-94, утвержденного постановлением Госстандарта Российской Федерации от 26.12.1994 № 359 (далее - ОКОФ). </w:t>
      </w:r>
    </w:p>
    <w:p w:rsidR="004B3E2B" w:rsidRPr="003379BD" w:rsidRDefault="004C630A" w:rsidP="009B1780">
      <w:pPr>
        <w:autoSpaceDE w:val="0"/>
        <w:autoSpaceDN w:val="0"/>
        <w:adjustRightInd w:val="0"/>
        <w:ind w:firstLine="851"/>
        <w:jc w:val="both"/>
        <w:rPr>
          <w:rFonts w:ascii="Times New Roman" w:hAnsi="Times New Roman" w:cs="Times New Roman"/>
          <w:color w:val="000000" w:themeColor="text1"/>
        </w:rPr>
      </w:pPr>
      <w:r>
        <w:rPr>
          <w:rStyle w:val="af4"/>
          <w:rFonts w:ascii="Times New Roman" w:hAnsi="Times New Roman" w:cs="Times New Roman"/>
          <w:b w:val="0"/>
        </w:rPr>
        <w:t>1.13</w:t>
      </w:r>
      <w:r w:rsidR="004B3E2B" w:rsidRPr="004B3E2B">
        <w:rPr>
          <w:rStyle w:val="af4"/>
          <w:rFonts w:ascii="Times New Roman" w:hAnsi="Times New Roman" w:cs="Times New Roman"/>
          <w:b w:val="0"/>
        </w:rPr>
        <w:t xml:space="preserve">. </w:t>
      </w:r>
      <w:r w:rsidR="004B3E2B" w:rsidRPr="004B3E2B">
        <w:rPr>
          <w:rFonts w:ascii="Times New Roman" w:hAnsi="Times New Roman" w:cs="Times New Roman"/>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 Если из содержания документации на принимаемый к учету объект основных средств следует, что в нем содержатся драгоценные металлы, соответствующие сведения подлежат отражению в Актах приема-передачи основных средств и Инвентарных карточках. Если в сопроводительных документах и технической документации отсутствует информация о содержании в объекте драгоценных металлов, но по данным комиссии по поступлению и выбытию активов в объекте основных средств могут содержаться драгоценные металлы, в соответствующей графе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r w:rsidR="00D41A36">
        <w:rPr>
          <w:rFonts w:ascii="Times New Roman" w:hAnsi="Times New Roman" w:cs="Times New Roman"/>
        </w:rPr>
        <w:t xml:space="preserve"> </w:t>
      </w:r>
      <w:r w:rsidR="004B3E2B" w:rsidRPr="004B3E2B">
        <w:rPr>
          <w:rFonts w:ascii="Times New Roman" w:hAnsi="Times New Roman" w:cs="Times New Roman"/>
        </w:rPr>
        <w:t xml:space="preserve">Принятие к учету оформляется Актом </w:t>
      </w:r>
      <w:r w:rsidR="00B63049" w:rsidRPr="00B63049">
        <w:rPr>
          <w:rFonts w:ascii="Times New Roman" w:hAnsi="Times New Roman" w:cs="Times New Roman"/>
          <w:color w:val="FF0000"/>
        </w:rPr>
        <w:t xml:space="preserve"> </w:t>
      </w:r>
      <w:r w:rsidR="00B63049" w:rsidRPr="003379BD">
        <w:rPr>
          <w:rFonts w:ascii="Times New Roman" w:hAnsi="Times New Roman" w:cs="Times New Roman"/>
          <w:color w:val="000000" w:themeColor="text1"/>
        </w:rPr>
        <w:t>0510448</w:t>
      </w:r>
    </w:p>
    <w:p w:rsidR="00D41A36" w:rsidRDefault="004C630A" w:rsidP="009B1780">
      <w:pPr>
        <w:ind w:firstLine="851"/>
        <w:jc w:val="both"/>
        <w:rPr>
          <w:rFonts w:ascii="Times New Roman" w:hAnsi="Times New Roman" w:cs="Times New Roman"/>
        </w:rPr>
      </w:pPr>
      <w:r>
        <w:rPr>
          <w:rFonts w:ascii="Times New Roman" w:hAnsi="Times New Roman" w:cs="Times New Roman"/>
        </w:rPr>
        <w:t>1.14</w:t>
      </w:r>
      <w:r w:rsidR="004B3E2B" w:rsidRPr="004B3E2B">
        <w:rPr>
          <w:rFonts w:ascii="Times New Roman" w:hAnsi="Times New Roman" w:cs="Times New Roman"/>
        </w:rPr>
        <w:t>.</w:t>
      </w:r>
      <w:r w:rsidR="004B3E2B" w:rsidRPr="004B3E2B">
        <w:rPr>
          <w:rFonts w:ascii="Times New Roman" w:hAnsi="Times New Roman" w:cs="Times New Roman"/>
          <w:b/>
        </w:rPr>
        <w:t xml:space="preserve"> </w:t>
      </w:r>
      <w:r w:rsidR="004B3E2B" w:rsidRPr="004B3E2B">
        <w:rPr>
          <w:rFonts w:ascii="Times New Roman" w:hAnsi="Times New Roman" w:cs="Times New Roman"/>
        </w:rPr>
        <w:t>Документы, подтверждающие факт государственной регистрации зданий, сооружений, автотранспортных сред</w:t>
      </w:r>
      <w:r w:rsidR="00413817">
        <w:rPr>
          <w:rFonts w:ascii="Times New Roman" w:hAnsi="Times New Roman" w:cs="Times New Roman"/>
        </w:rPr>
        <w:t>ств, подлежат хранению в сейфе г</w:t>
      </w:r>
      <w:r w:rsidR="004B3E2B" w:rsidRPr="004B3E2B">
        <w:rPr>
          <w:rFonts w:ascii="Times New Roman" w:hAnsi="Times New Roman" w:cs="Times New Roman"/>
        </w:rPr>
        <w:t>лавного бухгалтера.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w:t>
      </w:r>
      <w:r w:rsidR="00413817">
        <w:rPr>
          <w:rFonts w:ascii="Times New Roman" w:hAnsi="Times New Roman" w:cs="Times New Roman"/>
        </w:rPr>
        <w:t>ых средств подлежат хранению в юридической службе у</w:t>
      </w:r>
      <w:r w:rsidR="004B3E2B" w:rsidRPr="004B3E2B">
        <w:rPr>
          <w:rFonts w:ascii="Times New Roman" w:hAnsi="Times New Roman" w:cs="Times New Roman"/>
        </w:rPr>
        <w:t>чреждения.</w:t>
      </w:r>
    </w:p>
    <w:p w:rsidR="00D41A36"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w:t>
      </w:r>
      <w:r w:rsidRPr="004B3E2B">
        <w:rPr>
          <w:rFonts w:ascii="Times New Roman" w:hAnsi="Times New Roman" w:cs="Times New Roman"/>
        </w:rPr>
        <w:lastRenderedPageBreak/>
        <w:t>лицензионных) прав на программное обеспечение, установленное на объекты основных средств.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основного средства отражается срок действия гарантии производителя (поставщика). В случае осуществления ремонта в Инвентарной карточке основного средства отражается срок гарантии на ремонт.</w:t>
      </w:r>
    </w:p>
    <w:p w:rsidR="004B3E2B" w:rsidRPr="004B3E2B" w:rsidRDefault="004C630A" w:rsidP="009B1780">
      <w:pPr>
        <w:ind w:firstLine="851"/>
        <w:jc w:val="both"/>
        <w:rPr>
          <w:rFonts w:ascii="Times New Roman" w:hAnsi="Times New Roman" w:cs="Times New Roman"/>
          <w:b/>
        </w:rPr>
      </w:pPr>
      <w:r>
        <w:rPr>
          <w:rFonts w:ascii="Times New Roman" w:hAnsi="Times New Roman" w:cs="Times New Roman"/>
        </w:rPr>
        <w:t>1.15</w:t>
      </w:r>
      <w:r w:rsidR="004B3E2B" w:rsidRPr="004B3E2B">
        <w:rPr>
          <w:rFonts w:ascii="Times New Roman" w:hAnsi="Times New Roman" w:cs="Times New Roman"/>
        </w:rPr>
        <w:t xml:space="preserve">. </w:t>
      </w:r>
      <w:bookmarkStart w:id="9" w:name="sub_24"/>
      <w:r w:rsidR="004B3E2B" w:rsidRPr="004B3E2B">
        <w:rPr>
          <w:rStyle w:val="af4"/>
          <w:rFonts w:ascii="Times New Roman" w:hAnsi="Times New Roman" w:cs="Times New Roman"/>
          <w:b w:val="0"/>
        </w:rPr>
        <w:t>Порядок списания пришедших в негодность основных средств</w:t>
      </w:r>
      <w:r w:rsidR="005065B1">
        <w:rPr>
          <w:rStyle w:val="af4"/>
          <w:rFonts w:ascii="Times New Roman" w:hAnsi="Times New Roman" w:cs="Times New Roman"/>
          <w:b w:val="0"/>
        </w:rPr>
        <w:t>.</w:t>
      </w:r>
    </w:p>
    <w:bookmarkEnd w:id="9"/>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гарантийный период допускается списание оборудования только по чрезвычайным обстоятельствам или с компенсацией расходов за счет виновного лица в порядке, установленном законодательством РФ.</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По истечении гарантийного периода списание техники допускается при выполнении следующих условий:</w:t>
      </w:r>
      <w:r w:rsidR="00A16D23">
        <w:rPr>
          <w:rFonts w:ascii="Times New Roman" w:hAnsi="Times New Roman" w:cs="Times New Roman"/>
        </w:rPr>
        <w:t xml:space="preserve"> </w:t>
      </w:r>
      <w:r w:rsidRPr="004B3E2B">
        <w:rPr>
          <w:rFonts w:ascii="Times New Roman" w:hAnsi="Times New Roman" w:cs="Times New Roman"/>
        </w:rPr>
        <w:t>основное средство непригодн</w:t>
      </w:r>
      <w:r w:rsidR="00A16D23">
        <w:rPr>
          <w:rFonts w:ascii="Times New Roman" w:hAnsi="Times New Roman" w:cs="Times New Roman"/>
        </w:rPr>
        <w:t xml:space="preserve">о для дальнейшего использования и </w:t>
      </w:r>
      <w:r w:rsidRPr="004B3E2B">
        <w:rPr>
          <w:rFonts w:ascii="Times New Roman" w:hAnsi="Times New Roman" w:cs="Times New Roman"/>
        </w:rPr>
        <w:t>восстановление основного средства неэффективно.</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Основное средство не может продолжать использоваться по прямому назначению после списания с учета.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Решение по вопросу о нецелесообразности (невозможности) дальнейшего использования имущества принимает комиссия по поступлению и выбытию активов. Решение оформляется в виде отдельного документа.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r w:rsidR="00A16D23">
        <w:rPr>
          <w:rFonts w:ascii="Times New Roman" w:hAnsi="Times New Roman" w:cs="Times New Roman"/>
        </w:rPr>
        <w:t xml:space="preserve"> </w:t>
      </w:r>
      <w:r w:rsidRPr="004B3E2B">
        <w:rPr>
          <w:rFonts w:ascii="Times New Roman" w:hAnsi="Times New Roman" w:cs="Times New Roman"/>
        </w:rPr>
        <w:t>внешних при</w:t>
      </w:r>
      <w:r w:rsidR="00A16D23">
        <w:rPr>
          <w:rFonts w:ascii="Times New Roman" w:hAnsi="Times New Roman" w:cs="Times New Roman"/>
        </w:rPr>
        <w:t>знаков неисправности устройства и</w:t>
      </w:r>
      <w:r w:rsidRPr="004B3E2B">
        <w:rPr>
          <w:rFonts w:ascii="Times New Roman" w:hAnsi="Times New Roman" w:cs="Times New Roman"/>
        </w:rPr>
        <w:t> наименований и заводских маркировок узлов, деталей и составных частей вышедших из строя.</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К решению комиссии прилагаются:</w:t>
      </w:r>
    </w:p>
    <w:p w:rsidR="004B3E2B" w:rsidRPr="00A16D23" w:rsidRDefault="004B3E2B" w:rsidP="001F6B44">
      <w:pPr>
        <w:pStyle w:val="a7"/>
        <w:numPr>
          <w:ilvl w:val="0"/>
          <w:numId w:val="15"/>
        </w:numPr>
        <w:ind w:left="0" w:firstLine="851"/>
        <w:jc w:val="both"/>
        <w:rPr>
          <w:rFonts w:ascii="Times New Roman" w:hAnsi="Times New Roman" w:cs="Times New Roman"/>
        </w:rPr>
      </w:pPr>
      <w:r w:rsidRPr="00A16D23">
        <w:rPr>
          <w:rFonts w:ascii="Times New Roman" w:hAnsi="Times New Roman" w:cs="Times New Roman"/>
        </w:rPr>
        <w:t>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4B3E2B" w:rsidRPr="00A16D23" w:rsidRDefault="004B3E2B" w:rsidP="001F6B44">
      <w:pPr>
        <w:pStyle w:val="a7"/>
        <w:numPr>
          <w:ilvl w:val="0"/>
          <w:numId w:val="15"/>
        </w:numPr>
        <w:ind w:left="0" w:firstLine="851"/>
        <w:jc w:val="both"/>
        <w:rPr>
          <w:rFonts w:ascii="Times New Roman" w:hAnsi="Times New Roman" w:cs="Times New Roman"/>
        </w:rPr>
      </w:pPr>
      <w:r w:rsidRPr="00A16D23">
        <w:rPr>
          <w:rFonts w:ascii="Times New Roman" w:hAnsi="Times New Roman" w:cs="Times New Roman"/>
        </w:rPr>
        <w:t>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4B3E2B" w:rsidRDefault="004B3E2B" w:rsidP="009B1780">
      <w:pPr>
        <w:ind w:firstLine="851"/>
        <w:jc w:val="both"/>
        <w:rPr>
          <w:rFonts w:ascii="Times New Roman" w:hAnsi="Times New Roman" w:cs="Times New Roman"/>
        </w:rPr>
      </w:pPr>
      <w:bookmarkStart w:id="10" w:name="sub_344"/>
      <w:r w:rsidRPr="00A16D23">
        <w:rPr>
          <w:rFonts w:ascii="Times New Roman" w:hAnsi="Times New Roman" w:cs="Times New Roman"/>
        </w:rPr>
        <w:t>Решение о нецелесообразности (неэффективности) восстановления основного средства принимается комиссией учреждения на основании:</w:t>
      </w:r>
    </w:p>
    <w:p w:rsidR="00E166B1" w:rsidRPr="003379BD" w:rsidRDefault="00E166B1" w:rsidP="009B1780">
      <w:pPr>
        <w:ind w:firstLine="851"/>
        <w:jc w:val="both"/>
        <w:rPr>
          <w:rFonts w:ascii="Times New Roman" w:hAnsi="Times New Roman" w:cs="Times New Roman"/>
          <w:color w:val="000000" w:themeColor="text1"/>
        </w:rPr>
      </w:pPr>
      <w:r w:rsidRPr="003379BD">
        <w:rPr>
          <w:rFonts w:ascii="Times New Roman" w:hAnsi="Times New Roman" w:cs="Times New Roman"/>
          <w:color w:val="000000" w:themeColor="text1"/>
        </w:rPr>
        <w:t xml:space="preserve">Докуметы  по унифицированным формам первичных документов </w:t>
      </w:r>
      <w:r w:rsidRPr="003379BD">
        <w:rPr>
          <w:rFonts w:ascii="Times New Roman" w:hAnsi="Times New Roman" w:cs="Times New Roman"/>
          <w:color w:val="000000" w:themeColor="text1"/>
          <w:shd w:val="clear" w:color="auto" w:fill="FFFFFF"/>
        </w:rPr>
        <w:t>утвержденные Приказами N </w:t>
      </w:r>
      <w:r w:rsidRPr="003379BD">
        <w:rPr>
          <w:rStyle w:val="af8"/>
          <w:rFonts w:ascii="Times New Roman" w:hAnsi="Times New Roman" w:cs="Times New Roman"/>
          <w:i w:val="0"/>
          <w:iCs w:val="0"/>
          <w:color w:val="000000" w:themeColor="text1"/>
          <w:shd w:val="clear" w:color="auto" w:fill="FFFABB"/>
        </w:rPr>
        <w:t>52н</w:t>
      </w:r>
      <w:r w:rsidRPr="003379BD">
        <w:rPr>
          <w:rFonts w:ascii="Times New Roman" w:hAnsi="Times New Roman" w:cs="Times New Roman"/>
          <w:color w:val="000000" w:themeColor="text1"/>
          <w:shd w:val="clear" w:color="auto" w:fill="FFFFFF"/>
        </w:rPr>
        <w:t> и N </w:t>
      </w:r>
      <w:r w:rsidRPr="003379BD">
        <w:rPr>
          <w:rStyle w:val="af8"/>
          <w:rFonts w:ascii="Times New Roman" w:hAnsi="Times New Roman" w:cs="Times New Roman"/>
          <w:i w:val="0"/>
          <w:iCs w:val="0"/>
          <w:color w:val="000000" w:themeColor="text1"/>
          <w:shd w:val="clear" w:color="auto" w:fill="FFFABB"/>
        </w:rPr>
        <w:t>61н</w:t>
      </w:r>
      <w:r w:rsidRPr="003379BD">
        <w:rPr>
          <w:rFonts w:ascii="Times New Roman" w:hAnsi="Times New Roman" w:cs="Times New Roman"/>
          <w:color w:val="000000" w:themeColor="text1"/>
          <w:shd w:val="clear" w:color="auto" w:fill="FFFFFF"/>
        </w:rPr>
        <w:t>, а также правовыми актами уполномоченных органов исполнительной власти, с учетом особенностей, установленных настоящей</w:t>
      </w:r>
      <w:r w:rsidR="00D41BD4" w:rsidRPr="003379BD">
        <w:rPr>
          <w:rFonts w:ascii="Times New Roman" w:hAnsi="Times New Roman" w:cs="Times New Roman"/>
          <w:color w:val="000000" w:themeColor="text1"/>
          <w:shd w:val="clear" w:color="auto" w:fill="FFFFFF"/>
        </w:rPr>
        <w:t xml:space="preserve">  Учетной политикой</w:t>
      </w:r>
    </w:p>
    <w:bookmarkEnd w:id="10"/>
    <w:p w:rsidR="004B3E2B" w:rsidRPr="00A16D23" w:rsidRDefault="004B3E2B" w:rsidP="001F6B44">
      <w:pPr>
        <w:pStyle w:val="a7"/>
        <w:numPr>
          <w:ilvl w:val="0"/>
          <w:numId w:val="15"/>
        </w:numPr>
        <w:ind w:left="0" w:firstLine="851"/>
        <w:jc w:val="both"/>
        <w:rPr>
          <w:rFonts w:ascii="Times New Roman" w:hAnsi="Times New Roman" w:cs="Times New Roman"/>
        </w:rPr>
      </w:pPr>
      <w:r w:rsidRPr="00A16D23">
        <w:rPr>
          <w:rFonts w:ascii="Times New Roman" w:hAnsi="Times New Roman" w:cs="Times New Roman"/>
        </w:rPr>
        <w:t>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4B3E2B" w:rsidRPr="00A16D23" w:rsidRDefault="004B3E2B" w:rsidP="001F6B44">
      <w:pPr>
        <w:pStyle w:val="a7"/>
        <w:numPr>
          <w:ilvl w:val="0"/>
          <w:numId w:val="15"/>
        </w:numPr>
        <w:ind w:left="0" w:firstLine="851"/>
        <w:jc w:val="both"/>
        <w:rPr>
          <w:rFonts w:ascii="Times New Roman" w:hAnsi="Times New Roman" w:cs="Times New Roman"/>
        </w:rPr>
      </w:pPr>
      <w:r w:rsidRPr="00A16D23">
        <w:rPr>
          <w:rFonts w:ascii="Times New Roman" w:hAnsi="Times New Roman" w:cs="Times New Roman"/>
        </w:rPr>
        <w:t>документов, подтверждающих оценочную стоимость новых аналогичных объектов (с учетом гарантийных обязательств).</w:t>
      </w:r>
    </w:p>
    <w:p w:rsidR="004B3E2B" w:rsidRPr="004B3E2B" w:rsidRDefault="004B3E2B" w:rsidP="009B1780">
      <w:pPr>
        <w:ind w:firstLine="851"/>
        <w:jc w:val="both"/>
        <w:rPr>
          <w:rFonts w:ascii="Times New Roman" w:hAnsi="Times New Roman" w:cs="Times New Roman"/>
        </w:rPr>
      </w:pPr>
      <w:bookmarkStart w:id="11" w:name="sub_345"/>
      <w:r w:rsidRPr="004B3E2B">
        <w:rPr>
          <w:rFonts w:ascii="Times New Roman" w:hAnsi="Times New Roman" w:cs="Times New Roman"/>
        </w:rPr>
        <w:t xml:space="preserve">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w:t>
      </w:r>
      <w:r w:rsidRPr="004B3E2B">
        <w:rPr>
          <w:rFonts w:ascii="Times New Roman" w:hAnsi="Times New Roman" w:cs="Times New Roman"/>
        </w:rPr>
        <w:lastRenderedPageBreak/>
        <w:t>оценочной стоимости, если они:</w:t>
      </w:r>
      <w:r w:rsidR="007E1720">
        <w:rPr>
          <w:rFonts w:ascii="Times New Roman" w:hAnsi="Times New Roman" w:cs="Times New Roman"/>
        </w:rPr>
        <w:t xml:space="preserve"> </w:t>
      </w:r>
      <w:bookmarkEnd w:id="11"/>
      <w:r w:rsidRPr="004B3E2B">
        <w:rPr>
          <w:rFonts w:ascii="Times New Roman" w:hAnsi="Times New Roman" w:cs="Times New Roman"/>
        </w:rPr>
        <w:t>пригодн</w:t>
      </w:r>
      <w:r w:rsidR="007E1720">
        <w:rPr>
          <w:rFonts w:ascii="Times New Roman" w:hAnsi="Times New Roman" w:cs="Times New Roman"/>
        </w:rPr>
        <w:t xml:space="preserve">ы к использованию в организации и </w:t>
      </w:r>
      <w:r w:rsidRPr="004B3E2B">
        <w:rPr>
          <w:rFonts w:ascii="Times New Roman" w:hAnsi="Times New Roman" w:cs="Times New Roman"/>
        </w:rPr>
        <w:t>могут быть реализованы.</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таком же порядке к учету принимаются отходы (металлолом, макулатура и т.п.), которые могут быть реализованы. Не подлежащие реализации отходы (в том числе отходы подлежащие утилизации в установленном порядке) не подлежат бухгалтерскому учету.</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w:t>
      </w:r>
      <w:r w:rsidR="007E1720">
        <w:rPr>
          <w:rFonts w:ascii="Times New Roman" w:hAnsi="Times New Roman" w:cs="Times New Roman"/>
        </w:rPr>
        <w:t>02</w:t>
      </w:r>
      <w:r w:rsidRPr="004B3E2B">
        <w:rPr>
          <w:rFonts w:ascii="Times New Roman" w:hAnsi="Times New Roman" w:cs="Times New Roman"/>
        </w:rPr>
        <w:t xml:space="preserve"> "Материальные ценности, принятые на хранение".</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Спи</w:t>
      </w:r>
      <w:r w:rsidR="005065B1">
        <w:rPr>
          <w:rFonts w:ascii="Times New Roman" w:hAnsi="Times New Roman" w:cs="Times New Roman"/>
        </w:rPr>
        <w:t>сание ОС оформляется актом ф.</w:t>
      </w:r>
      <w:r w:rsidRPr="004B3E2B">
        <w:rPr>
          <w:rFonts w:ascii="Times New Roman" w:hAnsi="Times New Roman" w:cs="Times New Roman"/>
        </w:rPr>
        <w:t xml:space="preserve"> 0504104.</w:t>
      </w:r>
    </w:p>
    <w:p w:rsidR="004B3E2B" w:rsidRPr="004B3E2B" w:rsidRDefault="004C630A" w:rsidP="009B1780">
      <w:pPr>
        <w:ind w:firstLine="851"/>
        <w:jc w:val="both"/>
        <w:rPr>
          <w:rStyle w:val="af4"/>
          <w:rFonts w:ascii="Times New Roman" w:hAnsi="Times New Roman" w:cs="Times New Roman"/>
          <w:b w:val="0"/>
        </w:rPr>
      </w:pPr>
      <w:r>
        <w:rPr>
          <w:rFonts w:ascii="Times New Roman" w:hAnsi="Times New Roman" w:cs="Times New Roman"/>
        </w:rPr>
        <w:t>1.16</w:t>
      </w:r>
      <w:r w:rsidR="004B3E2B" w:rsidRPr="004B3E2B">
        <w:rPr>
          <w:rFonts w:ascii="Times New Roman" w:hAnsi="Times New Roman" w:cs="Times New Roman"/>
        </w:rPr>
        <w:t xml:space="preserve">. </w:t>
      </w:r>
      <w:r w:rsidR="004B3E2B" w:rsidRPr="004B3E2B">
        <w:rPr>
          <w:rStyle w:val="af4"/>
          <w:rFonts w:ascii="Times New Roman" w:hAnsi="Times New Roman" w:cs="Times New Roman"/>
          <w:b w:val="0"/>
        </w:rPr>
        <w:t>Особенности учета персональных компьютеров и иной вычислительной техники</w:t>
      </w:r>
      <w:r w:rsidR="00EB16D0">
        <w:rPr>
          <w:rStyle w:val="af4"/>
          <w:rFonts w:ascii="Times New Roman" w:hAnsi="Times New Roman" w:cs="Times New Roman"/>
          <w:b w:val="0"/>
        </w:rPr>
        <w:t>.</w:t>
      </w:r>
    </w:p>
    <w:p w:rsidR="004B3E2B" w:rsidRPr="004B3E2B" w:rsidRDefault="004B3E2B" w:rsidP="009B1780">
      <w:pPr>
        <w:ind w:firstLine="851"/>
        <w:jc w:val="both"/>
        <w:rPr>
          <w:rFonts w:ascii="Times New Roman" w:hAnsi="Times New Roman" w:cs="Times New Roman"/>
        </w:rPr>
      </w:pPr>
      <w:bookmarkStart w:id="12" w:name="sub_374"/>
      <w:r w:rsidRPr="004B3E2B">
        <w:rPr>
          <w:rFonts w:ascii="Times New Roman" w:hAnsi="Times New Roman" w:cs="Times New Roman"/>
        </w:rPr>
        <w:t xml:space="preserve">Внешние носители </w:t>
      </w:r>
      <w:r w:rsidR="00EB16D0">
        <w:rPr>
          <w:rFonts w:ascii="Times New Roman" w:hAnsi="Times New Roman" w:cs="Times New Roman"/>
        </w:rPr>
        <w:t>информации (ф</w:t>
      </w:r>
      <w:r w:rsidR="004C630A">
        <w:rPr>
          <w:rFonts w:ascii="Times New Roman" w:hAnsi="Times New Roman" w:cs="Times New Roman"/>
        </w:rPr>
        <w:t>лэш-память (USB), ф</w:t>
      </w:r>
      <w:r w:rsidRPr="004B3E2B">
        <w:rPr>
          <w:rFonts w:ascii="Times New Roman" w:hAnsi="Times New Roman" w:cs="Times New Roman"/>
        </w:rPr>
        <w:t>лэш-память (SD, micro-</w:t>
      </w:r>
      <w:r w:rsidR="004C630A">
        <w:rPr>
          <w:rFonts w:ascii="Times New Roman" w:hAnsi="Times New Roman" w:cs="Times New Roman"/>
        </w:rPr>
        <w:t>SD), в</w:t>
      </w:r>
      <w:r w:rsidRPr="004B3E2B">
        <w:rPr>
          <w:rFonts w:ascii="Times New Roman" w:hAnsi="Times New Roman" w:cs="Times New Roman"/>
        </w:rPr>
        <w:t>нешний накопитель HDD)</w:t>
      </w:r>
      <w:r w:rsidR="004C630A">
        <w:rPr>
          <w:rFonts w:ascii="Times New Roman" w:hAnsi="Times New Roman" w:cs="Times New Roman"/>
        </w:rPr>
        <w:t xml:space="preserve"> </w:t>
      </w:r>
      <w:r w:rsidRPr="004B3E2B">
        <w:rPr>
          <w:rFonts w:ascii="Times New Roman" w:hAnsi="Times New Roman" w:cs="Times New Roman"/>
        </w:rPr>
        <w:t xml:space="preserve">подлежат учету в составе материальных запасов, за исключением случаев, когда </w:t>
      </w:r>
      <w:r w:rsidR="00D25BA9">
        <w:rPr>
          <w:rFonts w:ascii="Times New Roman" w:hAnsi="Times New Roman" w:cs="Times New Roman"/>
        </w:rPr>
        <w:t>комиссией</w:t>
      </w:r>
      <w:r w:rsidR="00D25BA9" w:rsidRPr="004B3E2B">
        <w:rPr>
          <w:rFonts w:ascii="Times New Roman" w:hAnsi="Times New Roman" w:cs="Times New Roman"/>
        </w:rPr>
        <w:t xml:space="preserve"> по поступлению и выбытию активов </w:t>
      </w:r>
      <w:r w:rsidRPr="004B3E2B">
        <w:rPr>
          <w:rFonts w:ascii="Times New Roman" w:hAnsi="Times New Roman" w:cs="Times New Roman"/>
        </w:rPr>
        <w:t>будет установлен срок использования такого внешнего носителя более 12 месяцев.</w:t>
      </w:r>
    </w:p>
    <w:bookmarkEnd w:id="12"/>
    <w:p w:rsidR="004B3E2B" w:rsidRPr="004B3E2B" w:rsidRDefault="007E1720" w:rsidP="009B1780">
      <w:pPr>
        <w:ind w:firstLine="851"/>
        <w:jc w:val="both"/>
        <w:rPr>
          <w:rStyle w:val="af4"/>
          <w:rFonts w:ascii="Times New Roman" w:hAnsi="Times New Roman" w:cs="Times New Roman"/>
          <w:b w:val="0"/>
        </w:rPr>
      </w:pPr>
      <w:r>
        <w:rPr>
          <w:rStyle w:val="af4"/>
          <w:rFonts w:ascii="Times New Roman" w:hAnsi="Times New Roman" w:cs="Times New Roman"/>
          <w:b w:val="0"/>
        </w:rPr>
        <w:t>1.1</w:t>
      </w:r>
      <w:r w:rsidR="004C630A">
        <w:rPr>
          <w:rStyle w:val="af4"/>
          <w:rFonts w:ascii="Times New Roman" w:hAnsi="Times New Roman" w:cs="Times New Roman"/>
          <w:b w:val="0"/>
        </w:rPr>
        <w:t>7</w:t>
      </w:r>
      <w:r>
        <w:rPr>
          <w:rStyle w:val="af4"/>
          <w:rFonts w:ascii="Times New Roman" w:hAnsi="Times New Roman" w:cs="Times New Roman"/>
          <w:b w:val="0"/>
        </w:rPr>
        <w:t xml:space="preserve">. </w:t>
      </w:r>
      <w:r w:rsidR="004B3E2B" w:rsidRPr="004B3E2B">
        <w:rPr>
          <w:rStyle w:val="af4"/>
          <w:rFonts w:ascii="Times New Roman" w:hAnsi="Times New Roman" w:cs="Times New Roman"/>
          <w:b w:val="0"/>
        </w:rPr>
        <w:t>Инвентаризация основных средств</w:t>
      </w:r>
      <w:r w:rsidR="00F251D3">
        <w:rPr>
          <w:rStyle w:val="af4"/>
          <w:rFonts w:ascii="Times New Roman" w:hAnsi="Times New Roman" w:cs="Times New Roman"/>
          <w:b w:val="0"/>
        </w:rPr>
        <w:t>.</w:t>
      </w:r>
    </w:p>
    <w:p w:rsidR="007E1720"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Порядок проведения инвентаризаций приведен </w:t>
      </w:r>
      <w:r w:rsidRPr="00691FB5">
        <w:rPr>
          <w:rFonts w:ascii="Times New Roman" w:hAnsi="Times New Roman" w:cs="Times New Roman"/>
        </w:rPr>
        <w:t xml:space="preserve">в </w:t>
      </w:r>
      <w:r w:rsidR="00984142" w:rsidRPr="00691FB5">
        <w:rPr>
          <w:rFonts w:ascii="Times New Roman" w:hAnsi="Times New Roman" w:cs="Times New Roman"/>
        </w:rPr>
        <w:t>Приложении № 6</w:t>
      </w:r>
      <w:r w:rsidRPr="004B3E2B">
        <w:rPr>
          <w:rFonts w:ascii="Times New Roman" w:hAnsi="Times New Roman" w:cs="Times New Roman"/>
        </w:rPr>
        <w:t xml:space="preserve"> к настоящей Учетной Политике.</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Состав постоянно действующей инвентаризационной комиссии приведен в </w:t>
      </w:r>
      <w:r w:rsidRPr="00691FB5">
        <w:rPr>
          <w:rFonts w:ascii="Times New Roman" w:hAnsi="Times New Roman" w:cs="Times New Roman"/>
        </w:rPr>
        <w:t>Приложении №2.</w:t>
      </w:r>
    </w:p>
    <w:p w:rsidR="007E1720" w:rsidRPr="007E1720" w:rsidRDefault="007E1720" w:rsidP="009B1780">
      <w:pPr>
        <w:autoSpaceDE w:val="0"/>
        <w:autoSpaceDN w:val="0"/>
        <w:adjustRightInd w:val="0"/>
        <w:ind w:firstLine="851"/>
        <w:jc w:val="both"/>
        <w:rPr>
          <w:rFonts w:ascii="Times New Roman" w:hAnsi="Times New Roman" w:cs="Times New Roman"/>
        </w:rPr>
      </w:pPr>
      <w:r w:rsidRPr="007E1720">
        <w:rPr>
          <w:rFonts w:ascii="Times New Roman" w:hAnsi="Times New Roman" w:cs="Times New Roman"/>
        </w:rPr>
        <w:t>Учет операций по выбытию и перемещению объектов основных средств ведется в Журнале операций по выбытию и перемещению нефинансовых активов № 7.</w:t>
      </w:r>
    </w:p>
    <w:p w:rsidR="007E1720" w:rsidRPr="004B3E2B" w:rsidRDefault="007E1720" w:rsidP="009B1780">
      <w:pPr>
        <w:ind w:firstLine="851"/>
        <w:jc w:val="both"/>
        <w:rPr>
          <w:rFonts w:ascii="Times New Roman" w:hAnsi="Times New Roman" w:cs="Times New Roman"/>
        </w:rPr>
      </w:pPr>
    </w:p>
    <w:p w:rsidR="004B3E2B" w:rsidRPr="004B3E2B" w:rsidRDefault="004B3E2B" w:rsidP="00BE0530">
      <w:pPr>
        <w:jc w:val="center"/>
        <w:rPr>
          <w:rFonts w:ascii="Times New Roman" w:hAnsi="Times New Roman" w:cs="Times New Roman"/>
          <w:b/>
        </w:rPr>
      </w:pPr>
      <w:r w:rsidRPr="004B3E2B">
        <w:rPr>
          <w:rFonts w:ascii="Times New Roman" w:hAnsi="Times New Roman" w:cs="Times New Roman"/>
          <w:b/>
          <w:iCs/>
        </w:rPr>
        <w:t>2. Материальные запасы</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B479D4" w:rsidRPr="00975DF6" w:rsidRDefault="00B479D4" w:rsidP="00975DF6">
      <w:pPr>
        <w:pStyle w:val="28"/>
        <w:spacing w:line="240" w:lineRule="auto"/>
        <w:ind w:firstLine="851"/>
        <w:rPr>
          <w:rFonts w:ascii="Times New Roman" w:hAnsi="Times New Roman"/>
        </w:rPr>
      </w:pPr>
      <w:r>
        <w:rPr>
          <w:rFonts w:ascii="Times New Roman" w:hAnsi="Times New Roman"/>
        </w:rPr>
        <w:t xml:space="preserve">2.1. </w:t>
      </w:r>
      <w:r w:rsidRPr="00B479D4">
        <w:rPr>
          <w:rFonts w:ascii="Times New Roman" w:hAnsi="Times New Roman"/>
        </w:rPr>
        <w:t xml:space="preserve">К материальным запасам относятся предметы, используемые в </w:t>
      </w:r>
      <w:r>
        <w:rPr>
          <w:rFonts w:ascii="Times New Roman" w:hAnsi="Times New Roman"/>
        </w:rPr>
        <w:t xml:space="preserve">учреждения </w:t>
      </w:r>
      <w:r w:rsidRPr="00B479D4">
        <w:rPr>
          <w:rFonts w:ascii="Times New Roman" w:hAnsi="Times New Roman"/>
        </w:rPr>
        <w:t>в течение периода, не превышающего 12 месяцев, независимо от их стоимост</w:t>
      </w:r>
      <w:r>
        <w:rPr>
          <w:rFonts w:ascii="Times New Roman" w:hAnsi="Times New Roman"/>
        </w:rPr>
        <w:t>и</w:t>
      </w:r>
      <w:r w:rsidRPr="00B479D4">
        <w:rPr>
          <w:rFonts w:ascii="Times New Roman" w:hAnsi="Times New Roman"/>
        </w:rPr>
        <w:t xml:space="preserve">. Окончательное решение о сроке полезного использования объекта имущества при </w:t>
      </w:r>
      <w:r w:rsidR="00853862">
        <w:rPr>
          <w:rFonts w:ascii="Times New Roman" w:hAnsi="Times New Roman"/>
        </w:rPr>
        <w:t>его принятии к учету принимает к</w:t>
      </w:r>
      <w:r w:rsidRPr="00B479D4">
        <w:rPr>
          <w:rFonts w:ascii="Times New Roman" w:hAnsi="Times New Roman"/>
        </w:rPr>
        <w:t xml:space="preserve">омиссия по поступлению и выбытию активов.  </w:t>
      </w:r>
    </w:p>
    <w:p w:rsidR="00B479D4" w:rsidRDefault="00B479D4" w:rsidP="009B1780">
      <w:pPr>
        <w:pStyle w:val="28"/>
        <w:spacing w:line="240" w:lineRule="auto"/>
        <w:ind w:firstLine="851"/>
        <w:rPr>
          <w:rFonts w:ascii="Times New Roman" w:hAnsi="Times New Roman"/>
        </w:rPr>
      </w:pPr>
      <w:r>
        <w:rPr>
          <w:rFonts w:ascii="Times New Roman" w:hAnsi="Times New Roman"/>
        </w:rPr>
        <w:t xml:space="preserve">2.2. </w:t>
      </w:r>
      <w:r w:rsidRPr="00B479D4">
        <w:rPr>
          <w:rFonts w:ascii="Times New Roman" w:hAnsi="Times New Roman"/>
        </w:rPr>
        <w:t xml:space="preserve">Единицей учета материальных запасов является номенклатурный номер. </w:t>
      </w:r>
    </w:p>
    <w:p w:rsidR="00B479D4" w:rsidRDefault="00B479D4" w:rsidP="009B1780">
      <w:pPr>
        <w:pStyle w:val="ae"/>
        <w:spacing w:before="0" w:beforeAutospacing="0" w:after="0" w:afterAutospacing="0"/>
        <w:ind w:firstLine="851"/>
        <w:rPr>
          <w:rFonts w:ascii="Times New Roman" w:hAnsi="Times New Roman" w:cs="Times New Roman"/>
          <w:sz w:val="24"/>
          <w:szCs w:val="24"/>
        </w:rPr>
      </w:pPr>
      <w:r>
        <w:rPr>
          <w:rFonts w:ascii="Times New Roman" w:hAnsi="Times New Roman" w:cs="Times New Roman"/>
          <w:sz w:val="24"/>
          <w:szCs w:val="24"/>
        </w:rPr>
        <w:t xml:space="preserve">2.3. </w:t>
      </w:r>
      <w:r w:rsidRPr="00B479D4">
        <w:rPr>
          <w:rFonts w:ascii="Times New Roman" w:hAnsi="Times New Roman" w:cs="Times New Roman"/>
          <w:sz w:val="24"/>
          <w:szCs w:val="24"/>
        </w:rPr>
        <w:t xml:space="preserve">Списание материальных запасов производится по средней фактической стоимости. </w:t>
      </w:r>
    </w:p>
    <w:p w:rsidR="00B479D4" w:rsidRPr="004B3E2B" w:rsidRDefault="00B479D4" w:rsidP="009B1780">
      <w:pPr>
        <w:ind w:firstLine="851"/>
        <w:jc w:val="both"/>
        <w:rPr>
          <w:rFonts w:ascii="Times New Roman" w:hAnsi="Times New Roman" w:cs="Times New Roman"/>
        </w:rPr>
      </w:pPr>
      <w:r w:rsidRPr="004B3E2B">
        <w:rPr>
          <w:rFonts w:ascii="Times New Roman" w:hAnsi="Times New Roman" w:cs="Times New Roman"/>
          <w:iCs/>
        </w:rPr>
        <w:t>2</w:t>
      </w:r>
      <w:r>
        <w:rPr>
          <w:rFonts w:ascii="Times New Roman" w:hAnsi="Times New Roman" w:cs="Times New Roman"/>
        </w:rPr>
        <w:t>.4</w:t>
      </w:r>
      <w:r w:rsidRPr="004B3E2B">
        <w:rPr>
          <w:rFonts w:ascii="Times New Roman" w:hAnsi="Times New Roman" w:cs="Times New Roman"/>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iCs/>
        </w:rPr>
        <w:t>2</w:t>
      </w:r>
      <w:r w:rsidR="00B479D4">
        <w:rPr>
          <w:rFonts w:ascii="Times New Roman" w:hAnsi="Times New Roman" w:cs="Times New Roman"/>
        </w:rPr>
        <w:t>.5</w:t>
      </w:r>
      <w:r w:rsidRPr="004B3E2B">
        <w:rPr>
          <w:rFonts w:ascii="Times New Roman" w:hAnsi="Times New Roman" w:cs="Times New Roman"/>
        </w:rPr>
        <w:t>. Мягкий и хозяйственный инвентарь, посуда списываются по Акту о списании мягкого и хозяйственного инвентаря (ф. 0504143).</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остальных случаях материальные запасы списываются по акту о списании материальных запасов (ф. 0504230).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iCs/>
        </w:rPr>
        <w:t>2</w:t>
      </w:r>
      <w:r w:rsidRPr="004B3E2B">
        <w:rPr>
          <w:rFonts w:ascii="Times New Roman" w:hAnsi="Times New Roman" w:cs="Times New Roman"/>
        </w:rPr>
        <w:t>.</w:t>
      </w:r>
      <w:r w:rsidR="00EF3FA2">
        <w:rPr>
          <w:rFonts w:ascii="Times New Roman" w:hAnsi="Times New Roman" w:cs="Times New Roman"/>
        </w:rPr>
        <w:t>6</w:t>
      </w:r>
      <w:r w:rsidRPr="004B3E2B">
        <w:rPr>
          <w:rFonts w:ascii="Times New Roman" w:hAnsi="Times New Roman" w:cs="Times New Roman"/>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w:t>
      </w:r>
      <w:r w:rsidR="007F0E12">
        <w:rPr>
          <w:rFonts w:ascii="Times New Roman" w:hAnsi="Times New Roman" w:cs="Times New Roman"/>
        </w:rPr>
        <w:t>,</w:t>
      </w:r>
      <w:r w:rsidRPr="004B3E2B">
        <w:rPr>
          <w:rFonts w:ascii="Times New Roman" w:hAnsi="Times New Roman" w:cs="Times New Roman"/>
        </w:rPr>
        <w:t xml:space="preserve"> исходя из следующих факторов:</w:t>
      </w:r>
    </w:p>
    <w:p w:rsidR="004B3E2B" w:rsidRPr="00DD569F" w:rsidRDefault="004B3E2B" w:rsidP="001F6B44">
      <w:pPr>
        <w:pStyle w:val="a7"/>
        <w:numPr>
          <w:ilvl w:val="0"/>
          <w:numId w:val="16"/>
        </w:numPr>
        <w:ind w:left="0" w:firstLine="851"/>
        <w:jc w:val="both"/>
        <w:rPr>
          <w:rFonts w:ascii="Times New Roman" w:hAnsi="Times New Roman" w:cs="Times New Roman"/>
        </w:rPr>
      </w:pPr>
      <w:r w:rsidRPr="00DD569F">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rsidR="00DD569F" w:rsidRDefault="004B3E2B" w:rsidP="001F6B44">
      <w:pPr>
        <w:pStyle w:val="a7"/>
        <w:numPr>
          <w:ilvl w:val="0"/>
          <w:numId w:val="16"/>
        </w:numPr>
        <w:ind w:left="0" w:firstLine="851"/>
        <w:jc w:val="both"/>
        <w:rPr>
          <w:rFonts w:ascii="Times New Roman" w:hAnsi="Times New Roman" w:cs="Times New Roman"/>
        </w:rPr>
      </w:pPr>
      <w:r w:rsidRPr="00DD569F">
        <w:rPr>
          <w:rFonts w:ascii="Times New Roman" w:hAnsi="Times New Roman" w:cs="Times New Roman"/>
        </w:rPr>
        <w:t>сумм, уплачиваемых учреждением за доставку материальных запасов, приведение их в состояние, пригодное для использования.</w:t>
      </w:r>
    </w:p>
    <w:p w:rsidR="004B3E2B" w:rsidRPr="00DD569F" w:rsidRDefault="004B3E2B" w:rsidP="009B1780">
      <w:pPr>
        <w:ind w:firstLine="851"/>
        <w:jc w:val="both"/>
        <w:rPr>
          <w:rFonts w:ascii="Times New Roman" w:hAnsi="Times New Roman" w:cs="Times New Roman"/>
          <w:i/>
        </w:rPr>
      </w:pPr>
    </w:p>
    <w:p w:rsidR="004B3E2B" w:rsidRPr="004B3E2B" w:rsidRDefault="004B3E2B" w:rsidP="00BE0530">
      <w:pPr>
        <w:jc w:val="center"/>
        <w:rPr>
          <w:rFonts w:ascii="Times New Roman" w:hAnsi="Times New Roman" w:cs="Times New Roman"/>
          <w:b/>
        </w:rPr>
      </w:pPr>
      <w:r w:rsidRPr="004B3E2B">
        <w:rPr>
          <w:rFonts w:ascii="Times New Roman" w:hAnsi="Times New Roman" w:cs="Times New Roman"/>
          <w:b/>
          <w:iCs/>
        </w:rPr>
        <w:t>3. Стоимость безвозмездно полученных нефинансовых активов</w:t>
      </w:r>
    </w:p>
    <w:p w:rsidR="004B3E2B" w:rsidRPr="004B3E2B" w:rsidRDefault="004B3E2B" w:rsidP="009B1780">
      <w:pPr>
        <w:ind w:firstLine="851"/>
        <w:jc w:val="both"/>
        <w:rPr>
          <w:rFonts w:ascii="Times New Roman" w:hAnsi="Times New Roman" w:cs="Times New Roman"/>
          <w:b/>
        </w:rPr>
      </w:pPr>
      <w:r w:rsidRPr="004B3E2B">
        <w:rPr>
          <w:rFonts w:ascii="Times New Roman" w:hAnsi="Times New Roman" w:cs="Times New Roman"/>
          <w:b/>
        </w:rPr>
        <w:t> </w:t>
      </w:r>
    </w:p>
    <w:p w:rsidR="0054525C" w:rsidRDefault="004B3E2B" w:rsidP="009B1780">
      <w:pPr>
        <w:ind w:firstLine="851"/>
        <w:jc w:val="both"/>
        <w:rPr>
          <w:rFonts w:ascii="Times New Roman" w:hAnsi="Times New Roman" w:cs="Times New Roman"/>
        </w:rPr>
      </w:pPr>
      <w:r w:rsidRPr="004B3E2B">
        <w:rPr>
          <w:rFonts w:ascii="Times New Roman" w:hAnsi="Times New Roman" w:cs="Times New Roman"/>
        </w:rPr>
        <w:lastRenderedPageBreak/>
        <w:t>3.1.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3.2. Данные о рыночной цене должны быть подтверждены документально: </w:t>
      </w:r>
    </w:p>
    <w:p w:rsidR="004B3E2B" w:rsidRPr="0054525C" w:rsidRDefault="004B3E2B" w:rsidP="001F6B44">
      <w:pPr>
        <w:pStyle w:val="a7"/>
        <w:numPr>
          <w:ilvl w:val="0"/>
          <w:numId w:val="17"/>
        </w:numPr>
        <w:ind w:left="0" w:firstLine="851"/>
        <w:jc w:val="both"/>
        <w:rPr>
          <w:rFonts w:ascii="Times New Roman" w:hAnsi="Times New Roman" w:cs="Times New Roman"/>
        </w:rPr>
      </w:pPr>
      <w:r w:rsidRPr="0054525C">
        <w:rPr>
          <w:rStyle w:val="fill"/>
          <w:rFonts w:ascii="Times New Roman" w:hAnsi="Times New Roman" w:cs="Times New Roman"/>
          <w:b w:val="0"/>
          <w:i w:val="0"/>
          <w:color w:val="auto"/>
        </w:rPr>
        <w:t>справками (другими подтверждающими документами) Росстата;</w:t>
      </w:r>
    </w:p>
    <w:p w:rsidR="004B3E2B" w:rsidRPr="0054525C" w:rsidRDefault="004B3E2B" w:rsidP="001F6B44">
      <w:pPr>
        <w:pStyle w:val="a7"/>
        <w:numPr>
          <w:ilvl w:val="0"/>
          <w:numId w:val="17"/>
        </w:numPr>
        <w:ind w:left="0" w:firstLine="851"/>
        <w:jc w:val="both"/>
        <w:rPr>
          <w:rFonts w:ascii="Times New Roman" w:hAnsi="Times New Roman" w:cs="Times New Roman"/>
        </w:rPr>
      </w:pPr>
      <w:r w:rsidRPr="0054525C">
        <w:rPr>
          <w:rStyle w:val="fill"/>
          <w:rFonts w:ascii="Times New Roman" w:hAnsi="Times New Roman" w:cs="Times New Roman"/>
          <w:b w:val="0"/>
          <w:i w:val="0"/>
          <w:color w:val="auto"/>
        </w:rPr>
        <w:t>прайс-листами заводов-изготовителей;</w:t>
      </w:r>
    </w:p>
    <w:p w:rsidR="004B3E2B" w:rsidRPr="0054525C" w:rsidRDefault="004B3E2B" w:rsidP="001F6B44">
      <w:pPr>
        <w:pStyle w:val="a7"/>
        <w:numPr>
          <w:ilvl w:val="0"/>
          <w:numId w:val="17"/>
        </w:numPr>
        <w:ind w:left="0" w:firstLine="851"/>
        <w:jc w:val="both"/>
        <w:rPr>
          <w:rFonts w:ascii="Times New Roman" w:hAnsi="Times New Roman" w:cs="Times New Roman"/>
        </w:rPr>
      </w:pPr>
      <w:r w:rsidRPr="0054525C">
        <w:rPr>
          <w:rStyle w:val="fill"/>
          <w:rFonts w:ascii="Times New Roman" w:hAnsi="Times New Roman" w:cs="Times New Roman"/>
          <w:b w:val="0"/>
          <w:i w:val="0"/>
          <w:color w:val="auto"/>
        </w:rPr>
        <w:t>справками (другими подтверждающими документами) оценщиков;</w:t>
      </w:r>
    </w:p>
    <w:p w:rsidR="004B3E2B" w:rsidRPr="0054525C" w:rsidRDefault="004B3E2B" w:rsidP="001F6B44">
      <w:pPr>
        <w:pStyle w:val="a7"/>
        <w:numPr>
          <w:ilvl w:val="0"/>
          <w:numId w:val="17"/>
        </w:numPr>
        <w:ind w:left="0" w:firstLine="851"/>
        <w:jc w:val="both"/>
        <w:rPr>
          <w:rFonts w:ascii="Times New Roman" w:hAnsi="Times New Roman" w:cs="Times New Roman"/>
        </w:rPr>
      </w:pPr>
      <w:r w:rsidRPr="0054525C">
        <w:rPr>
          <w:rStyle w:val="fill"/>
          <w:rFonts w:ascii="Times New Roman" w:hAnsi="Times New Roman" w:cs="Times New Roman"/>
          <w:b w:val="0"/>
          <w:i w:val="0"/>
          <w:color w:val="auto"/>
        </w:rPr>
        <w:t>информацией, размещенной в СМИ,</w:t>
      </w:r>
      <w:r w:rsidR="00AA27A5">
        <w:rPr>
          <w:rStyle w:val="fill"/>
          <w:rFonts w:ascii="Times New Roman" w:hAnsi="Times New Roman" w:cs="Times New Roman"/>
          <w:b w:val="0"/>
          <w:i w:val="0"/>
          <w:color w:val="auto"/>
        </w:rPr>
        <w:t xml:space="preserve"> </w:t>
      </w:r>
      <w:r w:rsidR="00BC7389">
        <w:rPr>
          <w:rStyle w:val="fill"/>
          <w:rFonts w:ascii="Times New Roman" w:hAnsi="Times New Roman" w:cs="Times New Roman"/>
          <w:b w:val="0"/>
          <w:i w:val="0"/>
          <w:color w:val="auto"/>
        </w:rPr>
        <w:t>интернете</w:t>
      </w:r>
      <w:r w:rsidRPr="0054525C">
        <w:rPr>
          <w:rStyle w:val="fill"/>
          <w:rFonts w:ascii="Times New Roman" w:hAnsi="Times New Roman" w:cs="Times New Roman"/>
          <w:b w:val="0"/>
          <w:i w:val="0"/>
          <w:color w:val="auto"/>
        </w:rPr>
        <w:t xml:space="preserve"> и т. д.</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BE0530" w:rsidRDefault="00EF3FA2" w:rsidP="009B1780">
      <w:pPr>
        <w:ind w:firstLine="851"/>
        <w:jc w:val="both"/>
        <w:rPr>
          <w:rFonts w:ascii="Times New Roman" w:hAnsi="Times New Roman" w:cs="Times New Roman"/>
          <w:color w:val="222222"/>
          <w:shd w:val="clear" w:color="auto" w:fill="FFFFFF"/>
        </w:rPr>
      </w:pPr>
      <w:r w:rsidRPr="00BE0730">
        <w:rPr>
          <w:rFonts w:ascii="Times New Roman" w:hAnsi="Times New Roman" w:cs="Times New Roman"/>
          <w:color w:val="222222"/>
          <w:shd w:val="clear" w:color="auto" w:fill="FFFFFF"/>
        </w:rPr>
        <w:t xml:space="preserve">Если цены из разных источников отличаются, стоимость актива </w:t>
      </w:r>
      <w:r>
        <w:rPr>
          <w:rFonts w:ascii="Times New Roman" w:hAnsi="Times New Roman" w:cs="Times New Roman"/>
          <w:color w:val="222222"/>
          <w:shd w:val="clear" w:color="auto" w:fill="FFFFFF"/>
        </w:rPr>
        <w:t>рассчитывается</w:t>
      </w:r>
      <w:r w:rsidRPr="00BE0730">
        <w:rPr>
          <w:rFonts w:ascii="Times New Roman" w:hAnsi="Times New Roman" w:cs="Times New Roman"/>
          <w:color w:val="222222"/>
          <w:shd w:val="clear" w:color="auto" w:fill="FFFFFF"/>
        </w:rPr>
        <w:t xml:space="preserve"> одним из методов определения начальной (максимальной) цены контракта по Закону № 44-ФЗ - методом сопоставимых цен.</w:t>
      </w:r>
    </w:p>
    <w:p w:rsidR="00BE0530" w:rsidRDefault="00EF3FA2" w:rsidP="009B1780">
      <w:pPr>
        <w:ind w:firstLine="851"/>
        <w:jc w:val="both"/>
        <w:rPr>
          <w:rFonts w:ascii="Times New Roman" w:hAnsi="Times New Roman" w:cs="Times New Roman"/>
          <w:color w:val="222222"/>
          <w:shd w:val="clear" w:color="auto" w:fill="FFFFFF"/>
        </w:rPr>
      </w:pPr>
      <w:r w:rsidRPr="00BE0730">
        <w:rPr>
          <w:rFonts w:ascii="Times New Roman" w:hAnsi="Times New Roman" w:cs="Times New Roman"/>
          <w:color w:val="222222"/>
          <w:shd w:val="clear" w:color="auto" w:fill="FFFFFF"/>
        </w:rPr>
        <w:t>Когда данные о ценах недоступны, учреждение принимает объект к учету в условной оценке: </w:t>
      </w:r>
      <w:r w:rsidRPr="00BE0730">
        <w:rPr>
          <w:rFonts w:ascii="Times New Roman" w:hAnsi="Times New Roman" w:cs="Times New Roman"/>
          <w:iCs/>
          <w:color w:val="222222"/>
        </w:rPr>
        <w:t>1 объект – 1 руб.</w:t>
      </w:r>
      <w:r>
        <w:rPr>
          <w:rStyle w:val="af7"/>
          <w:rFonts w:ascii="Times New Roman" w:hAnsi="Times New Roman" w:cs="Times New Roman"/>
          <w:color w:val="222222"/>
        </w:rPr>
        <w:t xml:space="preserve"> </w:t>
      </w:r>
      <w:r w:rsidRPr="00BE0730">
        <w:rPr>
          <w:rStyle w:val="af7"/>
          <w:rFonts w:ascii="Times New Roman" w:hAnsi="Times New Roman" w:cs="Times New Roman"/>
          <w:b w:val="0"/>
          <w:color w:val="222222"/>
        </w:rPr>
        <w:t>После</w:t>
      </w:r>
      <w:r w:rsidRPr="00BE0730">
        <w:rPr>
          <w:rFonts w:ascii="Times New Roman" w:hAnsi="Times New Roman" w:cs="Times New Roman"/>
          <w:b/>
          <w:color w:val="222222"/>
          <w:shd w:val="clear" w:color="auto" w:fill="FFFFFF"/>
        </w:rPr>
        <w:t xml:space="preserve"> </w:t>
      </w:r>
      <w:r w:rsidRPr="00BE0730">
        <w:rPr>
          <w:rFonts w:ascii="Times New Roman" w:hAnsi="Times New Roman" w:cs="Times New Roman"/>
          <w:color w:val="222222"/>
          <w:shd w:val="clear" w:color="auto" w:fill="FFFFFF"/>
        </w:rPr>
        <w:t>того как информация поступит</w:t>
      </w:r>
      <w:r>
        <w:rPr>
          <w:rFonts w:ascii="Times New Roman" w:hAnsi="Times New Roman" w:cs="Times New Roman"/>
          <w:color w:val="222222"/>
          <w:shd w:val="clear" w:color="auto" w:fill="FFFFFF"/>
        </w:rPr>
        <w:t>, комиссия</w:t>
      </w:r>
      <w:r w:rsidRPr="00BE0730">
        <w:rPr>
          <w:rFonts w:ascii="Times New Roman" w:hAnsi="Times New Roman" w:cs="Times New Roman"/>
          <w:color w:val="222222"/>
          <w:shd w:val="clear" w:color="auto" w:fill="FFFFFF"/>
        </w:rPr>
        <w:t> пересм</w:t>
      </w:r>
      <w:r>
        <w:rPr>
          <w:rFonts w:ascii="Times New Roman" w:hAnsi="Times New Roman" w:cs="Times New Roman"/>
          <w:color w:val="222222"/>
          <w:shd w:val="clear" w:color="auto" w:fill="FFFFFF"/>
        </w:rPr>
        <w:t>атривает</w:t>
      </w:r>
      <w:r w:rsidRPr="00BE0730">
        <w:rPr>
          <w:rFonts w:ascii="Times New Roman" w:hAnsi="Times New Roman" w:cs="Times New Roman"/>
          <w:color w:val="222222"/>
          <w:shd w:val="clear" w:color="auto" w:fill="FFFFFF"/>
        </w:rPr>
        <w:t xml:space="preserve"> балансовую стоимость.</w:t>
      </w:r>
    </w:p>
    <w:p w:rsidR="004B3E2B" w:rsidRPr="0054525C" w:rsidRDefault="004B3E2B" w:rsidP="009B1780">
      <w:pPr>
        <w:ind w:firstLine="851"/>
        <w:jc w:val="both"/>
        <w:rPr>
          <w:rFonts w:ascii="Times New Roman" w:hAnsi="Times New Roman" w:cs="Times New Roman"/>
        </w:rPr>
      </w:pPr>
      <w:r w:rsidRPr="0054525C">
        <w:rPr>
          <w:rFonts w:ascii="Times New Roman" w:hAnsi="Times New Roman" w:cs="Times New Roman"/>
        </w:rPr>
        <w:t>3.3.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излишков, выявленных при инвентаризации, поступлении объектов имущества от разукомплектации (частичной ликвидации) иных объектов нефинансовых активов справедливая стоимость нефинансовых активов определяется комиссией по поступлению и выбытию активов следующим способом:</w:t>
      </w:r>
    </w:p>
    <w:p w:rsidR="004B3E2B" w:rsidRPr="001F4EE6" w:rsidRDefault="004B3E2B" w:rsidP="001F6B44">
      <w:pPr>
        <w:pStyle w:val="a7"/>
        <w:numPr>
          <w:ilvl w:val="0"/>
          <w:numId w:val="18"/>
        </w:numPr>
        <w:ind w:left="0" w:firstLine="851"/>
        <w:jc w:val="both"/>
        <w:rPr>
          <w:rFonts w:ascii="Times New Roman" w:hAnsi="Times New Roman" w:cs="Times New Roman"/>
          <w:b/>
        </w:rPr>
      </w:pPr>
      <w:r w:rsidRPr="001F4EE6">
        <w:rPr>
          <w:rFonts w:ascii="Times New Roman" w:hAnsi="Times New Roman" w:cs="Times New Roman"/>
        </w:rPr>
        <w:t>для объектов недвижимости, подлежащих государственной регистрации - на основании</w:t>
      </w:r>
      <w:r w:rsidRPr="001F4EE6">
        <w:rPr>
          <w:rStyle w:val="af4"/>
          <w:rFonts w:ascii="Times New Roman" w:hAnsi="Times New Roman" w:cs="Times New Roman"/>
          <w:b w:val="0"/>
          <w:color w:val="auto"/>
        </w:rPr>
        <w:t xml:space="preserve"> оценки, произведенной в соответствии с положениями </w:t>
      </w:r>
      <w:hyperlink r:id="rId11" w:history="1">
        <w:r w:rsidRPr="001F4EE6">
          <w:rPr>
            <w:rStyle w:val="af5"/>
            <w:rFonts w:ascii="Times New Roman" w:hAnsi="Times New Roman" w:cs="Times New Roman"/>
            <w:b w:val="0"/>
            <w:color w:val="auto"/>
          </w:rPr>
          <w:t>Федерального закона</w:t>
        </w:r>
      </w:hyperlink>
      <w:r w:rsidRPr="001F4EE6">
        <w:rPr>
          <w:rStyle w:val="af4"/>
          <w:rFonts w:ascii="Times New Roman" w:hAnsi="Times New Roman" w:cs="Times New Roman"/>
          <w:b w:val="0"/>
          <w:color w:val="auto"/>
        </w:rPr>
        <w:t xml:space="preserve"> от 29.07.1998 г. N 135-ФЗ "Об оценочной деятельности в Российской Федерации";</w:t>
      </w:r>
    </w:p>
    <w:p w:rsidR="001F4EE6" w:rsidRPr="001F4EE6" w:rsidRDefault="004B3E2B" w:rsidP="001F6B44">
      <w:pPr>
        <w:pStyle w:val="a7"/>
        <w:numPr>
          <w:ilvl w:val="0"/>
          <w:numId w:val="18"/>
        </w:numPr>
        <w:ind w:left="0" w:firstLine="851"/>
        <w:jc w:val="both"/>
        <w:rPr>
          <w:rStyle w:val="af4"/>
          <w:rFonts w:ascii="Times New Roman" w:hAnsi="Times New Roman" w:cs="Times New Roman"/>
          <w:b w:val="0"/>
          <w:color w:val="auto"/>
        </w:rPr>
      </w:pPr>
      <w:r w:rsidRPr="001F4EE6">
        <w:rPr>
          <w:rFonts w:ascii="Times New Roman" w:hAnsi="Times New Roman" w:cs="Times New Roman"/>
        </w:rPr>
        <w:t>для иных объектов (ранее не эксплуатировавшихся) - на основании</w:t>
      </w:r>
      <w:r w:rsidRPr="001F4EE6">
        <w:rPr>
          <w:rStyle w:val="af4"/>
          <w:rFonts w:ascii="Times New Roman" w:hAnsi="Times New Roman" w:cs="Times New Roman"/>
          <w:b w:val="0"/>
          <w:color w:val="auto"/>
        </w:rPr>
        <w:t> </w:t>
      </w:r>
      <w:r w:rsidR="001F4EE6" w:rsidRPr="001F4EE6">
        <w:rPr>
          <w:rStyle w:val="af4"/>
          <w:rFonts w:ascii="Times New Roman" w:hAnsi="Times New Roman" w:cs="Times New Roman"/>
          <w:b w:val="0"/>
          <w:color w:val="auto"/>
        </w:rPr>
        <w:t xml:space="preserve">документально подтвержденных данных о текущих рыночных </w:t>
      </w:r>
      <w:r w:rsidRPr="001F4EE6">
        <w:rPr>
          <w:rStyle w:val="af4"/>
          <w:rFonts w:ascii="Times New Roman" w:hAnsi="Times New Roman" w:cs="Times New Roman"/>
          <w:b w:val="0"/>
          <w:color w:val="auto"/>
        </w:rPr>
        <w:t xml:space="preserve">ценах на аналогичные материальные ценности, </w:t>
      </w:r>
      <w:r w:rsidR="001F4EE6" w:rsidRPr="001F4EE6">
        <w:rPr>
          <w:rStyle w:val="af4"/>
          <w:rFonts w:ascii="Times New Roman" w:hAnsi="Times New Roman" w:cs="Times New Roman"/>
          <w:b w:val="0"/>
          <w:color w:val="auto"/>
        </w:rPr>
        <w:t>о недавних сделках с аналогичными или схожими активами. В расчет идут сделки</w:t>
      </w:r>
      <w:r w:rsidR="00C7590D" w:rsidRPr="00285A59">
        <w:rPr>
          <w:rStyle w:val="af4"/>
          <w:rFonts w:ascii="Times New Roman" w:hAnsi="Times New Roman" w:cs="Times New Roman"/>
          <w:b w:val="0"/>
          <w:color w:val="auto"/>
        </w:rPr>
        <w:t xml:space="preserve"> </w:t>
      </w:r>
      <w:r w:rsidR="001F4EE6" w:rsidRPr="001F4EE6">
        <w:rPr>
          <w:rStyle w:val="af4"/>
          <w:rFonts w:ascii="Times New Roman" w:hAnsi="Times New Roman" w:cs="Times New Roman"/>
          <w:b w:val="0"/>
          <w:color w:val="auto"/>
        </w:rPr>
        <w:t xml:space="preserve">без отсрочки платежа. Источник данных - СМИ, интернет или письменная информация от производителя. </w:t>
      </w:r>
    </w:p>
    <w:p w:rsidR="004B3E2B" w:rsidRPr="001F4EE6" w:rsidRDefault="004B3E2B" w:rsidP="001F6B44">
      <w:pPr>
        <w:pStyle w:val="a7"/>
        <w:numPr>
          <w:ilvl w:val="0"/>
          <w:numId w:val="18"/>
        </w:numPr>
        <w:ind w:left="0" w:firstLine="851"/>
        <w:jc w:val="both"/>
        <w:rPr>
          <w:rStyle w:val="af4"/>
          <w:rFonts w:ascii="Times New Roman" w:hAnsi="Times New Roman" w:cs="Times New Roman"/>
          <w:b w:val="0"/>
          <w:color w:val="auto"/>
        </w:rPr>
      </w:pPr>
      <w:r w:rsidRPr="001F4EE6">
        <w:rPr>
          <w:rFonts w:ascii="Times New Roman" w:hAnsi="Times New Roman" w:cs="Times New Roman"/>
        </w:rPr>
        <w:t xml:space="preserve">для иных объектов (бывших в эксплуатации) - </w:t>
      </w:r>
      <w:r w:rsidR="001F4EE6" w:rsidRPr="001F4EE6">
        <w:rPr>
          <w:rFonts w:ascii="Times New Roman" w:hAnsi="Times New Roman" w:cs="Times New Roman"/>
        </w:rPr>
        <w:t>на основании</w:t>
      </w:r>
      <w:r w:rsidR="001F4EE6" w:rsidRPr="001F4EE6">
        <w:rPr>
          <w:rStyle w:val="af4"/>
          <w:rFonts w:ascii="Times New Roman" w:hAnsi="Times New Roman" w:cs="Times New Roman"/>
          <w:b w:val="0"/>
          <w:color w:val="auto"/>
        </w:rPr>
        <w:t xml:space="preserve"> документально подтвержденных данных о текущих рыночных ценах на аналогичные материальные ценности, о недавних сделках с аналогичными или схожими активами с применением поправочных коэффициентов в зависимости от состояния оцениваемого объекта. В расчет идут сделки без отсрочки платежа. Источник данных - СМИ, интернет или письменная информация от производителя. </w:t>
      </w:r>
    </w:p>
    <w:p w:rsidR="004B3E2B" w:rsidRPr="0054525C" w:rsidRDefault="004B3E2B" w:rsidP="009B1780">
      <w:pPr>
        <w:ind w:firstLine="851"/>
        <w:jc w:val="both"/>
        <w:rPr>
          <w:rFonts w:ascii="Times New Roman" w:hAnsi="Times New Roman" w:cs="Times New Roman"/>
        </w:rPr>
      </w:pPr>
      <w:r w:rsidRPr="0054525C">
        <w:rPr>
          <w:rStyle w:val="af4"/>
          <w:rFonts w:ascii="Times New Roman" w:hAnsi="Times New Roman" w:cs="Times New Roman"/>
          <w:b w:val="0"/>
          <w:color w:val="auto"/>
        </w:rPr>
        <w:t xml:space="preserve">3.4. </w:t>
      </w:r>
      <w:r w:rsidRPr="0054525C">
        <w:rPr>
          <w:rFonts w:ascii="Times New Roman" w:hAnsi="Times New Roman" w:cs="Times New Roman"/>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4B3E2B" w:rsidRPr="0054525C" w:rsidRDefault="004B3E2B" w:rsidP="009B1780">
      <w:pPr>
        <w:ind w:firstLine="851"/>
        <w:jc w:val="both"/>
        <w:rPr>
          <w:rFonts w:ascii="Times New Roman" w:hAnsi="Times New Roman" w:cs="Times New Roman"/>
        </w:rPr>
      </w:pPr>
      <w:r w:rsidRPr="0054525C">
        <w:rPr>
          <w:rFonts w:ascii="Times New Roman" w:hAnsi="Times New Roman" w:cs="Times New Roman"/>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4B3E2B" w:rsidRPr="0054525C" w:rsidRDefault="004B3E2B" w:rsidP="009B1780">
      <w:pPr>
        <w:ind w:firstLine="851"/>
        <w:jc w:val="both"/>
        <w:rPr>
          <w:rFonts w:ascii="Times New Roman" w:hAnsi="Times New Roman" w:cs="Times New Roman"/>
        </w:rPr>
      </w:pPr>
      <w:r w:rsidRPr="0054525C">
        <w:rPr>
          <w:rFonts w:ascii="Times New Roman" w:hAnsi="Times New Roman" w:cs="Times New Roman"/>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12" w:history="1">
        <w:r w:rsidRPr="0054525C">
          <w:rPr>
            <w:rStyle w:val="af5"/>
            <w:rFonts w:ascii="Times New Roman" w:hAnsi="Times New Roman" w:cs="Times New Roman"/>
            <w:b w:val="0"/>
            <w:color w:val="auto"/>
          </w:rPr>
          <w:t>ОКОФ</w:t>
        </w:r>
      </w:hyperlink>
      <w:r w:rsidRPr="0054525C">
        <w:rPr>
          <w:rFonts w:ascii="Times New Roman" w:hAnsi="Times New Roman" w:cs="Times New Roman"/>
        </w:rPr>
        <w:t xml:space="preserve">, счет учета, нормативный и оставшийся срок полезного использования (для объектов, амортизируемых линейным способом). Если </w:t>
      </w:r>
      <w:r w:rsidRPr="0054525C">
        <w:rPr>
          <w:rFonts w:ascii="Times New Roman" w:hAnsi="Times New Roman" w:cs="Times New Roman"/>
        </w:rPr>
        <w:lastRenderedPageBreak/>
        <w:t>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амортизируемого линейным способом,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амортизируемому линейным способом, передающей стороной амортизация начислялась с нарушением действующих норм, пересчет начисленных сумм амортизации не производится.</w:t>
      </w:r>
    </w:p>
    <w:p w:rsidR="006578FA" w:rsidRDefault="006578FA" w:rsidP="006578FA">
      <w:pPr>
        <w:ind w:firstLine="851"/>
        <w:jc w:val="both"/>
        <w:rPr>
          <w:rFonts w:ascii="Times New Roman" w:hAnsi="Times New Roman" w:cs="Times New Roman"/>
          <w:b/>
          <w:iCs/>
        </w:rPr>
      </w:pPr>
    </w:p>
    <w:p w:rsidR="006578FA" w:rsidRPr="006578FA" w:rsidRDefault="006578FA" w:rsidP="006578FA">
      <w:pPr>
        <w:ind w:firstLine="851"/>
        <w:jc w:val="center"/>
        <w:rPr>
          <w:rFonts w:ascii="Times New Roman" w:hAnsi="Times New Roman" w:cs="Times New Roman"/>
          <w:b/>
          <w:iCs/>
        </w:rPr>
      </w:pPr>
      <w:r w:rsidRPr="00722A8A">
        <w:rPr>
          <w:rFonts w:ascii="Times New Roman" w:hAnsi="Times New Roman" w:cs="Times New Roman"/>
          <w:b/>
          <w:iCs/>
        </w:rPr>
        <w:t>4.  Нематериальные активы</w:t>
      </w:r>
    </w:p>
    <w:p w:rsidR="006578FA" w:rsidRPr="006578FA" w:rsidRDefault="006578FA" w:rsidP="006578FA">
      <w:pPr>
        <w:jc w:val="both"/>
        <w:rPr>
          <w:rFonts w:ascii="Times New Roman" w:hAnsi="Times New Roman" w:cs="Times New Roman"/>
          <w:iCs/>
        </w:rPr>
      </w:pPr>
      <w:r>
        <w:rPr>
          <w:rFonts w:ascii="Times New Roman" w:hAnsi="Times New Roman" w:cs="Times New Roman"/>
          <w:iCs/>
        </w:rPr>
        <w:t xml:space="preserve">4.1. </w:t>
      </w:r>
      <w:r w:rsidRPr="006578FA">
        <w:rPr>
          <w:rFonts w:ascii="Times New Roman" w:hAnsi="Times New Roman" w:cs="Times New Roman"/>
          <w:iCs/>
        </w:rPr>
        <w:t>Решения о принятии, выбытии, перемещении объектов нематериальных активов, сроке полезного использования, его изменении, установлении справедливой стоимости и др. принимаются комиссией по поступлению и выбытию активов в соответствии с Положением о комиссии по поступлению и выбытию активов (</w:t>
      </w:r>
      <w:r w:rsidR="00E0356E">
        <w:rPr>
          <w:rFonts w:ascii="Times New Roman" w:hAnsi="Times New Roman" w:cs="Times New Roman"/>
          <w:iCs/>
        </w:rPr>
        <w:t>П</w:t>
      </w:r>
      <w:r w:rsidRPr="006578FA">
        <w:rPr>
          <w:rFonts w:ascii="Times New Roman" w:hAnsi="Times New Roman" w:cs="Times New Roman"/>
          <w:iCs/>
        </w:rPr>
        <w:t xml:space="preserve">риложение </w:t>
      </w:r>
      <w:r w:rsidR="00E0356E">
        <w:rPr>
          <w:rFonts w:ascii="Times New Roman" w:hAnsi="Times New Roman" w:cs="Times New Roman"/>
          <w:iCs/>
        </w:rPr>
        <w:t>1</w:t>
      </w:r>
      <w:r w:rsidRPr="006578FA">
        <w:rPr>
          <w:rFonts w:ascii="Times New Roman" w:hAnsi="Times New Roman" w:cs="Times New Roman"/>
          <w:iCs/>
        </w:rPr>
        <w:t xml:space="preserve"> к настоящей учетной политике).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К нематериальным активам, принимаемым к учету, не относятся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(CD, DVD, схемы, макеты, брошюры и т.д.).</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Единицей учета нематериальных активов является инвентарный объект.</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 качестве одного инвентарного объекта нематериальных активов признаются объекты, включающие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иные аналогичные объекты).</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Решение о порядке учета в качестве одного инвентарного объекта или в качестве самостоятельных объектов принимает комиссия по поступлению и выбытию активов.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Инвентарные объекты нематериальных активов принимаются к учету согласно требованиям ОКОФ в порядке, установленном для объектов основных средств.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Капитальные вложения в объекты нематериальных активов, полученные от органов исполнительной власти, государственных (муниципальных) учреждений, принимаются в порядке, установленном для объектов основных средств.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Нематериальные активы подразделяются на две подгруппы:</w:t>
      </w:r>
    </w:p>
    <w:p w:rsidR="006578FA" w:rsidRPr="00E0356E" w:rsidRDefault="006578FA" w:rsidP="007C5702">
      <w:pPr>
        <w:pStyle w:val="a7"/>
        <w:numPr>
          <w:ilvl w:val="0"/>
          <w:numId w:val="94"/>
        </w:numPr>
        <w:jc w:val="both"/>
        <w:rPr>
          <w:rFonts w:ascii="Times New Roman" w:hAnsi="Times New Roman" w:cs="Times New Roman"/>
          <w:iCs/>
        </w:rPr>
      </w:pPr>
      <w:r w:rsidRPr="00E0356E">
        <w:rPr>
          <w:rFonts w:ascii="Times New Roman" w:hAnsi="Times New Roman" w:cs="Times New Roman"/>
          <w:iCs/>
        </w:rPr>
        <w:t>с определенным сроком полезного использования - объект нематериальных активов, в отношении которого может быть определен и документально подтвержден срок полезного использования;</w:t>
      </w:r>
    </w:p>
    <w:p w:rsidR="006578FA" w:rsidRPr="00E0356E" w:rsidRDefault="006578FA" w:rsidP="007C5702">
      <w:pPr>
        <w:pStyle w:val="a7"/>
        <w:numPr>
          <w:ilvl w:val="0"/>
          <w:numId w:val="94"/>
        </w:numPr>
        <w:jc w:val="both"/>
        <w:rPr>
          <w:rFonts w:ascii="Times New Roman" w:hAnsi="Times New Roman" w:cs="Times New Roman"/>
          <w:iCs/>
        </w:rPr>
      </w:pPr>
      <w:r w:rsidRPr="00E0356E">
        <w:rPr>
          <w:rFonts w:ascii="Times New Roman" w:hAnsi="Times New Roman" w:cs="Times New Roman"/>
          <w:iCs/>
        </w:rPr>
        <w:t>с неопределенным сроком полезного использования - объект нематериальных активов, в отношении которого срок полезного использования не может быть определен и документально подтвержден.</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Решение о направлении использования объекта нематериальных активов принимается комиссией по поступлению и выбытию активов.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Порядок отражения в учете объектов нематериальных активов, присвоения им инвентарных номеров, принятых на баланс до вступления в силу положений настоящей учетной политики, не изменяются и пересмотру не подлежат, если они не противоречат действовавшим на момент признания актива нормативным правовым актам.</w:t>
      </w:r>
    </w:p>
    <w:p w:rsidR="006578FA" w:rsidRPr="006578FA" w:rsidRDefault="00E0356E" w:rsidP="00E0356E">
      <w:pPr>
        <w:jc w:val="both"/>
        <w:rPr>
          <w:rFonts w:ascii="Times New Roman" w:hAnsi="Times New Roman" w:cs="Times New Roman"/>
          <w:iCs/>
        </w:rPr>
      </w:pPr>
      <w:r>
        <w:rPr>
          <w:rFonts w:ascii="Times New Roman" w:hAnsi="Times New Roman" w:cs="Times New Roman"/>
          <w:iCs/>
        </w:rPr>
        <w:t xml:space="preserve">4.2. </w:t>
      </w:r>
      <w:r w:rsidR="006578FA" w:rsidRPr="006578FA">
        <w:rPr>
          <w:rFonts w:ascii="Times New Roman" w:hAnsi="Times New Roman" w:cs="Times New Roman"/>
          <w:iCs/>
        </w:rPr>
        <w:t>Особенности учета отдельных видов нематериальных активов.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Учет интернет-сайтов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Интернет-сайтом является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w:t>
      </w:r>
      <w:r w:rsidRPr="006578FA">
        <w:rPr>
          <w:rFonts w:ascii="Times New Roman" w:hAnsi="Times New Roman" w:cs="Times New Roman"/>
          <w:iCs/>
        </w:rPr>
        <w:lastRenderedPageBreak/>
        <w:t>доменным именам и/или по сетевым адресам, позволяющим идентифицировать сайты в сети «Интернет».</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При разработке интернет-сайта работниками </w:t>
      </w:r>
      <w:r w:rsidR="00E0356E">
        <w:rPr>
          <w:rFonts w:ascii="Times New Roman" w:hAnsi="Times New Roman" w:cs="Times New Roman"/>
          <w:iCs/>
        </w:rPr>
        <w:t>учреждения</w:t>
      </w:r>
      <w:r w:rsidRPr="006578FA">
        <w:rPr>
          <w:rFonts w:ascii="Times New Roman" w:hAnsi="Times New Roman" w:cs="Times New Roman"/>
          <w:iCs/>
        </w:rPr>
        <w:t xml:space="preserve">, исключительные права на него принадлежат </w:t>
      </w:r>
      <w:r w:rsidR="00E0356E">
        <w:rPr>
          <w:rFonts w:ascii="Times New Roman" w:hAnsi="Times New Roman" w:cs="Times New Roman"/>
          <w:iCs/>
        </w:rPr>
        <w:t>учреждения</w:t>
      </w:r>
      <w:r w:rsidRPr="006578FA">
        <w:rPr>
          <w:rFonts w:ascii="Times New Roman" w:hAnsi="Times New Roman" w:cs="Times New Roman"/>
          <w:iCs/>
        </w:rPr>
        <w:t>, как на результат интеллектуальной деятельности, созданный творческим трудом, при условии, что в трудовом или ином договоре с работниками, занятыми разработкой интернет-сайта, не предусмотрено сохранение за ними исключительных прав.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При создании интернет-сайта собственными силами (работниками </w:t>
      </w:r>
      <w:r w:rsidR="00A16655">
        <w:rPr>
          <w:rFonts w:ascii="Times New Roman" w:hAnsi="Times New Roman" w:cs="Times New Roman"/>
          <w:iCs/>
        </w:rPr>
        <w:t>учреждения</w:t>
      </w:r>
      <w:r w:rsidRPr="006578FA">
        <w:rPr>
          <w:rFonts w:ascii="Times New Roman" w:hAnsi="Times New Roman" w:cs="Times New Roman"/>
          <w:iCs/>
        </w:rPr>
        <w:t>) в первоначальную стоимость объекта нематериальных активов включаются:</w:t>
      </w:r>
    </w:p>
    <w:p w:rsidR="006578FA" w:rsidRPr="00E0356E" w:rsidRDefault="006578FA" w:rsidP="007C5702">
      <w:pPr>
        <w:pStyle w:val="a7"/>
        <w:numPr>
          <w:ilvl w:val="0"/>
          <w:numId w:val="95"/>
        </w:numPr>
        <w:jc w:val="both"/>
        <w:rPr>
          <w:rFonts w:ascii="Times New Roman" w:hAnsi="Times New Roman" w:cs="Times New Roman"/>
          <w:iCs/>
        </w:rPr>
      </w:pPr>
      <w:r w:rsidRPr="00E0356E">
        <w:rPr>
          <w:rFonts w:ascii="Times New Roman" w:hAnsi="Times New Roman" w:cs="Times New Roman"/>
          <w:iCs/>
        </w:rPr>
        <w:t>гонорары, выплачиваемые работникам за выполненную работу (если они предусмотрены);</w:t>
      </w:r>
    </w:p>
    <w:p w:rsidR="006578FA" w:rsidRPr="00E0356E" w:rsidRDefault="006578FA" w:rsidP="007C5702">
      <w:pPr>
        <w:pStyle w:val="a7"/>
        <w:numPr>
          <w:ilvl w:val="0"/>
          <w:numId w:val="95"/>
        </w:numPr>
        <w:jc w:val="both"/>
        <w:rPr>
          <w:rFonts w:ascii="Times New Roman" w:hAnsi="Times New Roman" w:cs="Times New Roman"/>
          <w:iCs/>
        </w:rPr>
      </w:pPr>
      <w:r w:rsidRPr="00E0356E">
        <w:rPr>
          <w:rFonts w:ascii="Times New Roman" w:hAnsi="Times New Roman" w:cs="Times New Roman"/>
          <w:iCs/>
        </w:rPr>
        <w:t>страховые взносы на указанные выплаты;</w:t>
      </w:r>
    </w:p>
    <w:p w:rsidR="006578FA" w:rsidRPr="00E0356E" w:rsidRDefault="006578FA" w:rsidP="007C5702">
      <w:pPr>
        <w:pStyle w:val="a7"/>
        <w:numPr>
          <w:ilvl w:val="0"/>
          <w:numId w:val="95"/>
        </w:numPr>
        <w:jc w:val="both"/>
        <w:rPr>
          <w:rFonts w:ascii="Times New Roman" w:hAnsi="Times New Roman" w:cs="Times New Roman"/>
          <w:iCs/>
        </w:rPr>
      </w:pPr>
      <w:r w:rsidRPr="00E0356E">
        <w:rPr>
          <w:rFonts w:ascii="Times New Roman" w:hAnsi="Times New Roman" w:cs="Times New Roman"/>
          <w:iCs/>
        </w:rPr>
        <w:t>расходы на регистрацию доменного имени интернет-сайта,</w:t>
      </w:r>
    </w:p>
    <w:p w:rsidR="006578FA" w:rsidRPr="00E0356E" w:rsidRDefault="006578FA" w:rsidP="007C5702">
      <w:pPr>
        <w:pStyle w:val="a7"/>
        <w:numPr>
          <w:ilvl w:val="0"/>
          <w:numId w:val="95"/>
        </w:numPr>
        <w:jc w:val="both"/>
        <w:rPr>
          <w:rFonts w:ascii="Times New Roman" w:hAnsi="Times New Roman" w:cs="Times New Roman"/>
          <w:iCs/>
        </w:rPr>
      </w:pPr>
      <w:r w:rsidRPr="00E0356E">
        <w:rPr>
          <w:rFonts w:ascii="Times New Roman" w:hAnsi="Times New Roman" w:cs="Times New Roman"/>
          <w:iCs/>
        </w:rPr>
        <w:t>услуги хостинга и иные расходы, связанные с непосредственным созданием интернет-сайта.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Интернет-сайт принимается к учету на основании Акта о приеме-передаче объектов нефинансовых активов (ф. 0504101).</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Учет нематериальных активов, переданных в пользование на безвозмездной основе по лицензионным договорам</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Передача нематериальных активов в пользование на безвозмездной основе по лицензионным договорам на право пользования объектами нематериальных активов между органами исполнительной власти и государственными учреждениями отражается передающей стороной на забалансовом счете 26 «Имущество, переданное в безвозмездное пользование» в условной оценке: «один объект по одному лицензионному договору - один рубль».</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Принимающая сторона отражает в учете поступление нематериальных активов, переданных в пользование на безвозмездной основе по лицензионным договорам на забалансовом счете 35 «Неисключительные лицензии, полученные в пользование на безвозмездной основе от органов исполнительной власти и государственных учреждений» в условной оценке: «один объект - один рубль».</w:t>
      </w:r>
    </w:p>
    <w:p w:rsidR="006578FA" w:rsidRPr="006578FA" w:rsidRDefault="00E0356E" w:rsidP="00E0356E">
      <w:pPr>
        <w:jc w:val="both"/>
        <w:rPr>
          <w:rFonts w:ascii="Times New Roman" w:hAnsi="Times New Roman" w:cs="Times New Roman"/>
          <w:iCs/>
        </w:rPr>
      </w:pPr>
      <w:r>
        <w:rPr>
          <w:rFonts w:ascii="Times New Roman" w:hAnsi="Times New Roman" w:cs="Times New Roman"/>
          <w:iCs/>
        </w:rPr>
        <w:t xml:space="preserve">4.3. </w:t>
      </w:r>
      <w:r w:rsidR="006578FA" w:rsidRPr="006578FA">
        <w:rPr>
          <w:rFonts w:ascii="Times New Roman" w:hAnsi="Times New Roman" w:cs="Times New Roman"/>
          <w:iCs/>
        </w:rPr>
        <w:t>Первоначальная стоимость объектов нематериальных активов определяется в соответствии с требованиями федерального стандарта бухгалтерского учета государственных финансов «Нематериальные активы», утвержденного приказом Министерства финансов Российской Федерации от 15.11.2019 № 181н.</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Первоначальная стоимость объектов нематериальных активов определяется комиссией по поступлению и выбытию активов по справедливой стоимости, установленной методом рыночных цен на дату принятия к учету, в отношении следующих объектов:</w:t>
      </w:r>
    </w:p>
    <w:p w:rsidR="006578FA" w:rsidRPr="00E0356E" w:rsidRDefault="006578FA" w:rsidP="007C5702">
      <w:pPr>
        <w:pStyle w:val="a7"/>
        <w:numPr>
          <w:ilvl w:val="0"/>
          <w:numId w:val="96"/>
        </w:numPr>
        <w:jc w:val="both"/>
        <w:rPr>
          <w:rFonts w:ascii="Times New Roman" w:hAnsi="Times New Roman" w:cs="Times New Roman"/>
          <w:iCs/>
        </w:rPr>
      </w:pPr>
      <w:r w:rsidRPr="00E0356E">
        <w:rPr>
          <w:rFonts w:ascii="Times New Roman" w:hAnsi="Times New Roman" w:cs="Times New Roman"/>
          <w:iCs/>
        </w:rPr>
        <w:t>возмещаемые виновными лицами объекты основных средств (при ущербе, причиненном в результате хищений, недостач, порчи);</w:t>
      </w:r>
    </w:p>
    <w:p w:rsidR="006578FA" w:rsidRPr="00E0356E" w:rsidRDefault="006578FA" w:rsidP="007C5702">
      <w:pPr>
        <w:pStyle w:val="a7"/>
        <w:numPr>
          <w:ilvl w:val="0"/>
          <w:numId w:val="96"/>
        </w:numPr>
        <w:jc w:val="both"/>
        <w:rPr>
          <w:rFonts w:ascii="Times New Roman" w:hAnsi="Times New Roman" w:cs="Times New Roman"/>
          <w:iCs/>
        </w:rPr>
      </w:pPr>
      <w:r w:rsidRPr="00E0356E">
        <w:rPr>
          <w:rFonts w:ascii="Times New Roman" w:hAnsi="Times New Roman" w:cs="Times New Roman"/>
          <w:iCs/>
        </w:rPr>
        <w:t>выявленных по результатам инвентаризации объектов нематериальных активов;</w:t>
      </w:r>
    </w:p>
    <w:p w:rsidR="006578FA" w:rsidRPr="00E0356E" w:rsidRDefault="006578FA" w:rsidP="007C5702">
      <w:pPr>
        <w:pStyle w:val="a7"/>
        <w:numPr>
          <w:ilvl w:val="0"/>
          <w:numId w:val="96"/>
        </w:numPr>
        <w:jc w:val="both"/>
        <w:rPr>
          <w:rFonts w:ascii="Times New Roman" w:hAnsi="Times New Roman" w:cs="Times New Roman"/>
          <w:iCs/>
        </w:rPr>
      </w:pPr>
      <w:r w:rsidRPr="00E0356E">
        <w:rPr>
          <w:rFonts w:ascii="Times New Roman" w:hAnsi="Times New Roman" w:cs="Times New Roman"/>
          <w:iCs/>
        </w:rPr>
        <w:t>полученные по договорам дарения (пожертвования).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 случае если данные о рыночной стоимости активов недоступны, актив принимается к учету в состав нематериальных активов в условной оценке: «один объект - один рубль».</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w:t>
      </w:r>
      <w:r w:rsidR="00A16655">
        <w:rPr>
          <w:rFonts w:ascii="Times New Roman" w:hAnsi="Times New Roman" w:cs="Times New Roman"/>
          <w:iCs/>
        </w:rPr>
        <w:t>учреждения</w:t>
      </w:r>
      <w:r w:rsidRPr="006578FA">
        <w:rPr>
          <w:rFonts w:ascii="Times New Roman" w:hAnsi="Times New Roman" w:cs="Times New Roman"/>
          <w:iCs/>
        </w:rPr>
        <w:t xml:space="preserve"> осуществляется пересмотр балансовой (справедливой) стоимости такого объекта.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Нематериальные активы, приобретенные в результате обменных операций, принимаются к учету по сформированной первоначальной стоимости.</w:t>
      </w:r>
    </w:p>
    <w:p w:rsidR="006578FA" w:rsidRPr="006578FA" w:rsidRDefault="0095072A" w:rsidP="0095072A">
      <w:pPr>
        <w:jc w:val="both"/>
        <w:rPr>
          <w:rFonts w:ascii="Times New Roman" w:hAnsi="Times New Roman" w:cs="Times New Roman"/>
          <w:iCs/>
        </w:rPr>
      </w:pPr>
      <w:r>
        <w:rPr>
          <w:rFonts w:ascii="Times New Roman" w:hAnsi="Times New Roman" w:cs="Times New Roman"/>
          <w:iCs/>
        </w:rPr>
        <w:t xml:space="preserve">4.4. </w:t>
      </w:r>
      <w:r w:rsidR="006578FA" w:rsidRPr="006578FA">
        <w:rPr>
          <w:rFonts w:ascii="Times New Roman" w:hAnsi="Times New Roman" w:cs="Times New Roman"/>
          <w:iCs/>
        </w:rPr>
        <w:t>Изменение балансовой стоимости объекта нематериальных активов возможно в случае:</w:t>
      </w:r>
    </w:p>
    <w:p w:rsidR="006578FA" w:rsidRPr="0095072A" w:rsidRDefault="006578FA" w:rsidP="007C5702">
      <w:pPr>
        <w:pStyle w:val="a7"/>
        <w:numPr>
          <w:ilvl w:val="0"/>
          <w:numId w:val="97"/>
        </w:numPr>
        <w:jc w:val="both"/>
        <w:rPr>
          <w:rFonts w:ascii="Times New Roman" w:hAnsi="Times New Roman" w:cs="Times New Roman"/>
          <w:iCs/>
        </w:rPr>
      </w:pPr>
      <w:r w:rsidRPr="0095072A">
        <w:rPr>
          <w:rFonts w:ascii="Times New Roman" w:hAnsi="Times New Roman" w:cs="Times New Roman"/>
          <w:iCs/>
        </w:rPr>
        <w:t>модернизации объектов нематериальных активов;</w:t>
      </w:r>
    </w:p>
    <w:p w:rsidR="006578FA" w:rsidRPr="0095072A" w:rsidRDefault="006578FA" w:rsidP="007C5702">
      <w:pPr>
        <w:pStyle w:val="a7"/>
        <w:numPr>
          <w:ilvl w:val="0"/>
          <w:numId w:val="97"/>
        </w:numPr>
        <w:jc w:val="both"/>
        <w:rPr>
          <w:rFonts w:ascii="Times New Roman" w:hAnsi="Times New Roman" w:cs="Times New Roman"/>
          <w:iCs/>
        </w:rPr>
      </w:pPr>
      <w:r w:rsidRPr="0095072A">
        <w:rPr>
          <w:rFonts w:ascii="Times New Roman" w:hAnsi="Times New Roman" w:cs="Times New Roman"/>
          <w:iCs/>
        </w:rPr>
        <w:t>частичной ликвидации (разукомплектации) объектов нематериальных активов;</w:t>
      </w:r>
    </w:p>
    <w:p w:rsidR="006578FA" w:rsidRPr="0095072A" w:rsidRDefault="006578FA" w:rsidP="007C5702">
      <w:pPr>
        <w:pStyle w:val="a7"/>
        <w:numPr>
          <w:ilvl w:val="0"/>
          <w:numId w:val="97"/>
        </w:numPr>
        <w:jc w:val="both"/>
        <w:rPr>
          <w:rFonts w:ascii="Times New Roman" w:hAnsi="Times New Roman" w:cs="Times New Roman"/>
          <w:iCs/>
        </w:rPr>
      </w:pPr>
      <w:r w:rsidRPr="0095072A">
        <w:rPr>
          <w:rFonts w:ascii="Times New Roman" w:hAnsi="Times New Roman" w:cs="Times New Roman"/>
          <w:iCs/>
        </w:rPr>
        <w:lastRenderedPageBreak/>
        <w:t>переоценки объектов нематериальных активов.</w:t>
      </w:r>
    </w:p>
    <w:p w:rsidR="0095072A" w:rsidRDefault="0095072A" w:rsidP="0095072A">
      <w:pPr>
        <w:jc w:val="both"/>
        <w:rPr>
          <w:rFonts w:ascii="Times New Roman" w:hAnsi="Times New Roman" w:cs="Times New Roman"/>
          <w:iCs/>
        </w:rPr>
      </w:pPr>
      <w:r>
        <w:rPr>
          <w:rFonts w:ascii="Times New Roman" w:hAnsi="Times New Roman" w:cs="Times New Roman"/>
          <w:iCs/>
        </w:rPr>
        <w:t xml:space="preserve">4.5. </w:t>
      </w:r>
      <w:r w:rsidR="006578FA" w:rsidRPr="006578FA">
        <w:rPr>
          <w:rFonts w:ascii="Times New Roman" w:hAnsi="Times New Roman" w:cs="Times New Roman"/>
          <w:iCs/>
        </w:rPr>
        <w:t>Ответственным за хранение документов на объекты нематериальных активов является материально ответственные лица, за которыми з</w:t>
      </w:r>
      <w:r>
        <w:rPr>
          <w:rFonts w:ascii="Times New Roman" w:hAnsi="Times New Roman" w:cs="Times New Roman"/>
          <w:iCs/>
        </w:rPr>
        <w:t>акреплены нематериальные активы</w:t>
      </w:r>
      <w:r w:rsidR="006578FA" w:rsidRPr="006578FA">
        <w:rPr>
          <w:rFonts w:ascii="Times New Roman" w:hAnsi="Times New Roman" w:cs="Times New Roman"/>
          <w:iCs/>
        </w:rPr>
        <w:t xml:space="preserve">. </w:t>
      </w:r>
    </w:p>
    <w:p w:rsidR="006578FA" w:rsidRPr="006578FA" w:rsidRDefault="0095072A" w:rsidP="0095072A">
      <w:pPr>
        <w:jc w:val="both"/>
        <w:rPr>
          <w:rFonts w:ascii="Times New Roman" w:hAnsi="Times New Roman" w:cs="Times New Roman"/>
          <w:iCs/>
        </w:rPr>
      </w:pPr>
      <w:r>
        <w:rPr>
          <w:rFonts w:ascii="Times New Roman" w:hAnsi="Times New Roman" w:cs="Times New Roman"/>
          <w:iCs/>
        </w:rPr>
        <w:t xml:space="preserve">4.6. </w:t>
      </w:r>
      <w:r w:rsidR="006578FA" w:rsidRPr="006578FA">
        <w:rPr>
          <w:rFonts w:ascii="Times New Roman" w:hAnsi="Times New Roman" w:cs="Times New Roman"/>
          <w:iCs/>
        </w:rPr>
        <w:t>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Этот номер сохраняется за объектом на весь период его учета. Вновь принятым к учету объектам нематериальных активов не могут присваиваться инвентарные номера выбывших (списанных) инвентарных объектов нематериальных активов.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Структура инвентарного номера объекта нематериальных активов состоит из 14 знаков:</w:t>
      </w:r>
    </w:p>
    <w:p w:rsidR="006578FA" w:rsidRPr="006578FA" w:rsidRDefault="006578FA" w:rsidP="006578FA">
      <w:pPr>
        <w:ind w:firstLine="851"/>
        <w:jc w:val="both"/>
        <w:rPr>
          <w:rFonts w:ascii="Times New Roman" w:hAnsi="Times New Roman" w:cs="Times New Roman"/>
          <w:iC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369"/>
        <w:gridCol w:w="4589"/>
      </w:tblGrid>
      <w:tr w:rsidR="0095072A" w:rsidRPr="00D23CD8" w:rsidTr="001C1F5E">
        <w:trPr>
          <w:tblHeader/>
        </w:trPr>
        <w:tc>
          <w:tcPr>
            <w:tcW w:w="1440" w:type="pct"/>
            <w:shd w:val="clear" w:color="auto" w:fill="auto"/>
            <w:vAlign w:val="center"/>
          </w:tcPr>
          <w:p w:rsidR="0095072A" w:rsidRPr="009A10F3" w:rsidRDefault="0095072A" w:rsidP="001C1F5E">
            <w:pPr>
              <w:pStyle w:val="aff3"/>
              <w:jc w:val="center"/>
              <w:rPr>
                <w:bCs/>
                <w:iCs/>
              </w:rPr>
            </w:pPr>
            <w:r w:rsidRPr="00D23CD8">
              <w:rPr>
                <w:bCs/>
                <w:iCs/>
              </w:rPr>
              <w:t>Очередность знаков инвентарного номера</w:t>
            </w:r>
          </w:p>
        </w:tc>
        <w:tc>
          <w:tcPr>
            <w:tcW w:w="1212" w:type="pct"/>
            <w:shd w:val="clear" w:color="auto" w:fill="auto"/>
            <w:vAlign w:val="center"/>
          </w:tcPr>
          <w:p w:rsidR="0095072A" w:rsidRPr="00654CC4" w:rsidRDefault="0095072A" w:rsidP="001C1F5E">
            <w:pPr>
              <w:pStyle w:val="aff3"/>
              <w:jc w:val="center"/>
              <w:rPr>
                <w:bCs/>
                <w:iCs/>
              </w:rPr>
            </w:pPr>
            <w:r w:rsidRPr="00654CC4">
              <w:rPr>
                <w:bCs/>
                <w:iCs/>
              </w:rPr>
              <w:t>Количество знаков инвентарного номера</w:t>
            </w:r>
          </w:p>
        </w:tc>
        <w:tc>
          <w:tcPr>
            <w:tcW w:w="2348" w:type="pct"/>
            <w:shd w:val="clear" w:color="auto" w:fill="auto"/>
            <w:vAlign w:val="center"/>
          </w:tcPr>
          <w:p w:rsidR="0095072A" w:rsidRPr="008D0591" w:rsidRDefault="0095072A" w:rsidP="001C1F5E">
            <w:pPr>
              <w:pStyle w:val="aff3"/>
              <w:jc w:val="center"/>
              <w:rPr>
                <w:bCs/>
                <w:iCs/>
              </w:rPr>
            </w:pPr>
            <w:r w:rsidRPr="00654CC4">
              <w:rPr>
                <w:bCs/>
                <w:iCs/>
              </w:rPr>
              <w:t>Обозначение знаков инвентарного номера</w:t>
            </w:r>
          </w:p>
        </w:tc>
      </w:tr>
      <w:tr w:rsidR="0095072A" w:rsidRPr="00D23CD8" w:rsidTr="001C1F5E">
        <w:tc>
          <w:tcPr>
            <w:tcW w:w="1440" w:type="pct"/>
            <w:shd w:val="clear" w:color="auto" w:fill="auto"/>
            <w:vAlign w:val="center"/>
          </w:tcPr>
          <w:p w:rsidR="0095072A" w:rsidRPr="00D23CD8" w:rsidRDefault="0095072A" w:rsidP="001C1F5E">
            <w:pPr>
              <w:pStyle w:val="aff3"/>
              <w:jc w:val="center"/>
            </w:pPr>
            <w:r w:rsidRPr="00D23CD8">
              <w:t>1</w:t>
            </w:r>
          </w:p>
        </w:tc>
        <w:tc>
          <w:tcPr>
            <w:tcW w:w="1212" w:type="pct"/>
            <w:shd w:val="clear" w:color="auto" w:fill="auto"/>
            <w:vAlign w:val="center"/>
          </w:tcPr>
          <w:p w:rsidR="0095072A" w:rsidRPr="009A10F3" w:rsidRDefault="0095072A" w:rsidP="001C1F5E">
            <w:pPr>
              <w:pStyle w:val="aff3"/>
              <w:jc w:val="center"/>
            </w:pPr>
            <w:r w:rsidRPr="009A10F3">
              <w:t>1</w:t>
            </w:r>
          </w:p>
        </w:tc>
        <w:tc>
          <w:tcPr>
            <w:tcW w:w="2348" w:type="pct"/>
            <w:shd w:val="clear" w:color="auto" w:fill="auto"/>
            <w:vAlign w:val="center"/>
          </w:tcPr>
          <w:p w:rsidR="0095072A" w:rsidRPr="00654CC4" w:rsidRDefault="0095072A" w:rsidP="001C1F5E">
            <w:pPr>
              <w:pStyle w:val="aff3"/>
              <w:jc w:val="both"/>
            </w:pPr>
            <w:r w:rsidRPr="00654CC4">
              <w:t>Код финансового обеспечения</w:t>
            </w:r>
          </w:p>
        </w:tc>
      </w:tr>
      <w:tr w:rsidR="0095072A" w:rsidRPr="00D23CD8" w:rsidTr="001C1F5E">
        <w:tc>
          <w:tcPr>
            <w:tcW w:w="1440" w:type="pct"/>
            <w:shd w:val="clear" w:color="auto" w:fill="auto"/>
            <w:vAlign w:val="center"/>
          </w:tcPr>
          <w:p w:rsidR="0095072A" w:rsidRPr="00D23CD8" w:rsidRDefault="0095072A" w:rsidP="001C1F5E">
            <w:pPr>
              <w:pStyle w:val="aff3"/>
              <w:jc w:val="center"/>
            </w:pPr>
            <w:r w:rsidRPr="00D23CD8">
              <w:t>2</w:t>
            </w:r>
          </w:p>
        </w:tc>
        <w:tc>
          <w:tcPr>
            <w:tcW w:w="1212" w:type="pct"/>
            <w:shd w:val="clear" w:color="auto" w:fill="auto"/>
            <w:vAlign w:val="center"/>
          </w:tcPr>
          <w:p w:rsidR="0095072A" w:rsidRPr="009A10F3" w:rsidRDefault="0095072A" w:rsidP="001C1F5E">
            <w:pPr>
              <w:pStyle w:val="aff3"/>
              <w:jc w:val="center"/>
            </w:pPr>
            <w:r w:rsidRPr="009A10F3">
              <w:t>2-4</w:t>
            </w:r>
          </w:p>
        </w:tc>
        <w:tc>
          <w:tcPr>
            <w:tcW w:w="2348" w:type="pct"/>
            <w:shd w:val="clear" w:color="auto" w:fill="auto"/>
            <w:vAlign w:val="center"/>
          </w:tcPr>
          <w:p w:rsidR="0095072A" w:rsidRPr="00654CC4" w:rsidRDefault="0095072A" w:rsidP="001C1F5E">
            <w:pPr>
              <w:pStyle w:val="aff3"/>
              <w:jc w:val="both"/>
            </w:pPr>
            <w:r w:rsidRPr="00654CC4">
              <w:t>Синтетический счет объекта учета</w:t>
            </w:r>
          </w:p>
        </w:tc>
      </w:tr>
      <w:tr w:rsidR="0095072A" w:rsidRPr="00D23CD8" w:rsidTr="001C1F5E">
        <w:tc>
          <w:tcPr>
            <w:tcW w:w="1440" w:type="pct"/>
            <w:shd w:val="clear" w:color="auto" w:fill="auto"/>
            <w:vAlign w:val="center"/>
          </w:tcPr>
          <w:p w:rsidR="0095072A" w:rsidRPr="00D23CD8" w:rsidRDefault="0095072A" w:rsidP="001C1F5E">
            <w:pPr>
              <w:pStyle w:val="aff3"/>
              <w:jc w:val="center"/>
            </w:pPr>
            <w:r w:rsidRPr="00D23CD8">
              <w:t>3</w:t>
            </w:r>
          </w:p>
        </w:tc>
        <w:tc>
          <w:tcPr>
            <w:tcW w:w="1212" w:type="pct"/>
            <w:shd w:val="clear" w:color="auto" w:fill="auto"/>
            <w:vAlign w:val="center"/>
          </w:tcPr>
          <w:p w:rsidR="0095072A" w:rsidRPr="009A10F3" w:rsidRDefault="0095072A" w:rsidP="001C1F5E">
            <w:pPr>
              <w:pStyle w:val="aff3"/>
              <w:jc w:val="center"/>
            </w:pPr>
            <w:r w:rsidRPr="009A10F3">
              <w:t>5-6</w:t>
            </w:r>
          </w:p>
        </w:tc>
        <w:tc>
          <w:tcPr>
            <w:tcW w:w="2348" w:type="pct"/>
            <w:shd w:val="clear" w:color="auto" w:fill="auto"/>
            <w:vAlign w:val="center"/>
          </w:tcPr>
          <w:p w:rsidR="0095072A" w:rsidRPr="00654CC4" w:rsidRDefault="0095072A" w:rsidP="001C1F5E">
            <w:pPr>
              <w:pStyle w:val="aff3"/>
              <w:jc w:val="both"/>
            </w:pPr>
            <w:r w:rsidRPr="00654CC4">
              <w:t>Код аналитического учета счета</w:t>
            </w:r>
          </w:p>
        </w:tc>
      </w:tr>
      <w:tr w:rsidR="0095072A" w:rsidRPr="00D23CD8" w:rsidTr="001C1F5E">
        <w:tc>
          <w:tcPr>
            <w:tcW w:w="1440" w:type="pct"/>
            <w:shd w:val="clear" w:color="auto" w:fill="auto"/>
            <w:vAlign w:val="center"/>
          </w:tcPr>
          <w:p w:rsidR="0095072A" w:rsidRPr="00D23CD8" w:rsidRDefault="0095072A" w:rsidP="001C1F5E">
            <w:pPr>
              <w:pStyle w:val="aff3"/>
              <w:jc w:val="center"/>
            </w:pPr>
            <w:r w:rsidRPr="00D23CD8">
              <w:t>4</w:t>
            </w:r>
          </w:p>
        </w:tc>
        <w:tc>
          <w:tcPr>
            <w:tcW w:w="1212" w:type="pct"/>
            <w:shd w:val="clear" w:color="auto" w:fill="auto"/>
            <w:vAlign w:val="center"/>
          </w:tcPr>
          <w:p w:rsidR="0095072A" w:rsidRPr="009A10F3" w:rsidRDefault="0095072A" w:rsidP="001C1F5E">
            <w:pPr>
              <w:pStyle w:val="aff3"/>
              <w:jc w:val="center"/>
            </w:pPr>
            <w:r w:rsidRPr="009A10F3">
              <w:t>7-</w:t>
            </w:r>
            <w:r>
              <w:t xml:space="preserve">14 </w:t>
            </w:r>
          </w:p>
        </w:tc>
        <w:tc>
          <w:tcPr>
            <w:tcW w:w="2348" w:type="pct"/>
            <w:shd w:val="clear" w:color="auto" w:fill="auto"/>
            <w:vAlign w:val="center"/>
          </w:tcPr>
          <w:p w:rsidR="0095072A" w:rsidRPr="00C32998" w:rsidRDefault="0095072A" w:rsidP="001C1F5E">
            <w:pPr>
              <w:pStyle w:val="aff3"/>
              <w:jc w:val="both"/>
            </w:pPr>
            <w:r w:rsidRPr="00C32998">
              <w:t xml:space="preserve">Порядковый номер объекта </w:t>
            </w:r>
          </w:p>
        </w:tc>
      </w:tr>
    </w:tbl>
    <w:p w:rsidR="0095072A" w:rsidRDefault="0095072A" w:rsidP="006578FA">
      <w:pPr>
        <w:ind w:firstLine="851"/>
        <w:jc w:val="both"/>
        <w:rPr>
          <w:rFonts w:ascii="Times New Roman" w:hAnsi="Times New Roman" w:cs="Times New Roman"/>
          <w:iCs/>
        </w:rPr>
      </w:pPr>
    </w:p>
    <w:p w:rsidR="006578FA" w:rsidRPr="006578FA" w:rsidRDefault="0095072A" w:rsidP="0095072A">
      <w:pPr>
        <w:jc w:val="both"/>
        <w:rPr>
          <w:rFonts w:ascii="Times New Roman" w:hAnsi="Times New Roman" w:cs="Times New Roman"/>
          <w:iCs/>
        </w:rPr>
      </w:pPr>
      <w:r>
        <w:rPr>
          <w:rFonts w:ascii="Times New Roman" w:hAnsi="Times New Roman" w:cs="Times New Roman"/>
          <w:iCs/>
        </w:rPr>
        <w:t xml:space="preserve">4.7. </w:t>
      </w:r>
      <w:r w:rsidR="006578FA" w:rsidRPr="006578FA">
        <w:rPr>
          <w:rFonts w:ascii="Times New Roman" w:hAnsi="Times New Roman" w:cs="Times New Roman"/>
          <w:iCs/>
        </w:rPr>
        <w:t>Начисление амортизации по объекту нематериальных активов производится линейным методом, который предполагает ежемесячное начисление постоянной суммы амортизации на протяжении всего срока полезного использования актива.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Реклассификация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 отражается перспективно как изменение оценочных значений в соответствии с положениями ФСБУ «Учетная политика».</w:t>
      </w:r>
    </w:p>
    <w:p w:rsidR="006578FA" w:rsidRPr="006578FA" w:rsidRDefault="0095072A" w:rsidP="0095072A">
      <w:pPr>
        <w:jc w:val="both"/>
        <w:rPr>
          <w:rFonts w:ascii="Times New Roman" w:hAnsi="Times New Roman" w:cs="Times New Roman"/>
          <w:iCs/>
        </w:rPr>
      </w:pPr>
      <w:r>
        <w:rPr>
          <w:rFonts w:ascii="Times New Roman" w:hAnsi="Times New Roman" w:cs="Times New Roman"/>
          <w:iCs/>
        </w:rPr>
        <w:t xml:space="preserve">4.8. </w:t>
      </w:r>
      <w:r w:rsidR="006578FA" w:rsidRPr="006578FA">
        <w:rPr>
          <w:rFonts w:ascii="Times New Roman" w:hAnsi="Times New Roman" w:cs="Times New Roman"/>
          <w:iCs/>
        </w:rPr>
        <w:t xml:space="preserve">Сроком полезного использования нематериального актива является период, в течение которого </w:t>
      </w:r>
      <w:r w:rsidR="00A16655">
        <w:rPr>
          <w:rFonts w:ascii="Times New Roman" w:hAnsi="Times New Roman" w:cs="Times New Roman"/>
          <w:iCs/>
        </w:rPr>
        <w:t>учреждением</w:t>
      </w:r>
      <w:r w:rsidR="006578FA" w:rsidRPr="006578FA">
        <w:rPr>
          <w:rFonts w:ascii="Times New Roman" w:hAnsi="Times New Roman" w:cs="Times New Roman"/>
          <w:iCs/>
        </w:rPr>
        <w:t xml:space="preserve"> предполагается использование актива.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Срок полезного использования нематериальных активов в целях принятия объекта к учету и начисления амортизации определяется комиссией по поступлению и выбытию активов исходя из:</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срока действия прав </w:t>
      </w:r>
      <w:r w:rsidR="00A16655">
        <w:rPr>
          <w:rFonts w:ascii="Times New Roman" w:hAnsi="Times New Roman" w:cs="Times New Roman"/>
          <w:iCs/>
        </w:rPr>
        <w:t>учреждения</w:t>
      </w:r>
      <w:r w:rsidRPr="006578FA">
        <w:rPr>
          <w:rFonts w:ascii="Times New Roman" w:hAnsi="Times New Roman" w:cs="Times New Roman"/>
          <w:iCs/>
        </w:rPr>
        <w:t xml:space="preserve"> на результат интеллектуальной деятельности или средство индивидуализации и периода контроля над активом;</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ожидаемого срока использования актива, в течение которого </w:t>
      </w:r>
      <w:r w:rsidR="00A16655">
        <w:rPr>
          <w:rFonts w:ascii="Times New Roman" w:hAnsi="Times New Roman" w:cs="Times New Roman"/>
          <w:iCs/>
        </w:rPr>
        <w:t>учреждение</w:t>
      </w:r>
      <w:r w:rsidRPr="006578FA">
        <w:rPr>
          <w:rFonts w:ascii="Times New Roman" w:hAnsi="Times New Roman" w:cs="Times New Roman"/>
          <w:iCs/>
        </w:rPr>
        <w:t xml:space="preserve"> предполагает использовать актив в деятельности, направленной на достижение целей создания </w:t>
      </w:r>
      <w:r w:rsidR="00A16655">
        <w:rPr>
          <w:rFonts w:ascii="Times New Roman" w:hAnsi="Times New Roman" w:cs="Times New Roman"/>
          <w:iCs/>
        </w:rPr>
        <w:t>учреждения</w:t>
      </w:r>
      <w:r w:rsidRPr="006578FA">
        <w:rPr>
          <w:rFonts w:ascii="Times New Roman" w:hAnsi="Times New Roman" w:cs="Times New Roman"/>
          <w:iCs/>
        </w:rPr>
        <w:t>, либо в случаях, предусмотренных законодательством Российской Федерации, получать экономические выгоды;</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срока полезного использования иного актива, с которым объект нематериальных активов непосредственно связан.</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Изменение сроков полезного использования возможно в случае:</w:t>
      </w:r>
    </w:p>
    <w:p w:rsidR="006578FA" w:rsidRPr="0095072A" w:rsidRDefault="006578FA" w:rsidP="007C5702">
      <w:pPr>
        <w:pStyle w:val="a7"/>
        <w:numPr>
          <w:ilvl w:val="0"/>
          <w:numId w:val="98"/>
        </w:numPr>
        <w:jc w:val="both"/>
        <w:rPr>
          <w:rFonts w:ascii="Times New Roman" w:hAnsi="Times New Roman" w:cs="Times New Roman"/>
          <w:iCs/>
        </w:rPr>
      </w:pPr>
      <w:r w:rsidRPr="0095072A">
        <w:rPr>
          <w:rFonts w:ascii="Times New Roman" w:hAnsi="Times New Roman" w:cs="Times New Roman"/>
          <w:iCs/>
        </w:rPr>
        <w:t>модернизации нематериального актива;</w:t>
      </w:r>
    </w:p>
    <w:p w:rsidR="006578FA" w:rsidRPr="0095072A" w:rsidRDefault="006578FA" w:rsidP="007C5702">
      <w:pPr>
        <w:pStyle w:val="a7"/>
        <w:numPr>
          <w:ilvl w:val="0"/>
          <w:numId w:val="98"/>
        </w:numPr>
        <w:jc w:val="both"/>
        <w:rPr>
          <w:rFonts w:ascii="Times New Roman" w:hAnsi="Times New Roman" w:cs="Times New Roman"/>
          <w:iCs/>
        </w:rPr>
      </w:pPr>
      <w:r w:rsidRPr="0095072A">
        <w:rPr>
          <w:rFonts w:ascii="Times New Roman" w:hAnsi="Times New Roman" w:cs="Times New Roman"/>
          <w:iCs/>
        </w:rPr>
        <w:t>реклассификации нематериального актива;</w:t>
      </w:r>
    </w:p>
    <w:p w:rsidR="006578FA" w:rsidRPr="0095072A" w:rsidRDefault="006578FA" w:rsidP="007C5702">
      <w:pPr>
        <w:pStyle w:val="a7"/>
        <w:numPr>
          <w:ilvl w:val="0"/>
          <w:numId w:val="98"/>
        </w:numPr>
        <w:jc w:val="both"/>
        <w:rPr>
          <w:rFonts w:ascii="Times New Roman" w:hAnsi="Times New Roman" w:cs="Times New Roman"/>
          <w:iCs/>
        </w:rPr>
      </w:pPr>
      <w:r w:rsidRPr="0095072A">
        <w:rPr>
          <w:rFonts w:ascii="Times New Roman" w:hAnsi="Times New Roman" w:cs="Times New Roman"/>
          <w:iCs/>
        </w:rPr>
        <w:t>частичной ликвидации (разукомплектации) нематериальных активов;</w:t>
      </w:r>
    </w:p>
    <w:p w:rsidR="006578FA" w:rsidRPr="0095072A" w:rsidRDefault="006578FA" w:rsidP="007C5702">
      <w:pPr>
        <w:pStyle w:val="a7"/>
        <w:numPr>
          <w:ilvl w:val="0"/>
          <w:numId w:val="98"/>
        </w:numPr>
        <w:jc w:val="both"/>
        <w:rPr>
          <w:rFonts w:ascii="Times New Roman" w:hAnsi="Times New Roman" w:cs="Times New Roman"/>
          <w:iCs/>
        </w:rPr>
      </w:pPr>
      <w:r w:rsidRPr="0095072A">
        <w:rPr>
          <w:rFonts w:ascii="Times New Roman" w:hAnsi="Times New Roman" w:cs="Times New Roman"/>
          <w:iCs/>
        </w:rPr>
        <w:t>изменения первоначально принятых нормативных показателей функционирования амортизируемого объекта нематериального актива, установленных в настоящем пункте учетной политики.</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lastRenderedPageBreak/>
        <w:t>По результатам инвентаризации объектов нематериальных активов в целях составления годовой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указанных в настоящем пункте факторов и/или условий их использования.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Определение продолжительности периода, в течение которого предполагается использовать нематериальный актив, и в случаях его существенного изменения уточнение срока его полезного использования осуществляет комиссия по поступлению и выбытию активов.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rsidR="006578FA" w:rsidRPr="006578FA" w:rsidRDefault="0095072A" w:rsidP="0095072A">
      <w:pPr>
        <w:jc w:val="both"/>
        <w:rPr>
          <w:rFonts w:ascii="Times New Roman" w:hAnsi="Times New Roman" w:cs="Times New Roman"/>
          <w:iCs/>
        </w:rPr>
      </w:pPr>
      <w:r>
        <w:rPr>
          <w:rFonts w:ascii="Times New Roman" w:hAnsi="Times New Roman" w:cs="Times New Roman"/>
          <w:iCs/>
        </w:rPr>
        <w:t xml:space="preserve">4.9. </w:t>
      </w:r>
      <w:r w:rsidR="006578FA" w:rsidRPr="006578FA">
        <w:rPr>
          <w:rFonts w:ascii="Times New Roman" w:hAnsi="Times New Roman" w:cs="Times New Roman"/>
          <w:iCs/>
        </w:rPr>
        <w:t>Выявление признаков обесценения нематериальных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rsidR="008F6995" w:rsidRDefault="0095072A" w:rsidP="0095072A">
      <w:pPr>
        <w:jc w:val="both"/>
        <w:rPr>
          <w:rFonts w:ascii="Times New Roman" w:hAnsi="Times New Roman" w:cs="Times New Roman"/>
          <w:iCs/>
        </w:rPr>
      </w:pPr>
      <w:r>
        <w:rPr>
          <w:rFonts w:ascii="Times New Roman" w:hAnsi="Times New Roman" w:cs="Times New Roman"/>
          <w:iCs/>
        </w:rPr>
        <w:t xml:space="preserve">4.10. </w:t>
      </w:r>
      <w:r w:rsidR="006578FA" w:rsidRPr="006578FA">
        <w:rPr>
          <w:rFonts w:ascii="Times New Roman" w:hAnsi="Times New Roman" w:cs="Times New Roman"/>
          <w:iCs/>
        </w:rPr>
        <w:t>Переоценка стоимости объектов нематериальных активов проводится в порядке и в сроки, устанавливаемые Правительством Российской Федерации.</w:t>
      </w:r>
    </w:p>
    <w:p w:rsidR="0095072A" w:rsidRDefault="0095072A" w:rsidP="0095072A">
      <w:pPr>
        <w:jc w:val="both"/>
        <w:rPr>
          <w:rFonts w:ascii="Times New Roman" w:hAnsi="Times New Roman" w:cs="Times New Roman"/>
          <w:iCs/>
        </w:rPr>
      </w:pPr>
    </w:p>
    <w:p w:rsidR="006578FA" w:rsidRPr="006578FA" w:rsidRDefault="0095072A" w:rsidP="006578FA">
      <w:pPr>
        <w:ind w:firstLine="851"/>
        <w:jc w:val="both"/>
        <w:rPr>
          <w:rFonts w:ascii="Times New Roman" w:hAnsi="Times New Roman" w:cs="Times New Roman"/>
          <w:iCs/>
        </w:rPr>
      </w:pPr>
      <w:r w:rsidRPr="00722A8A">
        <w:rPr>
          <w:rFonts w:ascii="Times New Roman" w:hAnsi="Times New Roman" w:cs="Times New Roman"/>
          <w:iCs/>
        </w:rPr>
        <w:t xml:space="preserve">5. </w:t>
      </w:r>
      <w:r w:rsidR="006578FA" w:rsidRPr="00722A8A">
        <w:rPr>
          <w:rFonts w:ascii="Times New Roman" w:hAnsi="Times New Roman" w:cs="Times New Roman"/>
          <w:iCs/>
        </w:rPr>
        <w:t xml:space="preserve"> </w:t>
      </w:r>
      <w:r w:rsidR="006578FA" w:rsidRPr="00722A8A">
        <w:rPr>
          <w:rFonts w:ascii="Times New Roman" w:hAnsi="Times New Roman" w:cs="Times New Roman"/>
          <w:b/>
          <w:iCs/>
        </w:rPr>
        <w:t>Права пользования активами</w:t>
      </w:r>
    </w:p>
    <w:p w:rsidR="00F004F8" w:rsidRPr="00856250" w:rsidRDefault="0095072A" w:rsidP="00F004F8">
      <w:pPr>
        <w:pStyle w:val="aff3"/>
        <w:jc w:val="both"/>
        <w:rPr>
          <w:b/>
        </w:rPr>
      </w:pPr>
      <w:r>
        <w:rPr>
          <w:iCs/>
        </w:rPr>
        <w:t xml:space="preserve">5.1. </w:t>
      </w:r>
      <w:r w:rsidR="00F004F8" w:rsidRPr="00856250">
        <w:rPr>
          <w:b/>
        </w:rPr>
        <w:t>Права пользования нефинансовыми активами.</w:t>
      </w:r>
    </w:p>
    <w:p w:rsidR="006578FA" w:rsidRPr="006578FA" w:rsidRDefault="006578FA" w:rsidP="0095072A">
      <w:pPr>
        <w:jc w:val="both"/>
        <w:rPr>
          <w:rFonts w:ascii="Times New Roman" w:hAnsi="Times New Roman" w:cs="Times New Roman"/>
          <w:iCs/>
        </w:rPr>
      </w:pPr>
      <w:r w:rsidRPr="006578FA">
        <w:rPr>
          <w:rFonts w:ascii="Times New Roman" w:hAnsi="Times New Roman" w:cs="Times New Roman"/>
          <w:iCs/>
        </w:rPr>
        <w:t>Для целей учета и составления отчетности объектами операционной аренды, подлежащими отражению на счете 0.111.40.000 «Права пользования нефинансовыми активами», при соблюдении критериев классификации объектов учета операционной аренды, предусмотренных федеральным стандартом бухгалтерского учета государственных финансов «Аренда», утвержденным приказом Минфина России от 31.12.2016 № 258н (далее – ФСБУ «Аренда»), признаются: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право пользования объектами движимого и недвижимого имущества, полученными </w:t>
      </w:r>
      <w:r w:rsidR="00A16655">
        <w:rPr>
          <w:rFonts w:ascii="Times New Roman" w:hAnsi="Times New Roman" w:cs="Times New Roman"/>
          <w:iCs/>
        </w:rPr>
        <w:t>учреждением</w:t>
      </w:r>
      <w:r w:rsidRPr="006578FA">
        <w:rPr>
          <w:rFonts w:ascii="Times New Roman" w:hAnsi="Times New Roman" w:cs="Times New Roman"/>
          <w:iCs/>
        </w:rPr>
        <w:t xml:space="preserve"> за плату (в т.ч. по льготной, условной цене) во временное владение и пользование или временное пользование у юридических и физических лиц, в том числе органов власти и местного самоуправления (договоры аренды);</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право пользования объектами движимого и недвижимого имущества  полученными </w:t>
      </w:r>
      <w:r w:rsidR="00A16655">
        <w:rPr>
          <w:rFonts w:ascii="Times New Roman" w:hAnsi="Times New Roman" w:cs="Times New Roman"/>
          <w:iCs/>
        </w:rPr>
        <w:t>учреждением</w:t>
      </w:r>
      <w:r w:rsidR="009C585B">
        <w:rPr>
          <w:rFonts w:ascii="Times New Roman" w:hAnsi="Times New Roman" w:cs="Times New Roman"/>
          <w:iCs/>
        </w:rPr>
        <w:t>,</w:t>
      </w:r>
      <w:r w:rsidRPr="006578FA">
        <w:rPr>
          <w:rFonts w:ascii="Times New Roman" w:hAnsi="Times New Roman" w:cs="Times New Roman"/>
          <w:iCs/>
        </w:rPr>
        <w:t xml:space="preserve"> во временное безвозмездное пользование от физических или юридических лиц (договоры ссуды, безвозмездного пользования), за исключением полученных во временное безвозмездное пользование по согласованию с Департаментом городского имущества города Москвы от:</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w:t>
      </w:r>
      <w:r w:rsidRPr="006578FA">
        <w:rPr>
          <w:rFonts w:ascii="Times New Roman" w:hAnsi="Times New Roman" w:cs="Times New Roman"/>
          <w:iCs/>
        </w:rPr>
        <w:tab/>
        <w:t>органов исполнительной власти и местного самоуправления;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w:t>
      </w:r>
      <w:r w:rsidRPr="006578FA">
        <w:rPr>
          <w:rFonts w:ascii="Times New Roman" w:hAnsi="Times New Roman" w:cs="Times New Roman"/>
          <w:iCs/>
        </w:rPr>
        <w:tab/>
        <w:t>государственных (муниципальных) учреждений.</w:t>
      </w:r>
    </w:p>
    <w:p w:rsidR="006578FA" w:rsidRPr="006578FA" w:rsidRDefault="006578FA" w:rsidP="006578FA">
      <w:pPr>
        <w:ind w:firstLine="851"/>
        <w:jc w:val="both"/>
        <w:rPr>
          <w:rFonts w:ascii="Times New Roman" w:hAnsi="Times New Roman" w:cs="Times New Roman"/>
          <w:iCs/>
        </w:rPr>
      </w:pP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Признание в учете объекта операционной аренды на счете 0.111.40.000 «Права пользования нефинансовыми активами» осуществляется на более раннюю дату из следующих дат:</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дата подписания договора аренды либо договора безвозмездного пользования, вне зависимости от даты фактического получения имущества </w:t>
      </w:r>
      <w:r w:rsidR="00A16655">
        <w:rPr>
          <w:rFonts w:ascii="Times New Roman" w:hAnsi="Times New Roman" w:cs="Times New Roman"/>
          <w:iCs/>
        </w:rPr>
        <w:t>учреждением</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или</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дата принятия </w:t>
      </w:r>
      <w:r w:rsidR="00A16655">
        <w:rPr>
          <w:rFonts w:ascii="Times New Roman" w:hAnsi="Times New Roman" w:cs="Times New Roman"/>
          <w:iCs/>
        </w:rPr>
        <w:t xml:space="preserve">учреждением </w:t>
      </w:r>
      <w:r w:rsidRPr="006578FA">
        <w:rPr>
          <w:rFonts w:ascii="Times New Roman" w:hAnsi="Times New Roman" w:cs="Times New Roman"/>
          <w:iCs/>
        </w:rPr>
        <w:t xml:space="preserve">обязательств в отношении основных условий пользования и содержания имущества (дата, на которую объект учета аренды становится доступным для использования </w:t>
      </w:r>
      <w:r w:rsidR="00A16655">
        <w:rPr>
          <w:rFonts w:ascii="Times New Roman" w:hAnsi="Times New Roman" w:cs="Times New Roman"/>
          <w:iCs/>
        </w:rPr>
        <w:t>учреждением</w:t>
      </w:r>
      <w:r w:rsidRPr="006578FA">
        <w:rPr>
          <w:rFonts w:ascii="Times New Roman" w:hAnsi="Times New Roman" w:cs="Times New Roman"/>
          <w:iCs/>
        </w:rPr>
        <w:t>).</w:t>
      </w:r>
    </w:p>
    <w:p w:rsidR="006578FA" w:rsidRPr="006578FA" w:rsidRDefault="006578FA" w:rsidP="00F004F8">
      <w:pPr>
        <w:jc w:val="both"/>
        <w:rPr>
          <w:rFonts w:ascii="Times New Roman" w:hAnsi="Times New Roman" w:cs="Times New Roman"/>
          <w:iCs/>
        </w:rPr>
      </w:pPr>
      <w:r w:rsidRPr="006578FA">
        <w:rPr>
          <w:rFonts w:ascii="Times New Roman" w:hAnsi="Times New Roman" w:cs="Times New Roman"/>
          <w:iCs/>
        </w:rPr>
        <w:t>Первоначальное признание в учете объекта операционной аренды на счете 0.111.40.000 «Права пользования нефинансовыми активами» осуществляется в следующем порядке: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по договору аренды, заключенному на определенный срок: в сумме арендных платежей за весь срок пользования имуществом, установленный договором аренды.</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lastRenderedPageBreak/>
        <w:t>по договору аренды, заключенному на неопределенный срок: по решению комиссии по поступлению и выбытию активов в сумме арендных платежей, предусмотренных договором, приходящихся на текущий и два последующих финансовых года.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В случае если договором аренды имущества предусматривается получение </w:t>
      </w:r>
      <w:r w:rsidR="00A16655">
        <w:rPr>
          <w:rFonts w:ascii="Times New Roman" w:hAnsi="Times New Roman" w:cs="Times New Roman"/>
          <w:iCs/>
        </w:rPr>
        <w:t>учреждением</w:t>
      </w:r>
      <w:r w:rsidRPr="006578FA">
        <w:rPr>
          <w:rFonts w:ascii="Times New Roman" w:hAnsi="Times New Roman" w:cs="Times New Roman"/>
          <w:iCs/>
        </w:rPr>
        <w:t xml:space="preserve"> имущества в возмездное пользование по цене значительно ниже рыночной стоимости, права пользования активами по решению комиссии по поступлению и выбытию активов отражаются в учете по их справедливой стоимости в порядке, предусмотренном ФСБУ «Аренда». Для целей применения настоящего пункта учетной политики значительным признается отклонение от рыночной стоимости арендных платежей на аналогичные активы на 50% и более.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по договорам безвозмездного пользования имуществом на определенный срок: по справедливой стоимости арендных платежей на весь срок пользования объектом, предусмотренный договором безвозмездного пользования.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по договорам безвозмездного пользования имуществом на неопределенный срок: по решению комиссии по поступлению и выбытию активов по справедливой стоимости арендных платежей, приходящихся на текущий и два последующих финансовых года.</w:t>
      </w:r>
    </w:p>
    <w:p w:rsidR="006578FA" w:rsidRPr="006578FA" w:rsidRDefault="006578FA" w:rsidP="00F004F8">
      <w:pPr>
        <w:ind w:firstLine="709"/>
        <w:jc w:val="both"/>
        <w:rPr>
          <w:rFonts w:ascii="Times New Roman" w:hAnsi="Times New Roman" w:cs="Times New Roman"/>
          <w:iCs/>
        </w:rPr>
      </w:pPr>
      <w:r w:rsidRPr="006578FA">
        <w:rPr>
          <w:rFonts w:ascii="Times New Roman" w:hAnsi="Times New Roman" w:cs="Times New Roman"/>
          <w:iCs/>
        </w:rPr>
        <w:t xml:space="preserve">Порядок определения справедливой стоимости прав пользования активами при заключении договоров безвозмездного пользования имуществом, договоров аренды по цене значительно ниже рыночной стоимости: </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для объектов недвижимого имущества справедливая стоимость прав пользования активами определяется комиссией по поступлению и выбытию активов исходя из устанавливаемой Департаментом городского имущества города Москвы справедливой (рыночной) цены операционной аренды недвижимого имущества (в т.ч. земельных участков) на соответствующий период.</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для объектов движимого имущества - методом рыночных цен - как если бы право пользования имуществом было предоставлено на коммерческих (рыночных) условиях. </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При определении рыночных цен используются документально подтвержденные данные о рыночных ценах, сформированные комиссией по поступлению и выбытию активов самостоятельно путем:</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изучения рыночных цен в открытом доступе (прикладываются скриншоты страниц (прайс-листов), ссылки на сайты с 2-5 предложениями по аренде такого или аналогичного имущества);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запроса стоимости аренды у передающей стороны;</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либо при отсутствии такой возможности - полученные от независимых экспертов (оценщиков).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 случае если данные о рыночной стоимости арендных платежей, указанных в настоящем пункте учетной политики, недоступны (отсутствуют), права пользования такими активами к балансовому учету на счет 0.111.40.000 «Права пользования нефинансовыми активами» не принимаются на основании пунктов 47, 49 ФСБУ «Концептуальные основы бухгалтерского учета и отчетности». Информация о данных фактах отражается на забалансовом счете 01 «Имущество, полученное в пользование» по стоимости активов, указанной передающей стороной в актах приема-передачи, либо при отсутствии таковой - в условной оценке: «один объект - один рубль» и подлежит раскрытию в Пояснительной записке.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Решение о величине оценочных значений (срок полезного использования права пользования активом, справедливая стоимость арендных платежей) оформляются соответствующим протоколом (решением) комиссии по поступлению и выбытию активов, являющимся наряду с актом приема-передачи актива основанием для отражения операции в учете.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В случае изменения размера арендных платежей по договору аренды, стоимостная оценка объекта операционной аренды, учтенного на счете 0.111.40.000 «Права пользования нефинансовыми активами» подлежит корректировке на дату внесения изменений в договор. </w:t>
      </w:r>
      <w:r w:rsidRPr="006578FA">
        <w:rPr>
          <w:rFonts w:ascii="Times New Roman" w:hAnsi="Times New Roman" w:cs="Times New Roman"/>
          <w:iCs/>
        </w:rPr>
        <w:lastRenderedPageBreak/>
        <w:t xml:space="preserve">По договорам безвозмездного пользования имущества (договорам аренды по цене значительно ниже рыночной стоимости) изменение справедливой стоимости арендных платежей, учтенной на счете 0.111.40.000 «Права пользования нефинансовыми активами», производится по состоянию на 31 декабря текущего финансового года. </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Объект учета операционной аренды - право пользования активом, принятый к учету, амортизируется в течение срока пользования имуществом, установленного договором. Начисление амортизации (признание текущих расходов в сумме начисленной амортизации) осуществляется ежемесячно в сумме арендных платежей, причитающихся к уплате.</w:t>
      </w:r>
    </w:p>
    <w:p w:rsidR="006578FA" w:rsidRPr="006578FA" w:rsidRDefault="006578FA" w:rsidP="00F004F8">
      <w:pPr>
        <w:ind w:firstLine="709"/>
        <w:jc w:val="both"/>
        <w:rPr>
          <w:rFonts w:ascii="Times New Roman" w:hAnsi="Times New Roman" w:cs="Times New Roman"/>
          <w:iCs/>
        </w:rPr>
      </w:pPr>
      <w:r w:rsidRPr="006578FA">
        <w:rPr>
          <w:rFonts w:ascii="Times New Roman" w:hAnsi="Times New Roman" w:cs="Times New Roman"/>
          <w:iCs/>
        </w:rPr>
        <w:t>Порядок учета прав пользования активами по договорам аренды (безвозмездного пользования) заключенным на неопределенный срок, в том числе при пролонгации ранее заключенных договоров на определенный срок:</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Перед составлением годовой отчетности в рамках годовой инвентаризации активов и обязательств комиссия по поступлению и выбытию активов (экономическая служба) пересматривает величины оценочных значений в части срока полезного использования прав и/или доходов будущих периодов в виде стоимости арендных платежей.</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 случае если действие ранее заключенного договора аренды (безвозмездного пользования) продлевается, комиссия по поступлению и выбытию активов направляет в бухгалтерию соответствующий(ее) протокол (решение) с указанием:</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нового срока действия прав пользования активом, определяемого в установленном порядке;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суммы арендных платежей, приходящихся на добавленный срок права пользования активом</w:t>
      </w:r>
      <w:r w:rsidR="00A16655">
        <w:rPr>
          <w:rFonts w:ascii="Times New Roman" w:hAnsi="Times New Roman" w:cs="Times New Roman"/>
          <w:iCs/>
        </w:rPr>
        <w:t>,</w:t>
      </w:r>
      <w:r w:rsidRPr="006578FA">
        <w:rPr>
          <w:rFonts w:ascii="Times New Roman" w:hAnsi="Times New Roman" w:cs="Times New Roman"/>
          <w:iCs/>
        </w:rPr>
        <w:t xml:space="preserve"> подлежит корректировке.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Таким образом, стоимость объекта права пользования активами ежегодно увеличивается в корреспонденции со счетом учета доходов будущих периодов на сумму арендных платежей, приходящихся на добавленный период (финансовый год). Амортизация права пользования данным активом продолжает начисляться линейным методом исходя из остаточной стоимости права пользования активом, увеличенной на сумму арендных платежей, приходящихся на добавленный срок, и оставшегося срока полезного использования, увеличенного на добавленный срок.</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Выявление признаков обесценения прав пользования нефинансовыми активами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rsidR="006578FA" w:rsidRPr="00F004F8" w:rsidRDefault="00F004F8" w:rsidP="00F004F8">
      <w:pPr>
        <w:jc w:val="both"/>
        <w:rPr>
          <w:rFonts w:ascii="Times New Roman" w:hAnsi="Times New Roman" w:cs="Times New Roman"/>
          <w:b/>
          <w:iCs/>
        </w:rPr>
      </w:pPr>
      <w:r w:rsidRPr="00F004F8">
        <w:rPr>
          <w:rFonts w:ascii="Times New Roman" w:hAnsi="Times New Roman" w:cs="Times New Roman"/>
          <w:b/>
          <w:iCs/>
        </w:rPr>
        <w:t xml:space="preserve">5.2. </w:t>
      </w:r>
      <w:r w:rsidR="006578FA" w:rsidRPr="00F004F8">
        <w:rPr>
          <w:rFonts w:ascii="Times New Roman" w:hAnsi="Times New Roman" w:cs="Times New Roman"/>
          <w:b/>
          <w:iCs/>
        </w:rPr>
        <w:t>Права пользования нематериальными активами.</w:t>
      </w:r>
    </w:p>
    <w:p w:rsidR="006578FA" w:rsidRPr="006578FA" w:rsidRDefault="006578FA" w:rsidP="00F004F8">
      <w:pPr>
        <w:jc w:val="both"/>
        <w:rPr>
          <w:rFonts w:ascii="Times New Roman" w:hAnsi="Times New Roman" w:cs="Times New Roman"/>
          <w:iCs/>
        </w:rPr>
      </w:pPr>
      <w:r w:rsidRPr="006578FA">
        <w:rPr>
          <w:rFonts w:ascii="Times New Roman" w:hAnsi="Times New Roman" w:cs="Times New Roman"/>
          <w:iCs/>
        </w:rPr>
        <w:t xml:space="preserve">Неисключительные права пользования результатами интеллектуальной деятельности, предназначенные для неоднократного и/или постоянного использования в деятельности </w:t>
      </w:r>
      <w:r w:rsidR="00A16655">
        <w:rPr>
          <w:rFonts w:ascii="Times New Roman" w:hAnsi="Times New Roman" w:cs="Times New Roman"/>
          <w:iCs/>
        </w:rPr>
        <w:t>учреждения</w:t>
      </w:r>
      <w:r w:rsidRPr="006578FA">
        <w:rPr>
          <w:rFonts w:ascii="Times New Roman" w:hAnsi="Times New Roman" w:cs="Times New Roman"/>
          <w:iCs/>
        </w:rPr>
        <w:t xml:space="preserve"> свыше 12 месяцев, подлежат отражению на соответствующем счете аналитического учета счета 0.111.60.000 «Права пользования нематериальными активами» на основании (лицензионного (сублицензионного) договора, иных документов, в которых выражены результаты интеллектуальной деятельности или иного документа, подтверждающего получение имущества и/или права его пользования.</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Расходы на неисключительные права на нематериальные активы со сроком 12 месяцев и менее, если срок действия договора выходит за пределы текущего года учитываются на счете 0.401.50.000 «Расходы будущих периодов».</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Неисключительные права пользования результатами интеллектуальной деятельности, полученные </w:t>
      </w:r>
      <w:r w:rsidR="00A16655">
        <w:rPr>
          <w:rFonts w:ascii="Times New Roman" w:hAnsi="Times New Roman" w:cs="Times New Roman"/>
          <w:iCs/>
        </w:rPr>
        <w:t>учреждением</w:t>
      </w:r>
      <w:r w:rsidR="009B577A">
        <w:rPr>
          <w:rFonts w:ascii="Times New Roman" w:hAnsi="Times New Roman" w:cs="Times New Roman"/>
          <w:iCs/>
        </w:rPr>
        <w:t>,</w:t>
      </w:r>
      <w:r w:rsidRPr="006578FA">
        <w:rPr>
          <w:rFonts w:ascii="Times New Roman" w:hAnsi="Times New Roman" w:cs="Times New Roman"/>
          <w:iCs/>
        </w:rPr>
        <w:t xml:space="preserve"> безвозмездно принимаются к учету по стоимости, указанной (определенной) передающей стороной (собственником) в передаточных документах. В случае отсутствия в документах передающей стороны информации о стоимости актива или прав на его пользование, неисключительные права пользования по решению комиссии о поступлении </w:t>
      </w:r>
      <w:r w:rsidRPr="006578FA">
        <w:rPr>
          <w:rFonts w:ascii="Times New Roman" w:hAnsi="Times New Roman" w:cs="Times New Roman"/>
          <w:iCs/>
        </w:rPr>
        <w:lastRenderedPageBreak/>
        <w:t>и выбытии активов принимаются к учету по справедливой стоимости или в условной оценке: «один объект, один рубль».</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Однотипные права пользования нематериальными активами (например, 1000 однотипных лицензий на использование одного программного комплекса) стоимостью менее 100 000 рублей учитываются как группа однородных объектов учета прав пользования нематериальными активами.</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Аналитический учет группы объектов учета прав пользования нематериальными активами ведется в Инвентарной карточке группового учета нефинансовых активов (ф. 0504032). Каждому объекту, который входит в группу, присваивается внутренний порядковый инвентарный номер.</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На объекты прав пользования нематериальными активами с неопределенным и документально не подтвержденным сроком полезного использования амортизация не начисляется до момента их реклассификации.</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Начисление амортизации на объекты прав пользования нематериальными активами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Неисключительные права пользования на результаты интеллектуальной деятельности, приобретенные </w:t>
      </w:r>
      <w:r w:rsidR="009B577A">
        <w:rPr>
          <w:rFonts w:ascii="Times New Roman" w:hAnsi="Times New Roman" w:cs="Times New Roman"/>
          <w:iCs/>
        </w:rPr>
        <w:t>учреждением</w:t>
      </w:r>
      <w:r w:rsidRPr="006578FA">
        <w:rPr>
          <w:rFonts w:ascii="Times New Roman" w:hAnsi="Times New Roman" w:cs="Times New Roman"/>
          <w:iCs/>
        </w:rPr>
        <w:t xml:space="preserve"> по лицензионным (сублицензионным) договорам, предполагающим принятие денежных обязательств, принимаются на учет по стоимости прав пользования результатами интеллектуальной деятельности, рассчитанной исходя из всего срока пользования, предусмотренного договором.</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В случае, когда в лицензионном (сублицензионном) договоре срок его действия неисключительного права пользования результатами интеллектуальной деятельности не определен, комиссия по поступлению и выбытию активов самостоятельно определяет срок действия права пользования активом, исходя из предполагаемого срока извлечения полезного потенциала (экономических выгод). </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В случаях безвозмездного поступления прав пользования результатами интеллектуальной деятельности на основании сублицензионных договоров, в которых не определен срок действия права, но при этом из документов передающей стороны следует, что такие объекты ранее учитывались как объекты с определенным сроком полезного использования, </w:t>
      </w:r>
      <w:r w:rsidR="009B577A">
        <w:rPr>
          <w:rFonts w:ascii="Times New Roman" w:hAnsi="Times New Roman" w:cs="Times New Roman"/>
          <w:iCs/>
        </w:rPr>
        <w:t>учреждение</w:t>
      </w:r>
      <w:r w:rsidRPr="006578FA">
        <w:rPr>
          <w:rFonts w:ascii="Times New Roman" w:hAnsi="Times New Roman" w:cs="Times New Roman"/>
          <w:iCs/>
        </w:rPr>
        <w:t xml:space="preserve"> принимает такие объекты по параметрам, указанным в документах передающей стороны, с последующим принятием соответствующего решения:</w:t>
      </w:r>
    </w:p>
    <w:p w:rsidR="006578FA" w:rsidRPr="00F004F8" w:rsidRDefault="006578FA" w:rsidP="007C5702">
      <w:pPr>
        <w:pStyle w:val="a7"/>
        <w:numPr>
          <w:ilvl w:val="0"/>
          <w:numId w:val="99"/>
        </w:numPr>
        <w:jc w:val="both"/>
        <w:rPr>
          <w:rFonts w:ascii="Times New Roman" w:hAnsi="Times New Roman" w:cs="Times New Roman"/>
          <w:iCs/>
        </w:rPr>
      </w:pPr>
      <w:r w:rsidRPr="00F004F8">
        <w:rPr>
          <w:rFonts w:ascii="Times New Roman" w:hAnsi="Times New Roman" w:cs="Times New Roman"/>
          <w:iCs/>
        </w:rPr>
        <w:t>учитывать их как объекты с определенным сроком полезного использования, исходя из оставшегося срока полезного использования и остаточной стоимости права на момент принятия к учету;</w:t>
      </w:r>
    </w:p>
    <w:p w:rsidR="006578FA" w:rsidRPr="00F004F8" w:rsidRDefault="006578FA" w:rsidP="007C5702">
      <w:pPr>
        <w:pStyle w:val="a7"/>
        <w:numPr>
          <w:ilvl w:val="0"/>
          <w:numId w:val="99"/>
        </w:numPr>
        <w:jc w:val="both"/>
        <w:rPr>
          <w:rFonts w:ascii="Times New Roman" w:hAnsi="Times New Roman" w:cs="Times New Roman"/>
          <w:iCs/>
        </w:rPr>
      </w:pPr>
      <w:r w:rsidRPr="00F004F8">
        <w:rPr>
          <w:rFonts w:ascii="Times New Roman" w:hAnsi="Times New Roman" w:cs="Times New Roman"/>
          <w:iCs/>
        </w:rPr>
        <w:t>учитывать их как объекты с неопределенным сроком полезного использования с прекращением начисления амортизации с момента принятия к учету.</w:t>
      </w:r>
    </w:p>
    <w:p w:rsidR="006578FA" w:rsidRPr="00F004F8" w:rsidRDefault="006578FA" w:rsidP="007C5702">
      <w:pPr>
        <w:pStyle w:val="a7"/>
        <w:numPr>
          <w:ilvl w:val="0"/>
          <w:numId w:val="99"/>
        </w:numPr>
        <w:jc w:val="both"/>
        <w:rPr>
          <w:rFonts w:ascii="Times New Roman" w:hAnsi="Times New Roman" w:cs="Times New Roman"/>
          <w:iCs/>
        </w:rPr>
      </w:pPr>
      <w:r w:rsidRPr="00F004F8">
        <w:rPr>
          <w:rFonts w:ascii="Times New Roman" w:hAnsi="Times New Roman" w:cs="Times New Roman"/>
          <w:iCs/>
        </w:rPr>
        <w:t>Решение о сроке полезного использования права пользования нематериальным активом оформляется Протоколом (решением) комиссии по поступлению и выбытию активов о справедливой стоимости арендных платежей (сроке полезного использования) (неунифицированная форма).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Перед составлением годовой отчетности в рамках годовой инвентаризации активов и обязательств комиссия по поступлению и выбытию активов пересматривает срок полезного использования и стоимость объектов прав пользования, ранее принятых к учету в условной оценке «один объект - один рубль». </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 xml:space="preserve">В случае если, заключенный лицензионный (сублицензионный) договор с неопределенным сроком действия реклассифицируется в группу с определенным сроком действия, комиссия по поступлению и выбытию активов направляет в бухгалтерию решение комиссии по поступлению и выбытию активов о справедливой стоимости арендных платежей (сроке полезного использования) с указанием установленного срока полезного использования, на основании которого в учете выполняются операции по реклассификации объектов. </w:t>
      </w:r>
      <w:r w:rsidRPr="006578FA">
        <w:rPr>
          <w:rFonts w:ascii="Times New Roman" w:hAnsi="Times New Roman" w:cs="Times New Roman"/>
          <w:iCs/>
        </w:rPr>
        <w:lastRenderedPageBreak/>
        <w:t>Начисление амортизация на реклассифицированные объекты прав пользования осуществляется по общим правилам для объектов прав пользования нематериальными активами.</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При расторжении (досрочном прекращении) лицензионного (сублицензионного) договора, срок действия прав по которому не определен, объекты подлежат реклассификации в группу прав пользования с определенным сроком с одномоментным начислением амортизации прав пользования на дату подписания документа о расторжении договора с дальнейшим списанием таких объектов с балансового учета.</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Выявление признаков обесценения прав пользования нематериальными активами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Неисключительное право пользования результатами интеллектуальной деятельности (далее - неисключительные лицензии), предусматривающее предоставление права более чем одному пользователю (неограниченному кругу лиц), принимается к учету как один инвентарный объект.</w:t>
      </w:r>
    </w:p>
    <w:p w:rsidR="006578FA" w:rsidRP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Передача неисключительных лицензий третьим лицам на основании сублицензионных (субсублицензионных) договоров отражается у передающей стороны на забалансовом счете 34 «Неисключительные лицензии, переданные в пользование на безвозмездной основе органам исполнительной власти и государственным учреждениям» в условной оценке: «один объект по одному сублицензионному (субсублицензионному) договору - один рубль».</w:t>
      </w:r>
    </w:p>
    <w:p w:rsidR="006578FA" w:rsidRDefault="006578FA" w:rsidP="006578FA">
      <w:pPr>
        <w:ind w:firstLine="851"/>
        <w:jc w:val="both"/>
        <w:rPr>
          <w:rFonts w:ascii="Times New Roman" w:hAnsi="Times New Roman" w:cs="Times New Roman"/>
          <w:iCs/>
        </w:rPr>
      </w:pPr>
      <w:r w:rsidRPr="006578FA">
        <w:rPr>
          <w:rFonts w:ascii="Times New Roman" w:hAnsi="Times New Roman" w:cs="Times New Roman"/>
          <w:iCs/>
        </w:rPr>
        <w:t>Принимающая сторона отражает в учете поступление неисключительных лицензий как безвозмездное поступление прав пользования нематериальными активами на забалансовом счете 35 «Неисключительные лицензии, полученные в пользование на безвозмездной основе от органов исполнительной власти и государственных учреждений» от органов исполнительной власти и государственных учреждений» в условной оценке: «один объект - один рубль».</w:t>
      </w:r>
    </w:p>
    <w:p w:rsidR="00F004F8" w:rsidRDefault="00F004F8" w:rsidP="006578FA">
      <w:pPr>
        <w:ind w:firstLine="851"/>
        <w:jc w:val="both"/>
        <w:rPr>
          <w:rFonts w:ascii="Times New Roman" w:hAnsi="Times New Roman" w:cs="Times New Roman"/>
          <w:iCs/>
        </w:rPr>
      </w:pPr>
    </w:p>
    <w:p w:rsidR="00F004F8" w:rsidRDefault="00F004F8" w:rsidP="006578FA">
      <w:pPr>
        <w:ind w:firstLine="851"/>
        <w:jc w:val="both"/>
        <w:rPr>
          <w:rFonts w:ascii="Times New Roman" w:hAnsi="Times New Roman" w:cs="Times New Roman"/>
          <w:iCs/>
        </w:rPr>
      </w:pPr>
    </w:p>
    <w:p w:rsidR="00F004F8" w:rsidRPr="006578FA" w:rsidRDefault="00F004F8" w:rsidP="006578FA">
      <w:pPr>
        <w:ind w:firstLine="851"/>
        <w:jc w:val="both"/>
        <w:rPr>
          <w:rFonts w:ascii="Times New Roman" w:hAnsi="Times New Roman" w:cs="Times New Roman"/>
          <w:iCs/>
        </w:rPr>
      </w:pPr>
    </w:p>
    <w:p w:rsidR="008F6995" w:rsidRPr="004B3E2B" w:rsidRDefault="008A1B59" w:rsidP="00BE0530">
      <w:pPr>
        <w:jc w:val="center"/>
        <w:rPr>
          <w:rFonts w:ascii="Times New Roman" w:hAnsi="Times New Roman" w:cs="Times New Roman"/>
          <w:b/>
        </w:rPr>
      </w:pPr>
      <w:r>
        <w:rPr>
          <w:rFonts w:ascii="Times New Roman" w:hAnsi="Times New Roman" w:cs="Times New Roman"/>
          <w:b/>
          <w:iCs/>
        </w:rPr>
        <w:t>6</w:t>
      </w:r>
      <w:r w:rsidR="008F6995" w:rsidRPr="008F6995">
        <w:rPr>
          <w:rFonts w:ascii="Times New Roman" w:hAnsi="Times New Roman" w:cs="Times New Roman"/>
          <w:b/>
          <w:iCs/>
        </w:rPr>
        <w:t xml:space="preserve">. Расчеты </w:t>
      </w:r>
      <w:r w:rsidR="008F6995">
        <w:rPr>
          <w:rFonts w:ascii="Times New Roman" w:hAnsi="Times New Roman" w:cs="Times New Roman"/>
          <w:b/>
          <w:iCs/>
        </w:rPr>
        <w:t>по доходам</w:t>
      </w:r>
    </w:p>
    <w:p w:rsidR="00A15AB0" w:rsidRDefault="008F6995" w:rsidP="009B1780">
      <w:pPr>
        <w:ind w:firstLine="851"/>
        <w:jc w:val="both"/>
        <w:rPr>
          <w:rFonts w:ascii="Times New Roman" w:hAnsi="Times New Roman" w:cs="Times New Roman"/>
        </w:rPr>
      </w:pPr>
      <w:r w:rsidRPr="004B3E2B">
        <w:rPr>
          <w:rFonts w:ascii="Times New Roman" w:hAnsi="Times New Roman" w:cs="Times New Roman"/>
        </w:rPr>
        <w:t> </w:t>
      </w:r>
      <w:r>
        <w:rPr>
          <w:rFonts w:ascii="Times New Roman" w:hAnsi="Times New Roman" w:cs="Times New Roman"/>
        </w:rPr>
        <w:tab/>
      </w:r>
    </w:p>
    <w:p w:rsidR="008F6995" w:rsidRPr="004B3E2B" w:rsidRDefault="008F6995" w:rsidP="009B1780">
      <w:pPr>
        <w:ind w:firstLine="851"/>
        <w:jc w:val="both"/>
        <w:rPr>
          <w:rFonts w:ascii="Times New Roman" w:hAnsi="Times New Roman" w:cs="Times New Roman"/>
        </w:rPr>
      </w:pPr>
      <w:r w:rsidRPr="004B3E2B">
        <w:rPr>
          <w:rFonts w:ascii="Times New Roman" w:hAnsi="Times New Roman" w:cs="Times New Roman"/>
        </w:rPr>
        <w:t>Учреждение администрирует поступления в бюджет на счете КБК 1.210.02.000 по правилам, установленным главным администратором доходов бюджета.</w:t>
      </w:r>
    </w:p>
    <w:p w:rsidR="008F6995" w:rsidRPr="004B3E2B" w:rsidRDefault="008F6995" w:rsidP="009B1780">
      <w:pPr>
        <w:pStyle w:val="st-j-0-73-5"/>
        <w:suppressAutoHyphens/>
        <w:spacing w:before="0" w:beforeAutospacing="0" w:after="0" w:afterAutospacing="0"/>
        <w:ind w:firstLine="851"/>
        <w:jc w:val="both"/>
      </w:pPr>
      <w:r w:rsidRPr="004B3E2B">
        <w:t>Начисле</w:t>
      </w:r>
      <w:r>
        <w:t xml:space="preserve">ние доходов (НДФЛ) производится </w:t>
      </w:r>
      <w:r w:rsidRPr="004B3E2B">
        <w:t>по дате фактического поступления</w:t>
      </w:r>
      <w:r>
        <w:t>.</w:t>
      </w:r>
    </w:p>
    <w:p w:rsidR="008F6995" w:rsidRPr="004B3E2B" w:rsidRDefault="008F6995" w:rsidP="009B1780">
      <w:pPr>
        <w:pStyle w:val="st-j-0-73-5"/>
        <w:suppressAutoHyphens/>
        <w:spacing w:before="0" w:beforeAutospacing="0" w:after="0" w:afterAutospacing="0"/>
        <w:ind w:firstLine="851"/>
        <w:jc w:val="both"/>
      </w:pPr>
      <w:r w:rsidRPr="004B3E2B">
        <w:t>Начисление иных доходов производится по дате:</w:t>
      </w:r>
    </w:p>
    <w:p w:rsidR="008F6995" w:rsidRPr="004B3E2B" w:rsidRDefault="008F6995" w:rsidP="001F6B44">
      <w:pPr>
        <w:pStyle w:val="st-j-0-73-5"/>
        <w:numPr>
          <w:ilvl w:val="0"/>
          <w:numId w:val="35"/>
        </w:numPr>
        <w:suppressAutoHyphens/>
        <w:spacing w:before="0" w:beforeAutospacing="0" w:after="0" w:afterAutospacing="0"/>
        <w:ind w:left="0" w:firstLine="851"/>
        <w:jc w:val="both"/>
      </w:pPr>
      <w:r w:rsidRPr="004B3E2B">
        <w:t xml:space="preserve">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8F6995" w:rsidRPr="004B3E2B" w:rsidRDefault="008F6995" w:rsidP="001F6B44">
      <w:pPr>
        <w:pStyle w:val="st-j-0-73-5"/>
        <w:numPr>
          <w:ilvl w:val="0"/>
          <w:numId w:val="35"/>
        </w:numPr>
        <w:suppressAutoHyphens/>
        <w:spacing w:before="0" w:beforeAutospacing="0" w:after="0" w:afterAutospacing="0"/>
        <w:ind w:left="0" w:firstLine="851"/>
        <w:jc w:val="both"/>
      </w:pPr>
      <w:r>
        <w:t>п</w:t>
      </w:r>
      <w:r w:rsidRPr="004B3E2B">
        <w:t>оступления денежных средств на казначейский счет учреждения для доходов в виде безвозмездно полученных денежных средств</w:t>
      </w:r>
      <w:r>
        <w:t>, межбюджетных трансфертов</w:t>
      </w:r>
      <w:r w:rsidRPr="004B3E2B">
        <w:t xml:space="preserve">; </w:t>
      </w:r>
    </w:p>
    <w:p w:rsidR="008F6995" w:rsidRPr="004B3E2B" w:rsidRDefault="008F6995" w:rsidP="001F6B44">
      <w:pPr>
        <w:pStyle w:val="st-j-0-73-5"/>
        <w:numPr>
          <w:ilvl w:val="0"/>
          <w:numId w:val="35"/>
        </w:numPr>
        <w:suppressAutoHyphens/>
        <w:spacing w:before="0" w:beforeAutospacing="0" w:after="0" w:afterAutospacing="0"/>
        <w:ind w:left="0" w:firstLine="851"/>
        <w:jc w:val="both"/>
      </w:pPr>
      <w:r w:rsidRPr="004B3E2B">
        <w:t>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8F6995" w:rsidRPr="004B3E2B" w:rsidRDefault="008F6995" w:rsidP="001F6B44">
      <w:pPr>
        <w:pStyle w:val="st-j-0-73-5"/>
        <w:numPr>
          <w:ilvl w:val="0"/>
          <w:numId w:val="35"/>
        </w:numPr>
        <w:suppressAutoHyphens/>
        <w:spacing w:before="0" w:beforeAutospacing="0" w:after="0" w:afterAutospacing="0"/>
        <w:ind w:left="0" w:firstLine="851"/>
        <w:jc w:val="both"/>
      </w:pPr>
      <w:r w:rsidRPr="004B3E2B">
        <w:t>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8F6995" w:rsidRPr="004B3E2B" w:rsidRDefault="008F6995" w:rsidP="009B1780">
      <w:pPr>
        <w:pStyle w:val="st-j-0-73-5"/>
        <w:suppressAutoHyphens/>
        <w:spacing w:before="0" w:beforeAutospacing="0" w:after="0" w:afterAutospacing="0"/>
        <w:ind w:firstLine="851"/>
        <w:jc w:val="both"/>
      </w:pPr>
      <w:r w:rsidRPr="004B3E2B">
        <w:lastRenderedPageBreak/>
        <w:t>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Журнале операций расчетов с дебиторами по доходам.</w:t>
      </w:r>
      <w:bookmarkStart w:id="13" w:name="BM2201"/>
      <w:bookmarkEnd w:id="13"/>
    </w:p>
    <w:p w:rsidR="008F6995" w:rsidRPr="004B3E2B" w:rsidRDefault="008F6995" w:rsidP="009B1780">
      <w:pPr>
        <w:ind w:firstLine="851"/>
        <w:jc w:val="both"/>
        <w:rPr>
          <w:rFonts w:ascii="Times New Roman" w:hAnsi="Times New Roman" w:cs="Times New Roman"/>
        </w:rPr>
      </w:pPr>
    </w:p>
    <w:p w:rsidR="004B3E2B" w:rsidRPr="004B3E2B" w:rsidRDefault="008A1B59" w:rsidP="00BE0530">
      <w:pPr>
        <w:jc w:val="center"/>
        <w:rPr>
          <w:rFonts w:ascii="Times New Roman" w:hAnsi="Times New Roman" w:cs="Times New Roman"/>
          <w:b/>
        </w:rPr>
      </w:pPr>
      <w:r>
        <w:rPr>
          <w:rFonts w:ascii="Times New Roman" w:hAnsi="Times New Roman" w:cs="Times New Roman"/>
          <w:b/>
          <w:iCs/>
        </w:rPr>
        <w:t>7</w:t>
      </w:r>
      <w:r w:rsidR="004B3E2B" w:rsidRPr="004B3E2B">
        <w:rPr>
          <w:rFonts w:ascii="Times New Roman" w:hAnsi="Times New Roman" w:cs="Times New Roman"/>
          <w:b/>
          <w:iCs/>
        </w:rPr>
        <w:t>. Расчеты с подотчетными лицами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.1. Денежные средства выдаются под отчет на основании распоряжения руководителя или служебной записки, согласованной с руководителем. Выдача денежных средс</w:t>
      </w:r>
      <w:r w:rsidR="001876A4">
        <w:rPr>
          <w:rFonts w:ascii="Times New Roman" w:hAnsi="Times New Roman" w:cs="Times New Roman"/>
        </w:rPr>
        <w:t xml:space="preserve">тв под отчет производится путем </w:t>
      </w:r>
      <w:r w:rsidR="004B3E2B" w:rsidRPr="004B3E2B">
        <w:rPr>
          <w:rFonts w:ascii="Times New Roman" w:hAnsi="Times New Roman" w:cs="Times New Roman"/>
        </w:rPr>
        <w:t>перечисления</w:t>
      </w:r>
      <w:r w:rsidR="001876A4">
        <w:rPr>
          <w:rFonts w:ascii="Times New Roman" w:hAnsi="Times New Roman" w:cs="Times New Roman"/>
        </w:rPr>
        <w:t xml:space="preserve"> на зарплатную карту </w:t>
      </w:r>
      <w:r w:rsidR="003564BD">
        <w:rPr>
          <w:rFonts w:ascii="Times New Roman" w:hAnsi="Times New Roman" w:cs="Times New Roman"/>
        </w:rPr>
        <w:t>сотрудников</w:t>
      </w:r>
      <w:r w:rsidR="004B3E2B" w:rsidRPr="004B3E2B">
        <w:rPr>
          <w:rFonts w:ascii="Times New Roman" w:hAnsi="Times New Roman" w:cs="Times New Roman"/>
        </w:rPr>
        <w:t>.</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Способ выдачи денежных средств указывается в Заявлении о выдаче денег подотчет или распоряжении руководителя.</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До представления Заявления на получение денежных средств под отчет на утверждение руководителю оно предоставляется в бухгалтерию. </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Заявление на получение денежных средств под отчет оформляется с учетом следующих требований:</w:t>
      </w:r>
    </w:p>
    <w:p w:rsidR="008A1B59" w:rsidRDefault="008A1B59" w:rsidP="009B1780">
      <w:pPr>
        <w:ind w:firstLine="851"/>
        <w:jc w:val="both"/>
        <w:rPr>
          <w:rFonts w:ascii="Times New Roman" w:hAnsi="Times New Roman" w:cs="Times New Roman"/>
        </w:rPr>
      </w:pPr>
    </w:p>
    <w:p w:rsidR="008A1B59" w:rsidRPr="004B3E2B" w:rsidRDefault="008A1B59" w:rsidP="009B1780">
      <w:pPr>
        <w:ind w:firstLine="851"/>
        <w:jc w:val="both"/>
        <w:rPr>
          <w:rFonts w:ascii="Times New Roman" w:hAnsi="Times New Roman" w:cs="Times New Roman"/>
        </w:rPr>
      </w:pPr>
    </w:p>
    <w:p w:rsidR="004B3E2B" w:rsidRPr="004B3E2B" w:rsidRDefault="004B3E2B" w:rsidP="009B1780">
      <w:pPr>
        <w:ind w:firstLine="851"/>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0"/>
        <w:gridCol w:w="4728"/>
      </w:tblGrid>
      <w:tr w:rsidR="004B3E2B" w:rsidRPr="004B3E2B" w:rsidTr="00FD2E4E">
        <w:tc>
          <w:tcPr>
            <w:tcW w:w="4770" w:type="dxa"/>
            <w:tcBorders>
              <w:top w:val="single" w:sz="4" w:space="0" w:color="auto"/>
              <w:bottom w:val="single" w:sz="4" w:space="0" w:color="auto"/>
              <w:right w:val="nil"/>
            </w:tcBorders>
          </w:tcPr>
          <w:p w:rsidR="004B3E2B" w:rsidRPr="001876A4" w:rsidRDefault="004B3E2B" w:rsidP="00E97A69">
            <w:pPr>
              <w:pStyle w:val="af6"/>
              <w:ind w:firstLine="34"/>
              <w:jc w:val="center"/>
              <w:rPr>
                <w:rFonts w:ascii="Times New Roman" w:hAnsi="Times New Roman" w:cs="Times New Roman"/>
                <w:b/>
              </w:rPr>
            </w:pPr>
            <w:r w:rsidRPr="001876A4">
              <w:rPr>
                <w:rFonts w:ascii="Times New Roman" w:hAnsi="Times New Roman" w:cs="Times New Roman"/>
                <w:b/>
              </w:rPr>
              <w:t>Назначение аванса</w:t>
            </w:r>
          </w:p>
        </w:tc>
        <w:tc>
          <w:tcPr>
            <w:tcW w:w="4728" w:type="dxa"/>
            <w:tcBorders>
              <w:top w:val="single" w:sz="4" w:space="0" w:color="auto"/>
              <w:left w:val="single" w:sz="4" w:space="0" w:color="auto"/>
              <w:bottom w:val="single" w:sz="4" w:space="0" w:color="auto"/>
            </w:tcBorders>
          </w:tcPr>
          <w:p w:rsidR="004B3E2B" w:rsidRPr="001876A4" w:rsidRDefault="004B3E2B" w:rsidP="00E97A69">
            <w:pPr>
              <w:pStyle w:val="af6"/>
              <w:jc w:val="center"/>
              <w:rPr>
                <w:rFonts w:ascii="Times New Roman" w:hAnsi="Times New Roman" w:cs="Times New Roman"/>
                <w:b/>
              </w:rPr>
            </w:pPr>
            <w:r w:rsidRPr="001876A4">
              <w:rPr>
                <w:rFonts w:ascii="Times New Roman" w:hAnsi="Times New Roman" w:cs="Times New Roman"/>
                <w:b/>
              </w:rPr>
              <w:t>Требования к оформлению заявления</w:t>
            </w:r>
          </w:p>
        </w:tc>
      </w:tr>
      <w:tr w:rsidR="004B3E2B" w:rsidRPr="004B3E2B" w:rsidTr="00FD2E4E">
        <w:tc>
          <w:tcPr>
            <w:tcW w:w="4770" w:type="dxa"/>
            <w:tcBorders>
              <w:top w:val="single" w:sz="4" w:space="0" w:color="auto"/>
              <w:bottom w:val="single" w:sz="4" w:space="0" w:color="auto"/>
              <w:right w:val="single" w:sz="4" w:space="0" w:color="auto"/>
            </w:tcBorders>
          </w:tcPr>
          <w:p w:rsidR="004B3E2B" w:rsidRPr="004B3E2B" w:rsidRDefault="004B3E2B" w:rsidP="00E97A69">
            <w:pPr>
              <w:pStyle w:val="af6"/>
              <w:ind w:firstLine="34"/>
              <w:jc w:val="left"/>
              <w:rPr>
                <w:rFonts w:ascii="Times New Roman" w:hAnsi="Times New Roman" w:cs="Times New Roman"/>
              </w:rPr>
            </w:pPr>
            <w:r w:rsidRPr="004B3E2B">
              <w:rPr>
                <w:rFonts w:ascii="Times New Roman" w:hAnsi="Times New Roman" w:cs="Times New Roman"/>
              </w:rPr>
              <w:t>На служебную командировку</w:t>
            </w:r>
          </w:p>
        </w:tc>
        <w:tc>
          <w:tcPr>
            <w:tcW w:w="4728" w:type="dxa"/>
            <w:tcBorders>
              <w:top w:val="single" w:sz="4" w:space="0" w:color="auto"/>
              <w:left w:val="single" w:sz="4" w:space="0" w:color="auto"/>
              <w:bottom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Приводится ссылка на приказ о командировании, указывается место командирования и срок командировки</w:t>
            </w:r>
          </w:p>
        </w:tc>
      </w:tr>
      <w:tr w:rsidR="004B3E2B" w:rsidRPr="004B3E2B" w:rsidTr="00FD2E4E">
        <w:tc>
          <w:tcPr>
            <w:tcW w:w="4770" w:type="dxa"/>
            <w:tcBorders>
              <w:top w:val="single" w:sz="4" w:space="0" w:color="auto"/>
              <w:bottom w:val="single" w:sz="4" w:space="0" w:color="auto"/>
              <w:right w:val="single" w:sz="4" w:space="0" w:color="auto"/>
            </w:tcBorders>
          </w:tcPr>
          <w:p w:rsidR="004B3E2B" w:rsidRPr="004B3E2B" w:rsidRDefault="004B3E2B" w:rsidP="00E97A69">
            <w:pPr>
              <w:pStyle w:val="af6"/>
              <w:ind w:firstLine="34"/>
              <w:jc w:val="left"/>
              <w:rPr>
                <w:rFonts w:ascii="Times New Roman" w:hAnsi="Times New Roman" w:cs="Times New Roman"/>
              </w:rPr>
            </w:pPr>
            <w:r w:rsidRPr="004B3E2B">
              <w:rPr>
                <w:rFonts w:ascii="Times New Roman" w:hAnsi="Times New Roman" w:cs="Times New Roman"/>
              </w:rPr>
              <w:t>На закупку товарно-материальных ценностей (ТМЦ)</w:t>
            </w:r>
          </w:p>
        </w:tc>
        <w:tc>
          <w:tcPr>
            <w:tcW w:w="4728" w:type="dxa"/>
            <w:tcBorders>
              <w:top w:val="single" w:sz="4" w:space="0" w:color="auto"/>
              <w:left w:val="single" w:sz="4" w:space="0" w:color="auto"/>
              <w:bottom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Указывается номенклатура, количество и цены товаров (согласно предварительным расчетам). Перечень должен позволить однозначно определить, планируется ли приобретение основных средств или материальных запасов, а также классифицировать приобретаемые ТМЦ по кодам бюджетной классификации (в т.ч. кодам видов расходов)</w:t>
            </w:r>
          </w:p>
        </w:tc>
      </w:tr>
      <w:tr w:rsidR="004B3E2B" w:rsidRPr="004B3E2B" w:rsidTr="00FD2E4E">
        <w:tc>
          <w:tcPr>
            <w:tcW w:w="4770" w:type="dxa"/>
            <w:tcBorders>
              <w:top w:val="single" w:sz="4" w:space="0" w:color="auto"/>
              <w:bottom w:val="single" w:sz="4" w:space="0" w:color="auto"/>
              <w:right w:val="single" w:sz="4" w:space="0" w:color="auto"/>
            </w:tcBorders>
          </w:tcPr>
          <w:p w:rsidR="004B3E2B" w:rsidRPr="004B3E2B" w:rsidRDefault="004B3E2B" w:rsidP="00E97A69">
            <w:pPr>
              <w:pStyle w:val="af6"/>
              <w:ind w:firstLine="34"/>
              <w:jc w:val="left"/>
              <w:rPr>
                <w:rFonts w:ascii="Times New Roman" w:hAnsi="Times New Roman" w:cs="Times New Roman"/>
              </w:rPr>
            </w:pPr>
            <w:r w:rsidRPr="004B3E2B">
              <w:rPr>
                <w:rFonts w:ascii="Times New Roman" w:hAnsi="Times New Roman" w:cs="Times New Roman"/>
              </w:rPr>
              <w:t>На оплату услуг, работ</w:t>
            </w:r>
          </w:p>
        </w:tc>
        <w:tc>
          <w:tcPr>
            <w:tcW w:w="4728" w:type="dxa"/>
            <w:tcBorders>
              <w:top w:val="single" w:sz="4" w:space="0" w:color="auto"/>
              <w:left w:val="single" w:sz="4" w:space="0" w:color="auto"/>
              <w:bottom w:val="single" w:sz="4" w:space="0" w:color="auto"/>
            </w:tcBorders>
          </w:tcPr>
          <w:p w:rsidR="004B3E2B" w:rsidRPr="001876A4" w:rsidRDefault="004B3E2B" w:rsidP="00E97A69">
            <w:pPr>
              <w:pStyle w:val="af6"/>
              <w:jc w:val="left"/>
              <w:rPr>
                <w:rFonts w:ascii="Times New Roman" w:hAnsi="Times New Roman" w:cs="Times New Roman"/>
              </w:rPr>
            </w:pPr>
            <w:r w:rsidRPr="001876A4">
              <w:rPr>
                <w:rFonts w:ascii="Times New Roman" w:hAnsi="Times New Roman" w:cs="Times New Roman"/>
              </w:rPr>
              <w:t xml:space="preserve">Приводится номенклатура (перечень) услуг (работ) и их стоимость (согласно предварительным расчетам). Приведенный перечень должен позволять однозначно классифицировать услуги, работы по кодам </w:t>
            </w:r>
            <w:hyperlink r:id="rId13" w:history="1">
              <w:r w:rsidRPr="001876A4">
                <w:rPr>
                  <w:rStyle w:val="af5"/>
                  <w:rFonts w:ascii="Times New Roman" w:hAnsi="Times New Roman" w:cs="Times New Roman"/>
                  <w:b w:val="0"/>
                  <w:color w:val="auto"/>
                </w:rPr>
                <w:t>КОСГУ</w:t>
              </w:r>
            </w:hyperlink>
            <w:r w:rsidRPr="001876A4">
              <w:rPr>
                <w:rFonts w:ascii="Times New Roman" w:hAnsi="Times New Roman" w:cs="Times New Roman"/>
              </w:rPr>
              <w:t>, по иным кодам бюджетной классификации (кодам видов расходов)</w:t>
            </w:r>
          </w:p>
        </w:tc>
      </w:tr>
      <w:tr w:rsidR="004B3E2B" w:rsidRPr="004B3E2B" w:rsidTr="00FD2E4E">
        <w:tc>
          <w:tcPr>
            <w:tcW w:w="4770" w:type="dxa"/>
            <w:tcBorders>
              <w:top w:val="single" w:sz="4" w:space="0" w:color="auto"/>
              <w:bottom w:val="single" w:sz="4" w:space="0" w:color="auto"/>
              <w:right w:val="single" w:sz="4" w:space="0" w:color="auto"/>
            </w:tcBorders>
          </w:tcPr>
          <w:p w:rsidR="004B3E2B" w:rsidRPr="004B3E2B" w:rsidRDefault="004B3E2B" w:rsidP="00E97A69">
            <w:pPr>
              <w:pStyle w:val="af6"/>
              <w:ind w:firstLine="34"/>
              <w:jc w:val="left"/>
              <w:rPr>
                <w:rFonts w:ascii="Times New Roman" w:hAnsi="Times New Roman" w:cs="Times New Roman"/>
              </w:rPr>
            </w:pPr>
            <w:r w:rsidRPr="004B3E2B">
              <w:rPr>
                <w:rFonts w:ascii="Times New Roman" w:hAnsi="Times New Roman" w:cs="Times New Roman"/>
              </w:rPr>
              <w:t>Сотрудник просит компенсировать ему расходы, самостоятельно произведенные в интересах учреждения в обстоятельствах, исключающих предварительное получение аванса</w:t>
            </w:r>
          </w:p>
        </w:tc>
        <w:tc>
          <w:tcPr>
            <w:tcW w:w="4728" w:type="dxa"/>
            <w:tcBorders>
              <w:top w:val="single" w:sz="4" w:space="0" w:color="auto"/>
              <w:left w:val="single" w:sz="4" w:space="0" w:color="auto"/>
              <w:bottom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Указываются соответствующие обстоятельства, а также перечень товаров (работ, услуг), фактически приобретенных (оплаченных) сотрудником</w:t>
            </w:r>
          </w:p>
        </w:tc>
      </w:tr>
      <w:tr w:rsidR="004B3E2B" w:rsidRPr="004B3E2B" w:rsidTr="00FD2E4E">
        <w:tc>
          <w:tcPr>
            <w:tcW w:w="4770" w:type="dxa"/>
            <w:tcBorders>
              <w:top w:val="single" w:sz="4" w:space="0" w:color="auto"/>
              <w:bottom w:val="single" w:sz="4" w:space="0" w:color="auto"/>
              <w:right w:val="single" w:sz="4" w:space="0" w:color="auto"/>
            </w:tcBorders>
          </w:tcPr>
          <w:p w:rsidR="004B3E2B" w:rsidRPr="004B3E2B" w:rsidRDefault="004B3E2B" w:rsidP="00E97A69">
            <w:pPr>
              <w:pStyle w:val="af6"/>
              <w:ind w:firstLine="34"/>
              <w:jc w:val="left"/>
              <w:rPr>
                <w:rFonts w:ascii="Times New Roman" w:hAnsi="Times New Roman" w:cs="Times New Roman"/>
              </w:rPr>
            </w:pPr>
            <w:r w:rsidRPr="004B3E2B">
              <w:rPr>
                <w:rFonts w:ascii="Times New Roman" w:hAnsi="Times New Roman" w:cs="Times New Roman"/>
              </w:rPr>
              <w:t>Сотрудник просит компенсировать ему расходы, понесенные в интересах учреждения (кроме чрезвычайных обстоятельств)</w:t>
            </w:r>
          </w:p>
        </w:tc>
        <w:tc>
          <w:tcPr>
            <w:tcW w:w="4728" w:type="dxa"/>
            <w:tcBorders>
              <w:top w:val="single" w:sz="4" w:space="0" w:color="auto"/>
              <w:left w:val="single" w:sz="4" w:space="0" w:color="auto"/>
              <w:bottom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Приводится перечень товаров (работ, услуг), фактически приобретенных (оплаченных) сотрудником.</w:t>
            </w:r>
          </w:p>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Кроме того, в заявлении должна содержаться информация о том, почему сотрудник полагает, что произведенные им по собственной инициативе расходы будут полезны учреждению</w:t>
            </w:r>
          </w:p>
        </w:tc>
      </w:tr>
    </w:tbl>
    <w:p w:rsidR="004B3E2B" w:rsidRPr="004B3E2B" w:rsidRDefault="004B3E2B" w:rsidP="009B1780">
      <w:pPr>
        <w:ind w:firstLine="851"/>
        <w:jc w:val="both"/>
        <w:rPr>
          <w:rFonts w:ascii="Times New Roman" w:hAnsi="Times New Roman" w:cs="Times New Roman"/>
        </w:rPr>
      </w:pP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lastRenderedPageBreak/>
        <w:t>7</w:t>
      </w:r>
      <w:r w:rsidR="004B3E2B" w:rsidRPr="004B3E2B">
        <w:rPr>
          <w:rFonts w:ascii="Times New Roman" w:hAnsi="Times New Roman" w:cs="Times New Roman"/>
        </w:rPr>
        <w:t>.2. Учреждение выдает денежные средства под отчет штатным сотрудникам, а также лицам, которые не состоят в штате, на основании отдельного распоряжения руководителя. Расчеты по выданным суммам проходят в порядке, установленном для штатных сотрудников. Не допускается передача выданных под отчет денежных средств (денежных документов) одним лицом другому.</w:t>
      </w: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.3. Предельная сумма выдачи денежных средств под отчет на хозяйственные расходы устанавливается в размере 10000 руб.</w:t>
      </w:r>
      <w:r w:rsidR="00DD24BD">
        <w:rPr>
          <w:rFonts w:ascii="Times New Roman" w:hAnsi="Times New Roman" w:cs="Times New Roman"/>
        </w:rPr>
        <w:t xml:space="preserve"> </w:t>
      </w:r>
      <w:r w:rsidR="004B3E2B" w:rsidRPr="004B3E2B">
        <w:rPr>
          <w:rFonts w:ascii="Times New Roman" w:hAnsi="Times New Roman" w:cs="Times New Roman"/>
        </w:rPr>
        <w:t>На основании распоряжения руководителя в исключительных случаях сумма может быть увеличена.</w:t>
      </w: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30 рабочих дней. По истечении этого срока сотрудник должен отчитаться в течение 3 рабочих дней.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Независимо от срока, на который выдан аванс, подотчетному лицу надлежит представить авансовый отчет и сдать неиспользованный остаток аванса при убытии в отпуск, командировку (за исключением тех случаев, когда аванс предоставляется на осуществление расходов в отпуске, командировке). В случае заболевания подотчетного лица представление авансового отчета и сдача неиспользованного остатка аванса осуществляется этим лицом в порядке, согласованном с руководителем организации.</w:t>
      </w: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.5. При направлении сотрудников учреждения в служебные командировки на территории России расходы на них возмещаются в соответствии с постановлением Пр</w:t>
      </w:r>
      <w:r w:rsidR="00DD24BD">
        <w:rPr>
          <w:rFonts w:ascii="Times New Roman" w:hAnsi="Times New Roman" w:cs="Times New Roman"/>
        </w:rPr>
        <w:t>авительства от 02.10.2002 № 729.</w:t>
      </w:r>
      <w:r w:rsidR="004B3E2B" w:rsidRPr="004B3E2B">
        <w:rPr>
          <w:rFonts w:ascii="Times New Roman" w:hAnsi="Times New Roman" w:cs="Times New Roman"/>
        </w:rPr>
        <w:t xml:space="preserve"> Возмещение расходов на служебные командировки, превышающих размер, установленный указанным Порядком, произво</w:t>
      </w:r>
      <w:r w:rsidR="00DD24BD">
        <w:rPr>
          <w:rFonts w:ascii="Times New Roman" w:hAnsi="Times New Roman" w:cs="Times New Roman"/>
        </w:rPr>
        <w:t>дится по фактическим расходам</w:t>
      </w:r>
      <w:r w:rsidR="004B3E2B" w:rsidRPr="004B3E2B">
        <w:rPr>
          <w:rFonts w:ascii="Times New Roman" w:hAnsi="Times New Roman" w:cs="Times New Roman"/>
        </w:rPr>
        <w:t>, с разрешения руководителя учреждения (оформленного распоряжением).</w:t>
      </w: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.6. По возвращении из командировки сотрудник представляет авансовый отчет об израсходованных суммах в течение трех рабочих дней.</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Не допускается расходование денежных средств, полученных под отчет, на цели, не предусмотренные утвержденным в установленном порядке Заявлением. Если согласно представленному авансовому отчету такие расходы осуществлялись, по решению руководителя этот авансовый отчет может быть не принят к учету, а соответствующие денежные средства подлежат возврату.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w:t>
      </w:r>
      <w:r w:rsidRPr="00620CC9">
        <w:rPr>
          <w:rFonts w:ascii="Times New Roman" w:hAnsi="Times New Roman" w:cs="Times New Roman"/>
        </w:rPr>
        <w:t>действующим законодательством.</w:t>
      </w:r>
      <w:r w:rsidR="00620CC9" w:rsidRPr="00620CC9">
        <w:rPr>
          <w:rFonts w:ascii="Times New Roman" w:hAnsi="Times New Roman" w:cs="Times New Roman"/>
        </w:rPr>
        <w:t xml:space="preserve"> В случае невозможности удержания из доходов сотрудни</w:t>
      </w:r>
      <w:r w:rsidR="00620CC9" w:rsidRPr="00620CC9">
        <w:rPr>
          <w:rFonts w:ascii="Times New Roman" w:hAnsi="Times New Roman" w:cs="Times New Roman"/>
          <w:shd w:val="clear" w:color="auto" w:fill="FFFFFF"/>
        </w:rPr>
        <w:t>к будет возвращать неиспользованные деньги перечисление</w:t>
      </w:r>
      <w:r w:rsidR="00547755">
        <w:rPr>
          <w:rFonts w:ascii="Times New Roman" w:hAnsi="Times New Roman" w:cs="Times New Roman"/>
          <w:shd w:val="clear" w:color="auto" w:fill="FFFFFF"/>
        </w:rPr>
        <w:t>м</w:t>
      </w:r>
      <w:r w:rsidR="00620CC9" w:rsidRPr="00620CC9">
        <w:rPr>
          <w:rFonts w:ascii="Times New Roman" w:hAnsi="Times New Roman" w:cs="Times New Roman"/>
          <w:shd w:val="clear" w:color="auto" w:fill="FFFFFF"/>
        </w:rPr>
        <w:t xml:space="preserve"> на лицевой счет </w:t>
      </w:r>
      <w:r w:rsidR="001A685C">
        <w:rPr>
          <w:rFonts w:ascii="Times New Roman" w:hAnsi="Times New Roman" w:cs="Times New Roman"/>
          <w:shd w:val="clear" w:color="auto" w:fill="FFFFFF"/>
        </w:rPr>
        <w:t>у</w:t>
      </w:r>
      <w:r w:rsidR="00620CC9" w:rsidRPr="00620CC9">
        <w:rPr>
          <w:rFonts w:ascii="Times New Roman" w:hAnsi="Times New Roman" w:cs="Times New Roman"/>
          <w:shd w:val="clear" w:color="auto" w:fill="FFFFFF"/>
        </w:rPr>
        <w:t xml:space="preserve">чреждения в </w:t>
      </w:r>
      <w:r w:rsidR="007A605D">
        <w:rPr>
          <w:rFonts w:ascii="Times New Roman" w:hAnsi="Times New Roman" w:cs="Times New Roman"/>
          <w:shd w:val="clear" w:color="auto" w:fill="FFFFFF"/>
        </w:rPr>
        <w:t>Т</w:t>
      </w:r>
      <w:r w:rsidR="00620CC9" w:rsidRPr="00620CC9">
        <w:rPr>
          <w:rFonts w:ascii="Times New Roman" w:hAnsi="Times New Roman" w:cs="Times New Roman"/>
          <w:shd w:val="clear" w:color="auto" w:fill="FFFFFF"/>
        </w:rPr>
        <w:t>ФКУ.</w:t>
      </w:r>
    </w:p>
    <w:p w:rsidR="00DD24BD"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.7. Предельные сроки отчета по выданным доверенностям на получение материальных ценностей устанавливаются следующие:</w:t>
      </w:r>
    </w:p>
    <w:p w:rsidR="00DD24BD" w:rsidRDefault="004B3E2B" w:rsidP="001F6B44">
      <w:pPr>
        <w:pStyle w:val="a7"/>
        <w:numPr>
          <w:ilvl w:val="0"/>
          <w:numId w:val="19"/>
        </w:numPr>
        <w:ind w:left="0" w:firstLine="851"/>
        <w:jc w:val="both"/>
        <w:rPr>
          <w:rFonts w:ascii="Times New Roman" w:hAnsi="Times New Roman" w:cs="Times New Roman"/>
        </w:rPr>
      </w:pPr>
      <w:r w:rsidRPr="00DD24BD">
        <w:rPr>
          <w:rFonts w:ascii="Times New Roman" w:hAnsi="Times New Roman" w:cs="Times New Roman"/>
        </w:rPr>
        <w:t>в течение 10 календарных дней с момента получения доверенности;</w:t>
      </w:r>
    </w:p>
    <w:p w:rsidR="004B3E2B" w:rsidRPr="00DD24BD" w:rsidRDefault="004B3E2B" w:rsidP="001F6B44">
      <w:pPr>
        <w:pStyle w:val="a7"/>
        <w:numPr>
          <w:ilvl w:val="0"/>
          <w:numId w:val="19"/>
        </w:numPr>
        <w:ind w:left="0" w:firstLine="851"/>
        <w:jc w:val="both"/>
        <w:rPr>
          <w:rFonts w:ascii="Times New Roman" w:hAnsi="Times New Roman" w:cs="Times New Roman"/>
        </w:rPr>
      </w:pPr>
      <w:r w:rsidRPr="00DD24BD">
        <w:rPr>
          <w:rFonts w:ascii="Times New Roman" w:hAnsi="Times New Roman" w:cs="Times New Roman"/>
        </w:rPr>
        <w:t>в течение трех рабочих дней с момента получения материальных ценностей.</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Доверенности выдаются штатным сотрудникам, с которыми заключен договор о полной материальной ответственности.</w:t>
      </w:r>
    </w:p>
    <w:p w:rsidR="004B3E2B" w:rsidRPr="004B3E2B" w:rsidRDefault="008A1B59" w:rsidP="009B1780">
      <w:pPr>
        <w:ind w:firstLine="851"/>
        <w:jc w:val="both"/>
        <w:rPr>
          <w:rFonts w:ascii="Times New Roman" w:hAnsi="Times New Roman" w:cs="Times New Roman"/>
        </w:rPr>
      </w:pPr>
      <w:r>
        <w:rPr>
          <w:rFonts w:ascii="Times New Roman" w:hAnsi="Times New Roman" w:cs="Times New Roman"/>
        </w:rPr>
        <w:t>7</w:t>
      </w:r>
      <w:r w:rsidR="004B3E2B" w:rsidRPr="004B3E2B">
        <w:rPr>
          <w:rFonts w:ascii="Times New Roman" w:hAnsi="Times New Roman" w:cs="Times New Roman"/>
        </w:rPr>
        <w:t>.8. Принятие к учету расходов, произведенных подотчетным лицом</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Отражение в учете расходов, произведенных подотчетным лицом, возможно только на основании документов, подтверждающих:</w:t>
      </w:r>
    </w:p>
    <w:p w:rsidR="004B3E2B" w:rsidRPr="00095E0B" w:rsidRDefault="004B3E2B" w:rsidP="001F6B44">
      <w:pPr>
        <w:pStyle w:val="a7"/>
        <w:numPr>
          <w:ilvl w:val="0"/>
          <w:numId w:val="20"/>
        </w:numPr>
        <w:ind w:left="0" w:firstLine="851"/>
        <w:jc w:val="both"/>
        <w:rPr>
          <w:rFonts w:ascii="Times New Roman" w:hAnsi="Times New Roman" w:cs="Times New Roman"/>
        </w:rPr>
      </w:pPr>
      <w:r w:rsidRPr="00095E0B">
        <w:rPr>
          <w:rFonts w:ascii="Times New Roman" w:hAnsi="Times New Roman" w:cs="Times New Roman"/>
        </w:rPr>
        <w:t>получение конкретного имущества, оказание (выполнение) определенных услуг (работ);</w:t>
      </w:r>
    </w:p>
    <w:p w:rsidR="004B3E2B" w:rsidRPr="00095E0B" w:rsidRDefault="004B3E2B" w:rsidP="001F6B44">
      <w:pPr>
        <w:pStyle w:val="a7"/>
        <w:numPr>
          <w:ilvl w:val="0"/>
          <w:numId w:val="20"/>
        </w:numPr>
        <w:ind w:left="0" w:firstLine="851"/>
        <w:jc w:val="both"/>
        <w:rPr>
          <w:rFonts w:ascii="Times New Roman" w:hAnsi="Times New Roman" w:cs="Times New Roman"/>
        </w:rPr>
      </w:pPr>
      <w:r w:rsidRPr="00095E0B">
        <w:rPr>
          <w:rFonts w:ascii="Times New Roman" w:hAnsi="Times New Roman" w:cs="Times New Roman"/>
        </w:rPr>
        <w:t>факт совершения расходов;</w:t>
      </w:r>
    </w:p>
    <w:p w:rsidR="004B3E2B" w:rsidRPr="00095E0B" w:rsidRDefault="004B3E2B" w:rsidP="001F6B44">
      <w:pPr>
        <w:pStyle w:val="a7"/>
        <w:numPr>
          <w:ilvl w:val="0"/>
          <w:numId w:val="20"/>
        </w:numPr>
        <w:ind w:left="0" w:firstLine="851"/>
        <w:jc w:val="both"/>
        <w:rPr>
          <w:rFonts w:ascii="Times New Roman" w:hAnsi="Times New Roman" w:cs="Times New Roman"/>
        </w:rPr>
      </w:pPr>
      <w:r w:rsidRPr="00095E0B">
        <w:rPr>
          <w:rFonts w:ascii="Times New Roman" w:hAnsi="Times New Roman" w:cs="Times New Roman"/>
        </w:rPr>
        <w:t>дату совершения расходов;</w:t>
      </w:r>
    </w:p>
    <w:p w:rsidR="004B3E2B" w:rsidRPr="00095E0B" w:rsidRDefault="004B3E2B" w:rsidP="001F6B44">
      <w:pPr>
        <w:pStyle w:val="a7"/>
        <w:numPr>
          <w:ilvl w:val="0"/>
          <w:numId w:val="20"/>
        </w:numPr>
        <w:ind w:left="0" w:firstLine="851"/>
        <w:jc w:val="both"/>
        <w:rPr>
          <w:rFonts w:ascii="Times New Roman" w:hAnsi="Times New Roman" w:cs="Times New Roman"/>
        </w:rPr>
      </w:pPr>
      <w:r w:rsidRPr="00095E0B">
        <w:rPr>
          <w:rFonts w:ascii="Times New Roman" w:hAnsi="Times New Roman" w:cs="Times New Roman"/>
        </w:rPr>
        <w:t>сумму произведенных расходов.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lastRenderedPageBreak/>
        <w:t>Факт оплаты товаров (работ, услуг) наличными денежными средствами и (или) с использованием платежных карт подтверждаться на основании предоставляемых подотчетными лицами чеков контрольно-кассовой техники.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 Такие документы должны содержать обязательные реквизиты, приведенные </w:t>
      </w:r>
      <w:r w:rsidR="00095E0B">
        <w:rPr>
          <w:rFonts w:ascii="Times New Roman" w:hAnsi="Times New Roman" w:cs="Times New Roman"/>
        </w:rPr>
        <w:t>в ст. 9</w:t>
      </w:r>
      <w:r w:rsidRPr="004B3E2B">
        <w:rPr>
          <w:rFonts w:ascii="Times New Roman" w:hAnsi="Times New Roman" w:cs="Times New Roman"/>
        </w:rPr>
        <w:t xml:space="preserve"> Федерального закона от 06.12.2011 </w:t>
      </w:r>
      <w:r w:rsidR="00095E0B">
        <w:rPr>
          <w:rFonts w:ascii="Times New Roman" w:hAnsi="Times New Roman" w:cs="Times New Roman"/>
        </w:rPr>
        <w:t>№</w:t>
      </w:r>
      <w:r w:rsidRPr="004B3E2B">
        <w:rPr>
          <w:rFonts w:ascii="Times New Roman" w:hAnsi="Times New Roman" w:cs="Times New Roman"/>
        </w:rPr>
        <w:t> 402-ФЗ "О бухгалтерском учете", а в установленных действующим законодательством случаях должны быть оформлены по унифицированным формам.</w:t>
      </w:r>
    </w:p>
    <w:p w:rsidR="004B3E2B" w:rsidRPr="004B3E2B" w:rsidRDefault="004B3E2B" w:rsidP="009B1780">
      <w:pPr>
        <w:ind w:firstLine="851"/>
        <w:jc w:val="both"/>
        <w:rPr>
          <w:rFonts w:ascii="Times New Roman" w:hAnsi="Times New Roman" w:cs="Times New Roman"/>
        </w:rPr>
      </w:pP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Отчетными документами по отдельным видам расходов являются:</w:t>
      </w:r>
    </w:p>
    <w:p w:rsidR="004B3E2B" w:rsidRPr="004B3E2B" w:rsidRDefault="004B3E2B" w:rsidP="009B1780">
      <w:pPr>
        <w:ind w:firstLine="851"/>
        <w:jc w:val="both"/>
        <w:rPr>
          <w:rFonts w:ascii="Times New Roman" w:hAnsi="Times New Roman" w:cs="Times New Roman"/>
        </w:rPr>
      </w:pPr>
    </w:p>
    <w:tbl>
      <w:tblPr>
        <w:tblW w:w="8930"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2"/>
        <w:gridCol w:w="4818"/>
      </w:tblGrid>
      <w:tr w:rsidR="004B3E2B" w:rsidRPr="004B3E2B" w:rsidTr="00BE0530">
        <w:tc>
          <w:tcPr>
            <w:tcW w:w="4112" w:type="dxa"/>
            <w:tcBorders>
              <w:top w:val="single" w:sz="4" w:space="0" w:color="auto"/>
              <w:bottom w:val="single" w:sz="4" w:space="0" w:color="auto"/>
              <w:right w:val="single" w:sz="4" w:space="0" w:color="auto"/>
            </w:tcBorders>
          </w:tcPr>
          <w:p w:rsidR="004B3E2B" w:rsidRPr="00095E0B" w:rsidRDefault="004B3E2B" w:rsidP="00E97A69">
            <w:pPr>
              <w:pStyle w:val="af6"/>
              <w:jc w:val="center"/>
              <w:rPr>
                <w:rFonts w:ascii="Times New Roman" w:hAnsi="Times New Roman" w:cs="Times New Roman"/>
                <w:b/>
              </w:rPr>
            </w:pPr>
            <w:r w:rsidRPr="00095E0B">
              <w:rPr>
                <w:rFonts w:ascii="Times New Roman" w:hAnsi="Times New Roman" w:cs="Times New Roman"/>
                <w:b/>
              </w:rPr>
              <w:t>Вид расходов</w:t>
            </w:r>
          </w:p>
        </w:tc>
        <w:tc>
          <w:tcPr>
            <w:tcW w:w="4818" w:type="dxa"/>
            <w:tcBorders>
              <w:top w:val="single" w:sz="4" w:space="0" w:color="auto"/>
              <w:left w:val="single" w:sz="4" w:space="0" w:color="auto"/>
              <w:bottom w:val="single" w:sz="4" w:space="0" w:color="auto"/>
            </w:tcBorders>
          </w:tcPr>
          <w:p w:rsidR="004B3E2B" w:rsidRPr="00095E0B" w:rsidRDefault="004B3E2B" w:rsidP="00E97A69">
            <w:pPr>
              <w:pStyle w:val="af6"/>
              <w:ind w:firstLine="32"/>
              <w:jc w:val="center"/>
              <w:rPr>
                <w:rFonts w:ascii="Times New Roman" w:hAnsi="Times New Roman" w:cs="Times New Roman"/>
                <w:b/>
              </w:rPr>
            </w:pPr>
            <w:r w:rsidRPr="00095E0B">
              <w:rPr>
                <w:rFonts w:ascii="Times New Roman" w:hAnsi="Times New Roman" w:cs="Times New Roman"/>
                <w:b/>
              </w:rPr>
              <w:t>Отчетные документы</w:t>
            </w: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Транспортные услуги - при оформлении электронных билетов</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1. Распечатка маршрут/квитанции (купона) электронного билета на бумажном носителе;</w:t>
            </w:r>
          </w:p>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2. Посадочный талон</w:t>
            </w: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Приобретение товаров (работ, услуг) у продавца (подрядчика), который не обязан использовать ККТ и/или бланки строгой отчетности</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Документ, содержащий:</w:t>
            </w:r>
          </w:p>
          <w:p w:rsidR="004B3E2B" w:rsidRPr="004B3E2B" w:rsidRDefault="004B3E2B" w:rsidP="001F6B44">
            <w:pPr>
              <w:pStyle w:val="af6"/>
              <w:numPr>
                <w:ilvl w:val="0"/>
                <w:numId w:val="21"/>
              </w:numPr>
              <w:ind w:left="0" w:firstLine="32"/>
              <w:jc w:val="left"/>
              <w:rPr>
                <w:rFonts w:ascii="Times New Roman" w:hAnsi="Times New Roman" w:cs="Times New Roman"/>
              </w:rPr>
            </w:pPr>
            <w:r w:rsidRPr="004B3E2B">
              <w:rPr>
                <w:rFonts w:ascii="Times New Roman" w:hAnsi="Times New Roman" w:cs="Times New Roman"/>
              </w:rPr>
              <w:t>информацию о номенклатуре и стоимости приобретенных товаров (работ услуг);</w:t>
            </w:r>
          </w:p>
          <w:p w:rsidR="004B3E2B" w:rsidRPr="004B3E2B" w:rsidRDefault="004B3E2B" w:rsidP="001F6B44">
            <w:pPr>
              <w:pStyle w:val="af6"/>
              <w:numPr>
                <w:ilvl w:val="0"/>
                <w:numId w:val="21"/>
              </w:numPr>
              <w:ind w:left="0" w:firstLine="32"/>
              <w:jc w:val="left"/>
              <w:rPr>
                <w:rFonts w:ascii="Times New Roman" w:hAnsi="Times New Roman" w:cs="Times New Roman"/>
              </w:rPr>
            </w:pPr>
            <w:r w:rsidRPr="004B3E2B">
              <w:rPr>
                <w:rFonts w:ascii="Times New Roman" w:hAnsi="Times New Roman" w:cs="Times New Roman"/>
              </w:rPr>
              <w:t>дате операции</w:t>
            </w:r>
            <w:r w:rsidR="0090105E">
              <w:rPr>
                <w:rFonts w:ascii="Times New Roman" w:hAnsi="Times New Roman" w:cs="Times New Roman"/>
              </w:rPr>
              <w:t>;</w:t>
            </w:r>
          </w:p>
          <w:p w:rsidR="004B3E2B" w:rsidRPr="004B3E2B" w:rsidRDefault="004B3E2B" w:rsidP="001F6B44">
            <w:pPr>
              <w:pStyle w:val="af6"/>
              <w:numPr>
                <w:ilvl w:val="0"/>
                <w:numId w:val="21"/>
              </w:numPr>
              <w:ind w:left="0" w:firstLine="32"/>
              <w:jc w:val="left"/>
              <w:rPr>
                <w:rFonts w:ascii="Times New Roman" w:hAnsi="Times New Roman" w:cs="Times New Roman"/>
              </w:rPr>
            </w:pPr>
            <w:r w:rsidRPr="004B3E2B">
              <w:rPr>
                <w:rFonts w:ascii="Times New Roman" w:hAnsi="Times New Roman" w:cs="Times New Roman"/>
              </w:rPr>
              <w:t>данные, позволяющие однозначно идентифицировать контрагента;</w:t>
            </w:r>
          </w:p>
          <w:p w:rsidR="004B3E2B" w:rsidRDefault="004B3E2B" w:rsidP="001F6B44">
            <w:pPr>
              <w:pStyle w:val="af6"/>
              <w:numPr>
                <w:ilvl w:val="0"/>
                <w:numId w:val="21"/>
              </w:numPr>
              <w:ind w:left="0" w:firstLine="32"/>
              <w:jc w:val="left"/>
              <w:rPr>
                <w:rFonts w:ascii="Times New Roman" w:hAnsi="Times New Roman" w:cs="Times New Roman"/>
              </w:rPr>
            </w:pPr>
            <w:r w:rsidRPr="004B3E2B">
              <w:rPr>
                <w:rFonts w:ascii="Times New Roman" w:hAnsi="Times New Roman" w:cs="Times New Roman"/>
              </w:rPr>
              <w:t>иные обязательные реквизиты</w:t>
            </w:r>
          </w:p>
          <w:p w:rsidR="003E704E" w:rsidRPr="003E704E" w:rsidRDefault="003E704E" w:rsidP="00E97A69">
            <w:pPr>
              <w:ind w:firstLine="32"/>
            </w:pP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Суточные</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Командировочное удостоверение.</w:t>
            </w:r>
          </w:p>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Если сроки командировки, установленные приказом, были превышены по производственной необходимости и/или в силу непредвиденных обстоятельств, изменение срока командировки должно быть подтверждено соответствующим приказом (распоряжением)</w:t>
            </w: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Оплата через подотчетное лицо платежей в бюджет (</w:t>
            </w:r>
            <w:r w:rsidR="007918A4">
              <w:rPr>
                <w:rFonts w:ascii="Times New Roman" w:hAnsi="Times New Roman" w:cs="Times New Roman"/>
              </w:rPr>
              <w:t>госпошлина</w:t>
            </w:r>
            <w:r w:rsidRPr="004B3E2B">
              <w:rPr>
                <w:rFonts w:ascii="Times New Roman" w:hAnsi="Times New Roman" w:cs="Times New Roman"/>
              </w:rPr>
              <w:t>)</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Документ, подтверждающий оплату</w:t>
            </w: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Выплата денежных средств через подотчетное лицо - раздатчика</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Ведомость с индивидуальными данными всех получателей и их подписями</w:t>
            </w: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t>Использование денежных документов - почтовых марок, маркированных конвертов</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 xml:space="preserve">Реестры по использованию почтовых марок и маркированных конвертов, содержащие информацию об исходящих номерах документов по журналу регистрации исходящей корреспонденции, даты </w:t>
            </w:r>
            <w:r w:rsidRPr="004B3E2B">
              <w:rPr>
                <w:rFonts w:ascii="Times New Roman" w:hAnsi="Times New Roman" w:cs="Times New Roman"/>
              </w:rPr>
              <w:lastRenderedPageBreak/>
              <w:t>отправления</w:t>
            </w:r>
          </w:p>
        </w:tc>
      </w:tr>
      <w:tr w:rsidR="004B3E2B" w:rsidRPr="004B3E2B" w:rsidTr="00BE0530">
        <w:tc>
          <w:tcPr>
            <w:tcW w:w="4112" w:type="dxa"/>
            <w:tcBorders>
              <w:top w:val="single" w:sz="4" w:space="0" w:color="auto"/>
              <w:bottom w:val="single" w:sz="4" w:space="0" w:color="auto"/>
              <w:right w:val="single" w:sz="4" w:space="0" w:color="auto"/>
            </w:tcBorders>
          </w:tcPr>
          <w:p w:rsidR="004B3E2B" w:rsidRPr="004B3E2B" w:rsidRDefault="004B3E2B" w:rsidP="00E97A69">
            <w:pPr>
              <w:pStyle w:val="af6"/>
              <w:jc w:val="left"/>
              <w:rPr>
                <w:rFonts w:ascii="Times New Roman" w:hAnsi="Times New Roman" w:cs="Times New Roman"/>
              </w:rPr>
            </w:pPr>
            <w:r w:rsidRPr="004B3E2B">
              <w:rPr>
                <w:rFonts w:ascii="Times New Roman" w:hAnsi="Times New Roman" w:cs="Times New Roman"/>
              </w:rPr>
              <w:lastRenderedPageBreak/>
              <w:t>Использование денежных документов при оплате услуг сотовой связи, доступа к сети Интернет - карт оплаты</w:t>
            </w:r>
          </w:p>
        </w:tc>
        <w:tc>
          <w:tcPr>
            <w:tcW w:w="4818" w:type="dxa"/>
            <w:tcBorders>
              <w:top w:val="single" w:sz="4" w:space="0" w:color="auto"/>
              <w:left w:val="single" w:sz="4" w:space="0" w:color="auto"/>
              <w:bottom w:val="single" w:sz="4" w:space="0" w:color="auto"/>
            </w:tcBorders>
          </w:tcPr>
          <w:p w:rsidR="004B3E2B" w:rsidRPr="004B3E2B" w:rsidRDefault="004B3E2B" w:rsidP="00E97A69">
            <w:pPr>
              <w:pStyle w:val="af6"/>
              <w:ind w:firstLine="32"/>
              <w:jc w:val="left"/>
              <w:rPr>
                <w:rFonts w:ascii="Times New Roman" w:hAnsi="Times New Roman" w:cs="Times New Roman"/>
              </w:rPr>
            </w:pPr>
            <w:r w:rsidRPr="004B3E2B">
              <w:rPr>
                <w:rFonts w:ascii="Times New Roman" w:hAnsi="Times New Roman" w:cs="Times New Roman"/>
              </w:rPr>
              <w:t>Выписки из клиентских счетов</w:t>
            </w:r>
          </w:p>
        </w:tc>
      </w:tr>
    </w:tbl>
    <w:p w:rsidR="004B3E2B" w:rsidRPr="004B3E2B" w:rsidRDefault="004B3E2B" w:rsidP="009B1780">
      <w:pPr>
        <w:ind w:firstLine="851"/>
        <w:jc w:val="both"/>
        <w:rPr>
          <w:rFonts w:ascii="Times New Roman" w:hAnsi="Times New Roman" w:cs="Times New Roman"/>
        </w:rPr>
      </w:pPr>
    </w:p>
    <w:p w:rsidR="0090105E" w:rsidRPr="00350569" w:rsidRDefault="008A1B59" w:rsidP="009B1780">
      <w:pPr>
        <w:ind w:firstLine="851"/>
        <w:jc w:val="both"/>
        <w:rPr>
          <w:rStyle w:val="af4"/>
          <w:rFonts w:ascii="Times New Roman" w:hAnsi="Times New Roman" w:cs="Times New Roman"/>
          <w:b w:val="0"/>
          <w:color w:val="auto"/>
        </w:rPr>
      </w:pPr>
      <w:bookmarkStart w:id="14" w:name="sub_95"/>
      <w:r>
        <w:rPr>
          <w:rStyle w:val="af4"/>
          <w:rFonts w:ascii="Times New Roman" w:hAnsi="Times New Roman" w:cs="Times New Roman"/>
          <w:b w:val="0"/>
        </w:rPr>
        <w:t>7</w:t>
      </w:r>
      <w:r w:rsidR="00121F8C">
        <w:rPr>
          <w:rStyle w:val="af4"/>
          <w:rFonts w:ascii="Times New Roman" w:hAnsi="Times New Roman" w:cs="Times New Roman"/>
          <w:b w:val="0"/>
        </w:rPr>
        <w:t>.9</w:t>
      </w:r>
      <w:r w:rsidR="004B3E2B" w:rsidRPr="004B3E2B">
        <w:rPr>
          <w:rStyle w:val="af4"/>
          <w:rFonts w:ascii="Times New Roman" w:hAnsi="Times New Roman" w:cs="Times New Roman"/>
          <w:b w:val="0"/>
        </w:rPr>
        <w:t>.  </w:t>
      </w:r>
      <w:bookmarkEnd w:id="14"/>
      <w:r w:rsidR="0090105E" w:rsidRPr="0090105E">
        <w:rPr>
          <w:rStyle w:val="af4"/>
          <w:rFonts w:ascii="Times New Roman" w:hAnsi="Times New Roman" w:cs="Times New Roman"/>
          <w:b w:val="0"/>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 (ф. 0504505)</w:t>
      </w:r>
      <w:r w:rsidR="00350569">
        <w:rPr>
          <w:rStyle w:val="af4"/>
          <w:rFonts w:ascii="Times New Roman" w:hAnsi="Times New Roman" w:cs="Times New Roman"/>
          <w:b w:val="0"/>
        </w:rPr>
        <w:t>,</w:t>
      </w:r>
      <w:r w:rsidR="0041590B">
        <w:rPr>
          <w:rStyle w:val="af4"/>
          <w:rFonts w:ascii="Times New Roman" w:hAnsi="Times New Roman" w:cs="Times New Roman"/>
          <w:b w:val="0"/>
        </w:rPr>
        <w:t xml:space="preserve"> </w:t>
      </w:r>
      <w:r w:rsidR="0041590B" w:rsidRPr="00350569">
        <w:rPr>
          <w:rStyle w:val="af4"/>
          <w:rFonts w:ascii="Times New Roman" w:hAnsi="Times New Roman" w:cs="Times New Roman"/>
          <w:b w:val="0"/>
          <w:color w:val="auto"/>
        </w:rPr>
        <w:t>Отчету о расходах подотчетного лица (ф.0504520)</w:t>
      </w:r>
    </w:p>
    <w:p w:rsidR="0090105E" w:rsidRPr="0090105E" w:rsidRDefault="0090105E" w:rsidP="009B1780">
      <w:pPr>
        <w:ind w:firstLine="851"/>
        <w:jc w:val="both"/>
        <w:rPr>
          <w:rStyle w:val="af4"/>
          <w:rFonts w:ascii="Times New Roman" w:hAnsi="Times New Roman" w:cs="Times New Roman"/>
          <w:b w:val="0"/>
        </w:rPr>
      </w:pPr>
      <w:r w:rsidRPr="0090105E">
        <w:rPr>
          <w:rStyle w:val="af4"/>
          <w:rFonts w:ascii="Times New Roman" w:hAnsi="Times New Roman" w:cs="Times New Roman"/>
          <w:b w:val="0"/>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 сквозная по всем источникам финансового обеспечения.</w:t>
      </w:r>
    </w:p>
    <w:p w:rsidR="0090105E" w:rsidRDefault="0090105E" w:rsidP="009B1780">
      <w:pPr>
        <w:ind w:firstLine="851"/>
        <w:jc w:val="both"/>
        <w:rPr>
          <w:rStyle w:val="af4"/>
          <w:rFonts w:ascii="Times New Roman" w:hAnsi="Times New Roman" w:cs="Times New Roman"/>
          <w:b w:val="0"/>
        </w:rPr>
      </w:pPr>
      <w:r w:rsidRPr="0090105E">
        <w:rPr>
          <w:rStyle w:val="af4"/>
          <w:rFonts w:ascii="Times New Roman" w:hAnsi="Times New Roman" w:cs="Times New Roman"/>
          <w:b w:val="0"/>
        </w:rPr>
        <w:t>Утверждение руководителем Авансовых отчетов (ф. 0504505)</w:t>
      </w:r>
      <w:r w:rsidR="00350569">
        <w:rPr>
          <w:rStyle w:val="af4"/>
          <w:rFonts w:ascii="Times New Roman" w:hAnsi="Times New Roman" w:cs="Times New Roman"/>
          <w:b w:val="0"/>
          <w:color w:val="FF0000"/>
        </w:rPr>
        <w:t xml:space="preserve">, </w:t>
      </w:r>
      <w:r w:rsidR="00350569" w:rsidRPr="00350569">
        <w:rPr>
          <w:rStyle w:val="af4"/>
          <w:rFonts w:ascii="Times New Roman" w:hAnsi="Times New Roman" w:cs="Times New Roman"/>
          <w:b w:val="0"/>
          <w:color w:val="auto"/>
        </w:rPr>
        <w:t>Отчета о расходах подотчетного лица (ф.0504520)</w:t>
      </w:r>
      <w:r w:rsidR="0041590B" w:rsidRPr="00350569">
        <w:rPr>
          <w:rStyle w:val="af4"/>
          <w:rFonts w:ascii="Times New Roman" w:hAnsi="Times New Roman" w:cs="Times New Roman"/>
          <w:b w:val="0"/>
          <w:color w:val="auto"/>
        </w:rPr>
        <w:t xml:space="preserve"> </w:t>
      </w:r>
      <w:r w:rsidRPr="00350569">
        <w:rPr>
          <w:rStyle w:val="af4"/>
          <w:rFonts w:ascii="Times New Roman" w:hAnsi="Times New Roman" w:cs="Times New Roman"/>
          <w:b w:val="0"/>
          <w:color w:val="auto"/>
        </w:rPr>
        <w:t xml:space="preserve"> в части сумм перерасходов, произведенных подотчетным лицом, допустимо только в пределах свободных лимитов бюджетных </w:t>
      </w:r>
      <w:r w:rsidRPr="0090105E">
        <w:rPr>
          <w:rStyle w:val="af4"/>
          <w:rFonts w:ascii="Times New Roman" w:hAnsi="Times New Roman" w:cs="Times New Roman"/>
          <w:b w:val="0"/>
        </w:rPr>
        <w:t>обязательств (прав на принятие обязательств) на год, в котором планируется погашение кредиторской задолженности перед подотчетным лицом.</w:t>
      </w:r>
    </w:p>
    <w:p w:rsidR="00FD108E" w:rsidRPr="00FD108E" w:rsidRDefault="00FD108E" w:rsidP="009B1780">
      <w:pPr>
        <w:ind w:firstLine="851"/>
        <w:jc w:val="both"/>
        <w:rPr>
          <w:rFonts w:ascii="Times New Roman" w:hAnsi="Times New Roman" w:cs="Times New Roman"/>
        </w:rPr>
      </w:pPr>
      <w:r w:rsidRPr="00FD108E">
        <w:rPr>
          <w:rFonts w:ascii="Times New Roman" w:hAnsi="Times New Roman" w:cs="Times New Roman"/>
        </w:rPr>
        <w:t xml:space="preserve">По своевременно не возвращенным и не удержанным из заработной платы (денежного содержания) суммам задолженности подотчетных лиц в установленном порядке ведется претензионная работа, </w:t>
      </w:r>
      <w:r w:rsidRPr="00FD108E">
        <w:rPr>
          <w:rFonts w:ascii="Times New Roman" w:hAnsi="Times New Roman" w:cs="Times New Roman"/>
          <w:color w:val="222222"/>
          <w:shd w:val="clear" w:color="auto" w:fill="FFFFFF"/>
        </w:rPr>
        <w:t xml:space="preserve">в том числе в случае оспаривания физическим лицом - должником удержаний, а также по работникам, с которыми прекращены трудовые отношения, </w:t>
      </w:r>
      <w:r w:rsidRPr="00FD108E">
        <w:rPr>
          <w:rFonts w:ascii="Times New Roman" w:hAnsi="Times New Roman" w:cs="Times New Roman"/>
        </w:rPr>
        <w:t>а задолженность подлежит учету на счете 1 209 36</w:t>
      </w:r>
      <w:r>
        <w:rPr>
          <w:rFonts w:ascii="Times New Roman" w:hAnsi="Times New Roman" w:cs="Times New Roman"/>
        </w:rPr>
        <w:t xml:space="preserve"> 56</w:t>
      </w:r>
      <w:r w:rsidRPr="00FD108E">
        <w:rPr>
          <w:rFonts w:ascii="Times New Roman" w:hAnsi="Times New Roman" w:cs="Times New Roman"/>
        </w:rPr>
        <w:t xml:space="preserve">0 </w:t>
      </w:r>
      <w:r w:rsidRPr="00FD108E">
        <w:rPr>
          <w:rFonts w:ascii="Times New Roman" w:hAnsi="Times New Roman" w:cs="Times New Roman"/>
          <w:color w:val="222222"/>
          <w:shd w:val="clear" w:color="auto" w:fill="FFFFFF"/>
        </w:rPr>
        <w:t xml:space="preserve">"Увеличение дебиторской задолженности по ущербу по компенсации затрат государства, государственных (муниципальных) учреждений" и кредиту соответствующих счетов аналитического учета счета </w:t>
      </w:r>
      <w:r w:rsidR="00A444A2">
        <w:rPr>
          <w:rFonts w:ascii="Times New Roman" w:hAnsi="Times New Roman" w:cs="Times New Roman"/>
          <w:color w:val="222222"/>
          <w:shd w:val="clear" w:color="auto" w:fill="FFFFFF"/>
        </w:rPr>
        <w:t>1</w:t>
      </w:r>
      <w:r w:rsidRPr="00FD108E">
        <w:rPr>
          <w:rFonts w:ascii="Times New Roman" w:hAnsi="Times New Roman" w:cs="Times New Roman"/>
          <w:color w:val="222222"/>
          <w:shd w:val="clear" w:color="auto" w:fill="FFFFFF"/>
        </w:rPr>
        <w:t xml:space="preserve"> 208 00 000 "Расчеты с подотчетными лицами</w:t>
      </w:r>
      <w:r>
        <w:rPr>
          <w:rFonts w:ascii="Times New Roman" w:hAnsi="Times New Roman" w:cs="Times New Roman"/>
          <w:color w:val="222222"/>
          <w:shd w:val="clear" w:color="auto" w:fill="FFFFFF"/>
        </w:rPr>
        <w:t>".</w:t>
      </w:r>
    </w:p>
    <w:p w:rsidR="0090105E" w:rsidRPr="0090105E" w:rsidRDefault="0090105E" w:rsidP="00E97A69">
      <w:pPr>
        <w:ind w:firstLine="851"/>
        <w:jc w:val="both"/>
        <w:rPr>
          <w:rStyle w:val="af4"/>
          <w:rFonts w:ascii="Times New Roman" w:hAnsi="Times New Roman" w:cs="Times New Roman"/>
          <w:b w:val="0"/>
        </w:rPr>
      </w:pPr>
      <w:r w:rsidRPr="0090105E">
        <w:rPr>
          <w:rStyle w:val="af4"/>
          <w:rFonts w:ascii="Times New Roman" w:hAnsi="Times New Roman" w:cs="Times New Roman"/>
          <w:b w:val="0"/>
        </w:rPr>
        <w:t>Авансовые отчеты брошюруются в хронологическом порядке в последний день отчетного месяца.</w:t>
      </w:r>
    </w:p>
    <w:p w:rsidR="004B3E2B" w:rsidRPr="004B3E2B" w:rsidRDefault="0090105E" w:rsidP="00E97A69">
      <w:pPr>
        <w:ind w:firstLine="851"/>
        <w:jc w:val="both"/>
        <w:rPr>
          <w:rFonts w:ascii="Times New Roman" w:hAnsi="Times New Roman" w:cs="Times New Roman"/>
          <w:b/>
          <w:iCs/>
        </w:rPr>
      </w:pPr>
      <w:r w:rsidRPr="0090105E">
        <w:rPr>
          <w:rStyle w:val="af4"/>
          <w:rFonts w:ascii="Times New Roman" w:hAnsi="Times New Roman" w:cs="Times New Roman"/>
          <w:b w:val="0"/>
        </w:rPr>
        <w:t>Инвентаризация расчетов с подотчетными лицами производится один раз в год.</w:t>
      </w:r>
    </w:p>
    <w:p w:rsidR="00906FBA" w:rsidRDefault="00906FBA" w:rsidP="009B1780">
      <w:pPr>
        <w:ind w:firstLine="851"/>
        <w:jc w:val="center"/>
        <w:rPr>
          <w:rFonts w:ascii="Times New Roman" w:hAnsi="Times New Roman" w:cs="Times New Roman"/>
          <w:b/>
          <w:iCs/>
          <w:highlight w:val="yellow"/>
        </w:rPr>
      </w:pPr>
    </w:p>
    <w:p w:rsidR="00FA174F" w:rsidRPr="00FA174F" w:rsidRDefault="008A1B59" w:rsidP="00BE0530">
      <w:pPr>
        <w:pStyle w:val="9"/>
        <w:shd w:val="clear" w:color="auto" w:fill="auto"/>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8</w:t>
      </w:r>
      <w:r w:rsidR="00FA174F" w:rsidRPr="00FA174F">
        <w:rPr>
          <w:rFonts w:ascii="Times New Roman" w:hAnsi="Times New Roman" w:cs="Times New Roman"/>
          <w:b/>
          <w:sz w:val="24"/>
          <w:szCs w:val="24"/>
        </w:rPr>
        <w:t xml:space="preserve">. Расчеты с дебиторами </w:t>
      </w:r>
    </w:p>
    <w:p w:rsidR="00FA174F" w:rsidRPr="00FA174F" w:rsidRDefault="00FA174F" w:rsidP="009B1780">
      <w:pPr>
        <w:pStyle w:val="9"/>
        <w:shd w:val="clear" w:color="auto" w:fill="auto"/>
        <w:spacing w:line="240" w:lineRule="auto"/>
        <w:ind w:firstLine="851"/>
        <w:jc w:val="center"/>
        <w:rPr>
          <w:rFonts w:ascii="Times New Roman" w:hAnsi="Times New Roman" w:cs="Times New Roman"/>
          <w:sz w:val="24"/>
          <w:szCs w:val="24"/>
        </w:rPr>
      </w:pPr>
    </w:p>
    <w:p w:rsidR="00FA174F" w:rsidRPr="009D6870" w:rsidRDefault="00FA174F" w:rsidP="009B1780">
      <w:pPr>
        <w:pStyle w:val="32"/>
        <w:spacing w:line="240" w:lineRule="auto"/>
        <w:ind w:firstLine="851"/>
        <w:rPr>
          <w:rFonts w:ascii="Times New Roman" w:hAnsi="Times New Roman"/>
        </w:rPr>
      </w:pPr>
      <w:r w:rsidRPr="009D6870">
        <w:rPr>
          <w:rFonts w:ascii="Times New Roman" w:hAnsi="Times New Roman"/>
        </w:rPr>
        <w:t xml:space="preserve">На счете </w:t>
      </w:r>
      <w:r w:rsidR="003A51FB">
        <w:rPr>
          <w:rFonts w:ascii="Times New Roman" w:hAnsi="Times New Roman"/>
        </w:rPr>
        <w:t>1</w:t>
      </w:r>
      <w:r w:rsidRPr="009D6870">
        <w:rPr>
          <w:rFonts w:ascii="Times New Roman" w:hAnsi="Times New Roman"/>
        </w:rPr>
        <w:t xml:space="preserve"> 20500 000 «</w:t>
      </w:r>
      <w:r w:rsidR="009D6870" w:rsidRPr="009D6870">
        <w:rPr>
          <w:rFonts w:ascii="Times New Roman" w:hAnsi="Times New Roman"/>
        </w:rPr>
        <w:t>Расчеты по доходам» учитываются начисленные администратором доходы:</w:t>
      </w:r>
    </w:p>
    <w:p w:rsidR="009D6870" w:rsidRPr="009F1716" w:rsidRDefault="009D6870" w:rsidP="001F6B44">
      <w:pPr>
        <w:pStyle w:val="a7"/>
        <w:numPr>
          <w:ilvl w:val="0"/>
          <w:numId w:val="41"/>
        </w:numPr>
        <w:ind w:left="0" w:firstLine="851"/>
        <w:jc w:val="both"/>
        <w:rPr>
          <w:rFonts w:ascii="Times New Roman" w:hAnsi="Times New Roman" w:cs="Times New Roman"/>
        </w:rPr>
      </w:pPr>
      <w:r w:rsidRPr="009F1716">
        <w:rPr>
          <w:rFonts w:ascii="Times New Roman" w:hAnsi="Times New Roman" w:cs="Times New Roman"/>
        </w:rPr>
        <w:t>по денежным взысканиям, штрафным санкциям</w:t>
      </w:r>
      <w:r w:rsidR="00E60E42">
        <w:rPr>
          <w:rFonts w:ascii="Times New Roman" w:hAnsi="Times New Roman" w:cs="Times New Roman"/>
        </w:rPr>
        <w:t xml:space="preserve">, </w:t>
      </w:r>
      <w:r w:rsidR="009F1716" w:rsidRPr="009F1716">
        <w:rPr>
          <w:rFonts w:ascii="Times New Roman" w:hAnsi="Times New Roman" w:cs="Times New Roman"/>
          <w:shd w:val="clear" w:color="auto" w:fill="FFFFFF"/>
        </w:rPr>
        <w:t>причиненного в результате незаконного или нецелевого использования бюджетных средств, иных денежных взысканий (штрафов) за нарушение законодательства в области финансов, налогов и сборов, страхования</w:t>
      </w:r>
      <w:r w:rsidR="00CC5602">
        <w:rPr>
          <w:rFonts w:ascii="Times New Roman" w:hAnsi="Times New Roman" w:cs="Times New Roman"/>
          <w:shd w:val="clear" w:color="auto" w:fill="FFFFFF"/>
        </w:rPr>
        <w:t>,</w:t>
      </w:r>
      <w:r w:rsidR="009F1716" w:rsidRPr="009F1716">
        <w:rPr>
          <w:rFonts w:ascii="Times New Roman" w:hAnsi="Times New Roman" w:cs="Times New Roman"/>
          <w:shd w:val="clear" w:color="auto" w:fill="FFFFFF"/>
        </w:rPr>
        <w:t xml:space="preserve"> иных денежных взысканий (штрафов), от конфискаций, компенсаций, пеней, неустоек и сумм принудительного изъятия</w:t>
      </w:r>
      <w:r w:rsidR="009F1716" w:rsidRPr="009F1716">
        <w:rPr>
          <w:rFonts w:ascii="Times New Roman" w:hAnsi="Times New Roman" w:cs="Times New Roman"/>
        </w:rPr>
        <w:t>;</w:t>
      </w:r>
    </w:p>
    <w:p w:rsidR="009D6870" w:rsidRPr="009F1716" w:rsidRDefault="009D6870" w:rsidP="001F6B44">
      <w:pPr>
        <w:pStyle w:val="32"/>
        <w:numPr>
          <w:ilvl w:val="0"/>
          <w:numId w:val="41"/>
        </w:numPr>
        <w:spacing w:line="240" w:lineRule="auto"/>
        <w:ind w:left="0" w:firstLine="851"/>
        <w:rPr>
          <w:rFonts w:ascii="Times New Roman" w:hAnsi="Times New Roman"/>
        </w:rPr>
      </w:pPr>
      <w:r w:rsidRPr="009F1716">
        <w:rPr>
          <w:rFonts w:ascii="Times New Roman" w:hAnsi="Times New Roman"/>
        </w:rPr>
        <w:t>в виде пожертвований, прочие доходы;</w:t>
      </w:r>
    </w:p>
    <w:p w:rsidR="009D6870" w:rsidRPr="009F1716" w:rsidRDefault="009D6870" w:rsidP="001F6B44">
      <w:pPr>
        <w:pStyle w:val="32"/>
        <w:numPr>
          <w:ilvl w:val="0"/>
          <w:numId w:val="41"/>
        </w:numPr>
        <w:spacing w:line="240" w:lineRule="auto"/>
        <w:ind w:left="0" w:firstLine="851"/>
        <w:rPr>
          <w:rFonts w:ascii="Times New Roman" w:hAnsi="Times New Roman"/>
        </w:rPr>
      </w:pPr>
      <w:r w:rsidRPr="009F1716">
        <w:rPr>
          <w:rFonts w:ascii="Times New Roman" w:hAnsi="Times New Roman"/>
        </w:rPr>
        <w:t xml:space="preserve">прочие поступления текущего характера: </w:t>
      </w:r>
      <w:r w:rsidRPr="009F1716">
        <w:rPr>
          <w:rFonts w:ascii="Times New Roman" w:hAnsi="Times New Roman"/>
          <w:shd w:val="clear" w:color="auto" w:fill="FFFFFF"/>
        </w:rPr>
        <w:t>от других бюджетов бюджетной системы РФ, от иных резидентов, кроме сектора госуправления и организаций госсектора;</w:t>
      </w:r>
    </w:p>
    <w:p w:rsidR="009D6870" w:rsidRPr="009F1716" w:rsidRDefault="009D6870" w:rsidP="001F6B44">
      <w:pPr>
        <w:pStyle w:val="32"/>
        <w:numPr>
          <w:ilvl w:val="0"/>
          <w:numId w:val="41"/>
        </w:numPr>
        <w:spacing w:line="240" w:lineRule="auto"/>
        <w:ind w:left="0" w:firstLine="851"/>
        <w:rPr>
          <w:rFonts w:ascii="Times New Roman" w:hAnsi="Times New Roman"/>
        </w:rPr>
      </w:pPr>
      <w:r w:rsidRPr="009F1716">
        <w:rPr>
          <w:rFonts w:ascii="Times New Roman" w:hAnsi="Times New Roman"/>
          <w:shd w:val="clear" w:color="auto" w:fill="FFFFFF"/>
        </w:rPr>
        <w:t>доходы от безвозмездных поступлений из бюджетов: дотации, субсидии, субвенции, иные межбюджетные трансферты из других бюджетов и их возвраты, безвозмездные и безвозвратные трансферты от наднациональных организаций и правительств иностранных государств, от международных финансовых организаций.</w:t>
      </w:r>
    </w:p>
    <w:p w:rsidR="00906FBA" w:rsidRDefault="00906FBA" w:rsidP="009B1780">
      <w:pPr>
        <w:ind w:firstLine="851"/>
        <w:jc w:val="center"/>
        <w:rPr>
          <w:rFonts w:ascii="Times New Roman" w:hAnsi="Times New Roman" w:cs="Times New Roman"/>
          <w:b/>
          <w:iCs/>
          <w:highlight w:val="yellow"/>
        </w:rPr>
      </w:pPr>
    </w:p>
    <w:p w:rsidR="004B3E2B" w:rsidRPr="004B3E2B" w:rsidRDefault="004B3E2B" w:rsidP="009B1780">
      <w:pPr>
        <w:ind w:firstLine="851"/>
        <w:jc w:val="both"/>
        <w:rPr>
          <w:rFonts w:ascii="Times New Roman" w:hAnsi="Times New Roman" w:cs="Times New Roman"/>
        </w:rPr>
      </w:pPr>
    </w:p>
    <w:p w:rsidR="004B3E2B" w:rsidRPr="004B3E2B" w:rsidRDefault="008A1B59" w:rsidP="00BE0530">
      <w:pPr>
        <w:jc w:val="center"/>
        <w:rPr>
          <w:rFonts w:ascii="Times New Roman" w:hAnsi="Times New Roman" w:cs="Times New Roman"/>
          <w:b/>
        </w:rPr>
      </w:pPr>
      <w:r>
        <w:rPr>
          <w:rFonts w:ascii="Times New Roman" w:hAnsi="Times New Roman" w:cs="Times New Roman"/>
          <w:b/>
        </w:rPr>
        <w:t>9</w:t>
      </w:r>
      <w:r w:rsidR="004B3E2B" w:rsidRPr="004B3E2B">
        <w:rPr>
          <w:rFonts w:ascii="Times New Roman" w:hAnsi="Times New Roman" w:cs="Times New Roman"/>
          <w:b/>
        </w:rPr>
        <w:t>. Расчеты по обязательствам</w:t>
      </w:r>
    </w:p>
    <w:p w:rsidR="004B3E2B" w:rsidRPr="004B3E2B" w:rsidRDefault="004B3E2B" w:rsidP="009B1780">
      <w:pPr>
        <w:ind w:firstLine="851"/>
        <w:jc w:val="both"/>
        <w:rPr>
          <w:rFonts w:ascii="Times New Roman" w:hAnsi="Times New Roman" w:cs="Times New Roman"/>
          <w:i/>
        </w:rPr>
      </w:pPr>
      <w:r w:rsidRPr="004B3E2B">
        <w:rPr>
          <w:rFonts w:ascii="Times New Roman" w:hAnsi="Times New Roman" w:cs="Times New Roman"/>
          <w:i/>
        </w:rPr>
        <w:t> </w:t>
      </w:r>
    </w:p>
    <w:p w:rsidR="00FD6A34" w:rsidRDefault="00FD6A34" w:rsidP="00CD12F8">
      <w:pPr>
        <w:jc w:val="both"/>
        <w:rPr>
          <w:rFonts w:ascii="Times New Roman" w:hAnsi="Times New Roman" w:cs="Times New Roman"/>
          <w:highlight w:val="cyan"/>
        </w:rPr>
      </w:pPr>
    </w:p>
    <w:p w:rsidR="00CD12F8" w:rsidRPr="00722A8A" w:rsidRDefault="008A1B59" w:rsidP="00CD12F8">
      <w:pPr>
        <w:jc w:val="both"/>
        <w:rPr>
          <w:rFonts w:ascii="Times New Roman" w:hAnsi="Times New Roman" w:cs="Times New Roman"/>
        </w:rPr>
      </w:pPr>
      <w:r>
        <w:rPr>
          <w:rFonts w:ascii="Times New Roman" w:hAnsi="Times New Roman" w:cs="Times New Roman"/>
        </w:rPr>
        <w:lastRenderedPageBreak/>
        <w:t>9</w:t>
      </w:r>
      <w:r w:rsidR="00CD12F8" w:rsidRPr="00722A8A">
        <w:rPr>
          <w:rFonts w:ascii="Times New Roman" w:hAnsi="Times New Roman" w:cs="Times New Roman"/>
        </w:rPr>
        <w:t>.1. Любые пени, штрафы и иные санкции, перечисляемые в бюджеты, в том числе по страховым взносам, учитываются на счете 303.05 «Расчеты по прочим платежам в бюджет».</w:t>
      </w:r>
    </w:p>
    <w:p w:rsidR="00CD12F8" w:rsidRPr="00722A8A" w:rsidRDefault="008A1B59" w:rsidP="00CD12F8">
      <w:pPr>
        <w:jc w:val="both"/>
        <w:rPr>
          <w:rFonts w:ascii="Times New Roman" w:hAnsi="Times New Roman" w:cs="Times New Roman"/>
        </w:rPr>
      </w:pPr>
      <w:r>
        <w:rPr>
          <w:rFonts w:ascii="Times New Roman" w:hAnsi="Times New Roman" w:cs="Times New Roman"/>
        </w:rPr>
        <w:t>9</w:t>
      </w:r>
      <w:r w:rsidR="00CD12F8" w:rsidRPr="00722A8A">
        <w:rPr>
          <w:rFonts w:ascii="Times New Roman" w:hAnsi="Times New Roman" w:cs="Times New Roman"/>
        </w:rPr>
        <w:t>.2. Учреждение отправляет в налоговый орган запрос о предоставлении сведений, необходимых для отражения в учете распределения ЕНП, признания переплат и других связанных с данными операциями фактов хозяйственной жизни, в период с 29 числа текущего месяца по 2 число очередного месяца. После получения необходимых сведений уменьшение задолженности по налогам, сборам, взносам отражается датой получения информации от налогового органа.</w:t>
      </w:r>
    </w:p>
    <w:p w:rsidR="00CD12F8" w:rsidRPr="00B8035B" w:rsidRDefault="008A1B59" w:rsidP="00CD12F8">
      <w:pPr>
        <w:jc w:val="both"/>
        <w:rPr>
          <w:rFonts w:ascii="Times New Roman" w:hAnsi="Times New Roman" w:cs="Times New Roman"/>
        </w:rPr>
      </w:pPr>
      <w:r>
        <w:rPr>
          <w:rFonts w:ascii="Times New Roman" w:hAnsi="Times New Roman" w:cs="Times New Roman"/>
        </w:rPr>
        <w:t>9</w:t>
      </w:r>
      <w:r w:rsidR="00CD12F8" w:rsidRPr="00722A8A">
        <w:rPr>
          <w:rFonts w:ascii="Times New Roman" w:hAnsi="Times New Roman" w:cs="Times New Roman"/>
        </w:rPr>
        <w:t>.3. Включение в состав расчетов по ЕНП переплаты, образовавшейся в результате корректировки ранее исчисленных и уплаченных налогов, сборов, взносов в сторону уменьшения, например, на основании уточненной декларации, отражается бухгалтерской записью Дебет КРБ 1.303.14.831 -  Кредит КРБ 1.303.ХХ.731.</w:t>
      </w:r>
    </w:p>
    <w:p w:rsidR="004B3E2B" w:rsidRDefault="008A1B59" w:rsidP="009B1780">
      <w:pPr>
        <w:ind w:firstLine="851"/>
        <w:jc w:val="both"/>
        <w:rPr>
          <w:rFonts w:ascii="Times New Roman" w:hAnsi="Times New Roman" w:cs="Times New Roman"/>
        </w:rPr>
      </w:pPr>
      <w:r>
        <w:rPr>
          <w:rFonts w:ascii="Times New Roman" w:hAnsi="Times New Roman" w:cs="Times New Roman"/>
        </w:rPr>
        <w:t>9</w:t>
      </w:r>
      <w:r w:rsidR="00CD12F8">
        <w:rPr>
          <w:rFonts w:ascii="Times New Roman" w:hAnsi="Times New Roman" w:cs="Times New Roman"/>
        </w:rPr>
        <w:t>.4</w:t>
      </w:r>
      <w:r w:rsidR="004B3E2B" w:rsidRPr="004B3E2B">
        <w:rPr>
          <w:rFonts w:ascii="Times New Roman" w:hAnsi="Times New Roman" w:cs="Times New Roman"/>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62076F" w:rsidRDefault="008A1B59" w:rsidP="009B1780">
      <w:pPr>
        <w:ind w:firstLine="851"/>
        <w:jc w:val="both"/>
        <w:rPr>
          <w:rFonts w:ascii="Times New Roman" w:hAnsi="Times New Roman" w:cs="Times New Roman"/>
          <w:color w:val="000000"/>
        </w:rPr>
      </w:pPr>
      <w:r>
        <w:rPr>
          <w:rFonts w:ascii="Times New Roman" w:hAnsi="Times New Roman" w:cs="Times New Roman"/>
        </w:rPr>
        <w:t>9</w:t>
      </w:r>
      <w:r w:rsidR="00CD12F8">
        <w:rPr>
          <w:rFonts w:ascii="Times New Roman" w:hAnsi="Times New Roman" w:cs="Times New Roman"/>
        </w:rPr>
        <w:t>.5</w:t>
      </w:r>
      <w:r w:rsidR="0062076F" w:rsidRPr="0062076F">
        <w:rPr>
          <w:rFonts w:ascii="Times New Roman" w:hAnsi="Times New Roman" w:cs="Times New Roman"/>
        </w:rPr>
        <w:t xml:space="preserve">. </w:t>
      </w:r>
      <w:r w:rsidR="0062076F" w:rsidRPr="0062076F">
        <w:rPr>
          <w:rFonts w:ascii="Times New Roman" w:hAnsi="Times New Roman" w:cs="Times New Roman"/>
          <w:color w:val="000000"/>
        </w:rPr>
        <w:t>Учет расчетов с поставщиками и подрядчиками за</w:t>
      </w:r>
      <w:r w:rsidR="0062076F" w:rsidRPr="0062076F">
        <w:rPr>
          <w:rFonts w:ascii="Times New Roman" w:hAnsi="Times New Roman" w:cs="Times New Roman"/>
        </w:rPr>
        <w:t xml:space="preserve"> </w:t>
      </w:r>
      <w:r w:rsidR="0062076F" w:rsidRPr="0062076F">
        <w:rPr>
          <w:rFonts w:ascii="Times New Roman" w:hAnsi="Times New Roman" w:cs="Times New Roman"/>
          <w:bCs/>
        </w:rPr>
        <w:t>выполненные работы и оказанные услуги</w:t>
      </w:r>
      <w:r w:rsidR="0062076F" w:rsidRPr="0062076F">
        <w:rPr>
          <w:rFonts w:ascii="Times New Roman" w:hAnsi="Times New Roman" w:cs="Times New Roman"/>
          <w:color w:val="000000"/>
        </w:rPr>
        <w:t xml:space="preserve"> ведется в разрезе предъявленных к оплате счетов, счетов-фактур, накладных, актов выполненных работ и других первичных учетных документов. Счета прилагаются к Журналу по операциям с безналичными денежными средствами, счета-фактуры, накладные, акты выполненных работ и другие первичные учетные документы прилагаются к Журналу операций расчетов с поставщиками и подрядчиками.</w:t>
      </w:r>
    </w:p>
    <w:p w:rsidR="0062076F" w:rsidRDefault="008A1B59" w:rsidP="009B1780">
      <w:pPr>
        <w:ind w:firstLine="851"/>
        <w:jc w:val="both"/>
        <w:rPr>
          <w:rFonts w:ascii="Times New Roman" w:hAnsi="Times New Roman" w:cs="Times New Roman"/>
        </w:rPr>
      </w:pPr>
      <w:r>
        <w:rPr>
          <w:rFonts w:ascii="Times New Roman" w:hAnsi="Times New Roman" w:cs="Times New Roman"/>
          <w:color w:val="000000"/>
        </w:rPr>
        <w:t>9</w:t>
      </w:r>
      <w:r w:rsidR="00CD12F8">
        <w:rPr>
          <w:rFonts w:ascii="Times New Roman" w:hAnsi="Times New Roman" w:cs="Times New Roman"/>
          <w:color w:val="000000"/>
        </w:rPr>
        <w:t>.6</w:t>
      </w:r>
      <w:r w:rsidR="0062076F">
        <w:rPr>
          <w:rFonts w:ascii="Times New Roman" w:hAnsi="Times New Roman" w:cs="Times New Roman"/>
          <w:color w:val="000000"/>
        </w:rPr>
        <w:t xml:space="preserve">. </w:t>
      </w:r>
      <w:r w:rsidR="0062076F" w:rsidRPr="0062076F">
        <w:rPr>
          <w:rFonts w:ascii="Times New Roman" w:hAnsi="Times New Roman" w:cs="Times New Roman"/>
        </w:rPr>
        <w:t xml:space="preserve">Для учета расчетов по принятым учреждением обязательствам учреждения перед субъектами гражданских прав за поставленные материальные ценности, оказанные услуги, выполненные работы, по иным основаниям, вытекающим из условий договоров, соглашений используется счет </w:t>
      </w:r>
      <w:r w:rsidR="0062076F">
        <w:rPr>
          <w:rFonts w:ascii="Times New Roman" w:hAnsi="Times New Roman" w:cs="Times New Roman"/>
        </w:rPr>
        <w:t xml:space="preserve">1 </w:t>
      </w:r>
      <w:r w:rsidR="0062076F" w:rsidRPr="0062076F">
        <w:rPr>
          <w:rFonts w:ascii="Times New Roman" w:hAnsi="Times New Roman" w:cs="Times New Roman"/>
        </w:rPr>
        <w:t>302</w:t>
      </w:r>
      <w:r w:rsidR="0062076F">
        <w:rPr>
          <w:rFonts w:ascii="Times New Roman" w:hAnsi="Times New Roman" w:cs="Times New Roman"/>
        </w:rPr>
        <w:t xml:space="preserve"> </w:t>
      </w:r>
      <w:r w:rsidR="0062076F" w:rsidRPr="0062076F">
        <w:rPr>
          <w:rFonts w:ascii="Times New Roman" w:hAnsi="Times New Roman" w:cs="Times New Roman"/>
        </w:rPr>
        <w:t>00</w:t>
      </w:r>
      <w:r w:rsidR="0062076F">
        <w:rPr>
          <w:rFonts w:ascii="Times New Roman" w:hAnsi="Times New Roman" w:cs="Times New Roman"/>
        </w:rPr>
        <w:t xml:space="preserve"> </w:t>
      </w:r>
      <w:r w:rsidR="0062076F" w:rsidRPr="0062076F">
        <w:rPr>
          <w:rFonts w:ascii="Times New Roman" w:hAnsi="Times New Roman" w:cs="Times New Roman"/>
        </w:rPr>
        <w:t>000.</w:t>
      </w:r>
      <w:r w:rsidR="0062076F">
        <w:rPr>
          <w:rFonts w:ascii="Times New Roman" w:hAnsi="Times New Roman" w:cs="Times New Roman"/>
        </w:rPr>
        <w:t xml:space="preserve"> На счете 1 </w:t>
      </w:r>
      <w:r w:rsidR="0062076F" w:rsidRPr="0062076F">
        <w:rPr>
          <w:rFonts w:ascii="Times New Roman" w:hAnsi="Times New Roman" w:cs="Times New Roman"/>
        </w:rPr>
        <w:t>206</w:t>
      </w:r>
      <w:r w:rsidR="0062076F">
        <w:rPr>
          <w:rFonts w:ascii="Times New Roman" w:hAnsi="Times New Roman" w:cs="Times New Roman"/>
        </w:rPr>
        <w:t xml:space="preserve"> </w:t>
      </w:r>
      <w:r w:rsidR="0062076F" w:rsidRPr="0062076F">
        <w:rPr>
          <w:rFonts w:ascii="Times New Roman" w:hAnsi="Times New Roman" w:cs="Times New Roman"/>
        </w:rPr>
        <w:t>00</w:t>
      </w:r>
      <w:r w:rsidR="0062076F">
        <w:rPr>
          <w:rFonts w:ascii="Times New Roman" w:hAnsi="Times New Roman" w:cs="Times New Roman"/>
        </w:rPr>
        <w:t xml:space="preserve"> </w:t>
      </w:r>
      <w:r w:rsidR="0062076F" w:rsidRPr="0062076F">
        <w:rPr>
          <w:rFonts w:ascii="Times New Roman" w:hAnsi="Times New Roman" w:cs="Times New Roman"/>
        </w:rPr>
        <w:t>000 учитываются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w:t>
      </w:r>
      <w:r w:rsidR="0062076F">
        <w:rPr>
          <w:rFonts w:ascii="Times New Roman" w:hAnsi="Times New Roman" w:cs="Times New Roman"/>
        </w:rPr>
        <w:t xml:space="preserve"> </w:t>
      </w:r>
    </w:p>
    <w:p w:rsidR="0062076F" w:rsidRPr="00A32E3A" w:rsidRDefault="0062076F" w:rsidP="009B1780">
      <w:pPr>
        <w:ind w:firstLine="851"/>
        <w:jc w:val="both"/>
        <w:rPr>
          <w:rFonts w:ascii="Times New Roman" w:hAnsi="Times New Roman" w:cs="Times New Roman"/>
        </w:rPr>
      </w:pPr>
      <w:r w:rsidRPr="0062076F">
        <w:rPr>
          <w:rFonts w:ascii="Times New Roman" w:hAnsi="Times New Roman" w:cs="Times New Roman"/>
        </w:rPr>
        <w:t>Аналитическ</w:t>
      </w:r>
      <w:r w:rsidR="00A32E3A">
        <w:rPr>
          <w:rFonts w:ascii="Times New Roman" w:hAnsi="Times New Roman" w:cs="Times New Roman"/>
        </w:rPr>
        <w:t xml:space="preserve">ий учет расчетов с поставщиками </w:t>
      </w:r>
      <w:r w:rsidRPr="00A32E3A">
        <w:rPr>
          <w:rFonts w:ascii="Times New Roman" w:hAnsi="Times New Roman" w:cs="Times New Roman"/>
        </w:rPr>
        <w:t>по выданным авансам ведется в разрезе дебиторов и по соответству</w:t>
      </w:r>
      <w:r w:rsidR="00A32E3A">
        <w:rPr>
          <w:rFonts w:ascii="Times New Roman" w:hAnsi="Times New Roman" w:cs="Times New Roman"/>
        </w:rPr>
        <w:t xml:space="preserve">ющим им суммам выданных авансов и </w:t>
      </w:r>
      <w:r w:rsidRPr="00A32E3A">
        <w:rPr>
          <w:rFonts w:ascii="Times New Roman" w:hAnsi="Times New Roman" w:cs="Times New Roman"/>
        </w:rPr>
        <w:t>расчет</w:t>
      </w:r>
      <w:r w:rsidR="00A32E3A">
        <w:rPr>
          <w:rFonts w:ascii="Times New Roman" w:hAnsi="Times New Roman" w:cs="Times New Roman"/>
        </w:rPr>
        <w:t>ы</w:t>
      </w:r>
      <w:r w:rsidRPr="00A32E3A">
        <w:rPr>
          <w:rFonts w:ascii="Times New Roman" w:hAnsi="Times New Roman" w:cs="Times New Roman"/>
        </w:rPr>
        <w:t xml:space="preserve"> с поставщиками за поставленные материальные ценности, оказанные услуги, выполненные работы в разрезе кредиторов (поставщиков (продавцов), подрядчиков, исполнителей, иного участника договора в отношении которого принимаются обязательства) в Журнале по расчетам с поставщиками и подрядчиками.</w:t>
      </w:r>
    </w:p>
    <w:p w:rsidR="0062076F" w:rsidRPr="004B3E2B" w:rsidRDefault="0062076F" w:rsidP="009B1780">
      <w:pPr>
        <w:ind w:firstLine="851"/>
        <w:jc w:val="both"/>
        <w:rPr>
          <w:rFonts w:ascii="Times New Roman" w:hAnsi="Times New Roman" w:cs="Times New Roman"/>
        </w:rPr>
      </w:pPr>
    </w:p>
    <w:p w:rsidR="004B3E2B" w:rsidRPr="004B3E2B" w:rsidRDefault="008A1B59" w:rsidP="009B1780">
      <w:pPr>
        <w:ind w:firstLine="851"/>
        <w:jc w:val="center"/>
        <w:rPr>
          <w:rFonts w:ascii="Times New Roman" w:hAnsi="Times New Roman" w:cs="Times New Roman"/>
          <w:b/>
        </w:rPr>
      </w:pPr>
      <w:r>
        <w:rPr>
          <w:rFonts w:ascii="Times New Roman" w:hAnsi="Times New Roman" w:cs="Times New Roman"/>
          <w:b/>
        </w:rPr>
        <w:t>10</w:t>
      </w:r>
      <w:r w:rsidR="004B3E2B" w:rsidRPr="004B3E2B">
        <w:rPr>
          <w:rFonts w:ascii="Times New Roman" w:hAnsi="Times New Roman" w:cs="Times New Roman"/>
          <w:b/>
        </w:rPr>
        <w:t>. Дебиторская и кредиторская задолженность</w:t>
      </w:r>
    </w:p>
    <w:p w:rsidR="004B3E2B" w:rsidRPr="004B3E2B" w:rsidRDefault="004B3E2B" w:rsidP="009B1780">
      <w:pPr>
        <w:ind w:firstLine="851"/>
        <w:jc w:val="both"/>
        <w:rPr>
          <w:rFonts w:ascii="Times New Roman" w:hAnsi="Times New Roman" w:cs="Times New Roman"/>
          <w:b/>
        </w:rPr>
      </w:pPr>
      <w:r w:rsidRPr="004B3E2B">
        <w:rPr>
          <w:rFonts w:ascii="Times New Roman" w:hAnsi="Times New Roman" w:cs="Times New Roman"/>
          <w:b/>
        </w:rPr>
        <w:t> </w:t>
      </w:r>
    </w:p>
    <w:p w:rsidR="004B3E2B" w:rsidRPr="002674A9" w:rsidRDefault="008A1B59" w:rsidP="009B1780">
      <w:pPr>
        <w:ind w:firstLine="851"/>
        <w:jc w:val="both"/>
        <w:rPr>
          <w:rFonts w:ascii="Times New Roman" w:hAnsi="Times New Roman" w:cs="Times New Roman"/>
        </w:rPr>
      </w:pPr>
      <w:r>
        <w:rPr>
          <w:rFonts w:ascii="Times New Roman" w:hAnsi="Times New Roman" w:cs="Times New Roman"/>
        </w:rPr>
        <w:t>10.</w:t>
      </w:r>
      <w:r w:rsidR="004B3E2B" w:rsidRPr="002674A9">
        <w:rPr>
          <w:rFonts w:ascii="Times New Roman" w:hAnsi="Times New Roman" w:cs="Times New Roman"/>
        </w:rPr>
        <w:t>1. 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актов выполненных работ (оказанных услуг), счетов поставщиков (подрядчиков) и справок-расчетов. Возврат излишне полученных денежных средств текущего года производится на основании акта сверки с дебитором.</w:t>
      </w:r>
    </w:p>
    <w:p w:rsidR="004B3E2B" w:rsidRDefault="008A1B59" w:rsidP="009B1780">
      <w:pPr>
        <w:ind w:firstLine="851"/>
        <w:jc w:val="both"/>
        <w:rPr>
          <w:rFonts w:ascii="Times New Roman" w:hAnsi="Times New Roman" w:cs="Times New Roman"/>
        </w:rPr>
      </w:pPr>
      <w:r>
        <w:rPr>
          <w:rFonts w:ascii="Times New Roman" w:hAnsi="Times New Roman" w:cs="Times New Roman"/>
        </w:rPr>
        <w:t>10</w:t>
      </w:r>
      <w:r w:rsidR="004B3E2B" w:rsidRPr="002674A9">
        <w:rPr>
          <w:rFonts w:ascii="Times New Roman" w:hAnsi="Times New Roman" w:cs="Times New Roman"/>
        </w:rPr>
        <w:t>.2.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722A8A" w:rsidRPr="002674A9" w:rsidRDefault="00722A8A" w:rsidP="009B1780">
      <w:pPr>
        <w:ind w:firstLine="851"/>
        <w:jc w:val="both"/>
        <w:rPr>
          <w:rFonts w:ascii="Times New Roman" w:hAnsi="Times New Roman" w:cs="Times New Roman"/>
        </w:rPr>
      </w:pPr>
    </w:p>
    <w:p w:rsidR="007D6EFE" w:rsidRPr="00722A8A" w:rsidRDefault="007D6EFE" w:rsidP="007D6EFE">
      <w:pPr>
        <w:pStyle w:val="aff3"/>
        <w:ind w:firstLine="709"/>
        <w:jc w:val="center"/>
        <w:outlineLvl w:val="1"/>
        <w:rPr>
          <w:b/>
        </w:rPr>
      </w:pPr>
      <w:r w:rsidRPr="00722A8A">
        <w:rPr>
          <w:b/>
        </w:rPr>
        <w:t>Порядок списания дебиторской задолженности</w:t>
      </w:r>
    </w:p>
    <w:p w:rsidR="007D6EFE" w:rsidRPr="00722A8A" w:rsidRDefault="007D6EFE" w:rsidP="007D6EFE">
      <w:pPr>
        <w:pStyle w:val="aff3"/>
        <w:ind w:firstLine="709"/>
        <w:jc w:val="both"/>
      </w:pPr>
    </w:p>
    <w:p w:rsidR="007D6EFE" w:rsidRPr="00722A8A" w:rsidRDefault="007D6EFE" w:rsidP="007D6EFE">
      <w:pPr>
        <w:pStyle w:val="aff3"/>
        <w:ind w:firstLine="709"/>
        <w:jc w:val="both"/>
      </w:pPr>
      <w:r w:rsidRPr="00722A8A">
        <w:t>Для целей ведения учета и составления отчетности сомнительной считается:</w:t>
      </w:r>
    </w:p>
    <w:p w:rsidR="007D6EFE" w:rsidRPr="00722A8A" w:rsidRDefault="007D6EFE" w:rsidP="007D6EFE">
      <w:pPr>
        <w:pStyle w:val="aff3"/>
        <w:ind w:firstLine="709"/>
        <w:jc w:val="both"/>
      </w:pPr>
      <w:r w:rsidRPr="00722A8A">
        <w:t xml:space="preserve">дебиторская задолженность по выплаченным учреждением авансам, по расчетам с юридическими лицами, индивидуальными предпринимателями за работы (услуги), выполненные (оказанные) учреждением, которые не погашены или с высокой степенью </w:t>
      </w:r>
      <w:r w:rsidRPr="00722A8A">
        <w:lastRenderedPageBreak/>
        <w:t>вероятности не будут погашены в сроки, установленные договором, не обеспечены соответствующими гарантиями</w:t>
      </w:r>
      <w:r w:rsidRPr="00722A8A">
        <w:rPr>
          <w:sz w:val="28"/>
          <w:szCs w:val="28"/>
        </w:rPr>
        <w:t xml:space="preserve"> </w:t>
      </w:r>
      <w:r w:rsidRPr="00722A8A">
        <w:t>и не соответствуют критериям признания активом.</w:t>
      </w:r>
    </w:p>
    <w:p w:rsidR="007D6EFE" w:rsidRPr="00722A8A" w:rsidRDefault="007D6EFE" w:rsidP="007D6EFE">
      <w:pPr>
        <w:pStyle w:val="aff3"/>
        <w:ind w:firstLine="709"/>
        <w:jc w:val="both"/>
      </w:pPr>
      <w:r w:rsidRPr="00722A8A">
        <w:t>дебиторская задолженность по поступлениям администратора доходов бюджета, по которой отсутствует уверенность по поступлению в обозримом будущем, (не менее трех лет начиная с года, в котором составляется бюджетная (бухгалтерская) отчетность), денежных средств или их эквивалентов в погашение (исполнение) дебиторской задолженности и не соответствуют критериям признания актива.</w:t>
      </w:r>
    </w:p>
    <w:p w:rsidR="007D6EFE" w:rsidRPr="00722A8A" w:rsidRDefault="007D6EFE" w:rsidP="007D6EFE">
      <w:pPr>
        <w:pStyle w:val="aff3"/>
        <w:ind w:firstLine="709"/>
        <w:jc w:val="both"/>
        <w:rPr>
          <w:b/>
          <w:i/>
          <w:color w:val="7030A0"/>
        </w:rPr>
      </w:pPr>
    </w:p>
    <w:p w:rsidR="007D6EFE" w:rsidRPr="00722A8A" w:rsidRDefault="007D6EFE" w:rsidP="007D6EFE">
      <w:pPr>
        <w:pStyle w:val="aff3"/>
        <w:ind w:firstLine="709"/>
        <w:jc w:val="both"/>
      </w:pPr>
      <w:r w:rsidRPr="00722A8A">
        <w:t>Безнадежной к взысканию дебиторской задолженностью считается задолженность, по которой выполняется одно из следующих условий:</w:t>
      </w:r>
    </w:p>
    <w:p w:rsidR="007D6EFE" w:rsidRPr="00722A8A" w:rsidRDefault="007D6EFE" w:rsidP="007C5702">
      <w:pPr>
        <w:pStyle w:val="aff3"/>
        <w:numPr>
          <w:ilvl w:val="0"/>
          <w:numId w:val="68"/>
        </w:numPr>
        <w:jc w:val="both"/>
      </w:pPr>
      <w:r w:rsidRPr="00722A8A">
        <w:t>смерть физического лица - должника или объявление его умершим в порядке, установленном гражданским процессуальным законодательством Российской Федерации;</w:t>
      </w:r>
    </w:p>
    <w:p w:rsidR="007D6EFE" w:rsidRPr="00722A8A" w:rsidRDefault="007D6EFE" w:rsidP="007C5702">
      <w:pPr>
        <w:pStyle w:val="aff3"/>
        <w:numPr>
          <w:ilvl w:val="0"/>
          <w:numId w:val="68"/>
        </w:numPr>
        <w:jc w:val="both"/>
      </w:pPr>
      <w:r w:rsidRPr="00722A8A">
        <w:t>признание банкротом индивидуального предпринимателя - плательщика платежей в бюджет</w:t>
      </w:r>
      <w:r w:rsidRPr="00722A8A" w:rsidDel="00EE2CEE">
        <w:t xml:space="preserve"> </w:t>
      </w:r>
      <w:r w:rsidRPr="00722A8A">
        <w:t>в соответствии с Федеральным законом 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7D6EFE" w:rsidRPr="00722A8A" w:rsidRDefault="007D6EFE" w:rsidP="007C5702">
      <w:pPr>
        <w:pStyle w:val="aff3"/>
        <w:numPr>
          <w:ilvl w:val="0"/>
          <w:numId w:val="68"/>
        </w:numPr>
        <w:jc w:val="both"/>
      </w:pPr>
      <w:r w:rsidRPr="00722A8A">
        <w:t>признание банкротом гражданина, не являющегося индивидуальным предпринимателем, в соответствии с Федеральным законом от 26.10.2002 № 127-ФЗ «О несостоятельности (банкротстве)» - в части задолженности по платежам в бюджет, не погашенной после завершения расчетов с кредиторами;</w:t>
      </w:r>
    </w:p>
    <w:p w:rsidR="007D6EFE" w:rsidRPr="00722A8A" w:rsidRDefault="007D6EFE" w:rsidP="007C5702">
      <w:pPr>
        <w:pStyle w:val="aff3"/>
        <w:numPr>
          <w:ilvl w:val="0"/>
          <w:numId w:val="68"/>
        </w:numPr>
        <w:jc w:val="both"/>
      </w:pPr>
      <w:r w:rsidRPr="00722A8A">
        <w:t>ликвидация юридического лица - должника - в части дебиторской задолженности, не погашенной по причине недостаточности имущества должника и/или невозможности ее погашения учредителями (участниками) должника в пределах и порядке, которые установлены законодательством Российской Федерации;</w:t>
      </w:r>
    </w:p>
    <w:p w:rsidR="007D6EFE" w:rsidRPr="00722A8A" w:rsidRDefault="007D6EFE" w:rsidP="007C5702">
      <w:pPr>
        <w:pStyle w:val="aff3"/>
        <w:numPr>
          <w:ilvl w:val="0"/>
          <w:numId w:val="68"/>
        </w:numPr>
        <w:jc w:val="both"/>
      </w:pPr>
      <w:r w:rsidRPr="00722A8A">
        <w:t>принятие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7D6EFE" w:rsidRPr="00722A8A" w:rsidRDefault="007D6EFE" w:rsidP="007C5702">
      <w:pPr>
        <w:pStyle w:val="aff3"/>
        <w:numPr>
          <w:ilvl w:val="0"/>
          <w:numId w:val="68"/>
        </w:numPr>
        <w:jc w:val="both"/>
      </w:pPr>
      <w:r w:rsidRPr="00722A8A">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02.10.2007 № 229-ФЗ «Об исполнительном производстве», если со дня образования дебиторской задолженности прошло более 5 лет, в следующих случаях:</w:t>
      </w:r>
    </w:p>
    <w:p w:rsidR="007D6EFE" w:rsidRPr="00722A8A" w:rsidRDefault="007D6EFE" w:rsidP="007C5702">
      <w:pPr>
        <w:pStyle w:val="aff3"/>
        <w:numPr>
          <w:ilvl w:val="0"/>
          <w:numId w:val="68"/>
        </w:numPr>
        <w:jc w:val="both"/>
      </w:pPr>
      <w:r w:rsidRPr="00722A8A">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7D6EFE" w:rsidRPr="00722A8A" w:rsidRDefault="007D6EFE" w:rsidP="007C5702">
      <w:pPr>
        <w:pStyle w:val="aff3"/>
        <w:numPr>
          <w:ilvl w:val="0"/>
          <w:numId w:val="68"/>
        </w:numPr>
        <w:jc w:val="both"/>
      </w:pPr>
      <w:r w:rsidRPr="00722A8A">
        <w:t>возвращения судом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D6EFE" w:rsidRPr="00722A8A" w:rsidRDefault="007D6EFE" w:rsidP="007C5702">
      <w:pPr>
        <w:pStyle w:val="aff3"/>
        <w:numPr>
          <w:ilvl w:val="0"/>
          <w:numId w:val="68"/>
        </w:numPr>
        <w:jc w:val="both"/>
      </w:pPr>
      <w:r w:rsidRPr="00722A8A">
        <w:t xml:space="preserve">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rsidR="007D6EFE" w:rsidRPr="00722A8A" w:rsidRDefault="007D6EFE" w:rsidP="007C5702">
      <w:pPr>
        <w:pStyle w:val="aff3"/>
        <w:numPr>
          <w:ilvl w:val="0"/>
          <w:numId w:val="68"/>
        </w:numPr>
        <w:jc w:val="both"/>
      </w:pPr>
      <w:r w:rsidRPr="00722A8A">
        <w:lastRenderedPageBreak/>
        <w:t>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D6EFE" w:rsidRPr="00722A8A" w:rsidRDefault="007D6EFE" w:rsidP="007C5702">
      <w:pPr>
        <w:pStyle w:val="aff3"/>
        <w:numPr>
          <w:ilvl w:val="0"/>
          <w:numId w:val="68"/>
        </w:numPr>
        <w:jc w:val="both"/>
      </w:pPr>
      <w:r w:rsidRPr="00722A8A">
        <w:t xml:space="preserve">в случаях, предусмотренных статьей 10 Федерального закона от 29.12.2015 </w:t>
      </w:r>
      <w:r w:rsidRPr="00722A8A">
        <w:br/>
        <w:t>№ 406-ФЗ «О внесении изменений в отдельные законодательные акты Российской Федерации»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7D6EFE" w:rsidRPr="00722A8A" w:rsidRDefault="007D6EFE" w:rsidP="007D6EFE">
      <w:pPr>
        <w:pStyle w:val="aff3"/>
        <w:ind w:firstLine="709"/>
        <w:jc w:val="both"/>
      </w:pPr>
      <w:r w:rsidRPr="00722A8A">
        <w:t xml:space="preserve">Правоспособность юридического лица прекращается в момент внесения в ЕГРЮЛ сведений о прекращении его деятельности. Просроченная дебиторская задолженность по контрагентам, исключенным из ЕГРЮЛ, не является для учреждения активом по причине отсутствия уверенности в поступлении в обозримом будущем денежных средств или их эквивалентов в погашение (исполнение) дебиторской задолженности ввиду утраты правоспособности контрагента и подлежит отражению на забалансовом счете 04 «Сомнительная задолженность» на основании решения </w:t>
      </w:r>
      <w:r w:rsidRPr="00722A8A">
        <w:rPr>
          <w:i/>
        </w:rPr>
        <w:t>комиссии по поступлению и выбытию активов / иной профильной комиссии</w:t>
      </w:r>
      <w:r w:rsidRPr="00722A8A">
        <w:t>, сформированного с учетом документов, подтверждающих сведения о прекращении юридического лица в ЕГРЮЛ (включая случаи исключения контрагента из ЕГРЮЛ без вынесения постановления об окончании исполнительного производства).</w:t>
      </w:r>
    </w:p>
    <w:p w:rsidR="007D6EFE" w:rsidRPr="00722A8A" w:rsidRDefault="007D6EFE" w:rsidP="007D6EFE">
      <w:pPr>
        <w:pStyle w:val="aff3"/>
        <w:ind w:firstLine="709"/>
        <w:jc w:val="both"/>
      </w:pPr>
      <w:r w:rsidRPr="00722A8A">
        <w:t xml:space="preserve">Решение об отнесении дебиторской задолженности в состав просроченной дебиторской задолженности, принимается </w:t>
      </w:r>
      <w:r w:rsidRPr="00722A8A">
        <w:rPr>
          <w:i/>
        </w:rPr>
        <w:t xml:space="preserve">комиссией по поступлению и выбытию активов </w:t>
      </w:r>
      <w:r w:rsidRPr="00722A8A">
        <w:t>(при участии инвентаризационной комиссии, если решение принимается по результатам инвентаризации обязательств) и оформляется учреждением Протоколом (решением) комиссии по поступлению и выбытию активов о реклассификации дебиторской задолженности (неунифицированная форма).</w:t>
      </w:r>
    </w:p>
    <w:p w:rsidR="007D6EFE" w:rsidRPr="00722A8A" w:rsidRDefault="007D6EFE" w:rsidP="007D6EFE">
      <w:pPr>
        <w:pStyle w:val="aff3"/>
        <w:ind w:firstLine="709"/>
        <w:jc w:val="both"/>
      </w:pPr>
      <w:r w:rsidRPr="00722A8A">
        <w:t xml:space="preserve">Решение о признании дебиторской задолженности сомнительной и/или безнадежной к взысканию принимается </w:t>
      </w:r>
      <w:r w:rsidRPr="00722A8A">
        <w:rPr>
          <w:i/>
        </w:rPr>
        <w:t>комиссией по поступлению и выбытию активов</w:t>
      </w:r>
      <w:r w:rsidRPr="00722A8A">
        <w:t xml:space="preserve"> и отражается в Решении о признании (восстановлении) сомнительной задолженности по доходам</w:t>
      </w:r>
      <w:r w:rsidRPr="00722A8A" w:rsidDel="00BB6356">
        <w:t xml:space="preserve"> </w:t>
      </w:r>
      <w:r w:rsidRPr="00722A8A">
        <w:t>(ф. 0510445) и Акте о признании безнадежной к взысканию задолженности по доходам (ф. 0510436) с указанием причины (обоснования) списания.</w:t>
      </w:r>
    </w:p>
    <w:p w:rsidR="007D6EFE" w:rsidRPr="00722A8A" w:rsidRDefault="007D6EFE" w:rsidP="007D6EFE">
      <w:pPr>
        <w:pStyle w:val="aff3"/>
        <w:ind w:firstLine="709"/>
        <w:jc w:val="both"/>
      </w:pPr>
      <w:r w:rsidRPr="00722A8A">
        <w:t>Если дебиторская задолженность признана сомнительной, учреждение на основании оформленного Решения о признании (восстановлении) сомнительной задолженности по доходам</w:t>
      </w:r>
      <w:r w:rsidRPr="00722A8A" w:rsidDel="00BB6356">
        <w:t xml:space="preserve"> </w:t>
      </w:r>
      <w:r w:rsidRPr="00722A8A">
        <w:t>(ф. 0510445), Приказа о списании задолженности производит списание задолженности с балансового учета. Одновременно, в целях наблюдения за возможностью возобновления согласно законодательству Российской Федерации процедуры взыскания просроченной дебиторской задолженности, создается резерв по сомнительным долгам, формируемый на забалансовом счете 04 «Сомнительная задолженность», в сумме задолженности, подлежащей взысканию.</w:t>
      </w:r>
    </w:p>
    <w:p w:rsidR="007D6EFE" w:rsidRPr="00722A8A" w:rsidRDefault="007D6EFE" w:rsidP="007D6EFE">
      <w:pPr>
        <w:pStyle w:val="aff3"/>
        <w:ind w:firstLine="709"/>
        <w:jc w:val="both"/>
      </w:pPr>
      <w:r w:rsidRPr="00722A8A">
        <w:t xml:space="preserve">Если дебиторская задолженность признана безнадежной к взысканию и отсутствуют основания для возобновления процедуры взыскания, бухгалтерия на основании оформленного учреждением Акта о признании безнадежной к взысканию задолженности по доходам (ф. 0510436) </w:t>
      </w:r>
      <w:r w:rsidRPr="00722A8A">
        <w:rPr>
          <w:i/>
        </w:rPr>
        <w:t xml:space="preserve">и </w:t>
      </w:r>
      <w:r w:rsidR="00A40802" w:rsidRPr="00722A8A">
        <w:rPr>
          <w:i/>
        </w:rPr>
        <w:t>решения</w:t>
      </w:r>
      <w:r w:rsidRPr="00722A8A">
        <w:rPr>
          <w:i/>
        </w:rPr>
        <w:t xml:space="preserve"> комиссии по поступлению и выбытию активов учредителя (при необходимости)</w:t>
      </w:r>
      <w:r w:rsidRPr="00722A8A">
        <w:t xml:space="preserve"> производит списание задолженности с балансового учета (если ранее такая задолженность не была уже признана сомнительной), без создания резерва по сомнительным долгам, формируемом на забалансовом счете 04 «Сомнительная задолженность».</w:t>
      </w:r>
    </w:p>
    <w:p w:rsidR="007D6EFE" w:rsidRPr="00722A8A" w:rsidRDefault="007D6EFE" w:rsidP="007D6EFE">
      <w:pPr>
        <w:pStyle w:val="aff3"/>
        <w:ind w:firstLine="709"/>
        <w:jc w:val="both"/>
      </w:pPr>
      <w:r w:rsidRPr="00722A8A">
        <w:t>Уменьшение резерва по сомнительным долгам, формируемом на забалансовом счете 04 «Сомнительная задолженность», производится в случаях:</w:t>
      </w:r>
    </w:p>
    <w:p w:rsidR="007D6EFE" w:rsidRPr="00722A8A" w:rsidRDefault="007D6EFE" w:rsidP="007C5702">
      <w:pPr>
        <w:pStyle w:val="aff3"/>
        <w:numPr>
          <w:ilvl w:val="0"/>
          <w:numId w:val="69"/>
        </w:numPr>
        <w:jc w:val="both"/>
      </w:pPr>
      <w:r w:rsidRPr="00722A8A">
        <w:t>возобновления процедуры взыскания (на основании Решения о признании (восстановлении) сомнительной задолженности по доходам</w:t>
      </w:r>
      <w:r w:rsidRPr="00722A8A" w:rsidDel="00BB6356">
        <w:t xml:space="preserve"> </w:t>
      </w:r>
      <w:r w:rsidRPr="00722A8A">
        <w:t>(ф.</w:t>
      </w:r>
      <w:r w:rsidRPr="00722A8A">
        <w:rPr>
          <w:lang w:val="en-US"/>
        </w:rPr>
        <w:t> </w:t>
      </w:r>
      <w:r w:rsidRPr="00722A8A">
        <w:t>0510445) с восстановлением на балансовых счетах);</w:t>
      </w:r>
    </w:p>
    <w:p w:rsidR="007D6EFE" w:rsidRPr="00722A8A" w:rsidRDefault="007D6EFE" w:rsidP="007C5702">
      <w:pPr>
        <w:pStyle w:val="aff3"/>
        <w:numPr>
          <w:ilvl w:val="0"/>
          <w:numId w:val="69"/>
        </w:numPr>
        <w:jc w:val="both"/>
      </w:pPr>
      <w:r w:rsidRPr="00722A8A">
        <w:lastRenderedPageBreak/>
        <w:t>поступления средств в погашение задолженности;</w:t>
      </w:r>
    </w:p>
    <w:p w:rsidR="007D6EFE" w:rsidRPr="00722A8A" w:rsidRDefault="007D6EFE" w:rsidP="007C5702">
      <w:pPr>
        <w:pStyle w:val="aff3"/>
        <w:numPr>
          <w:ilvl w:val="0"/>
          <w:numId w:val="69"/>
        </w:numPr>
        <w:jc w:val="both"/>
      </w:pPr>
      <w:r w:rsidRPr="00722A8A">
        <w:t>признания дебиторской задолженности безнадежной к взысканию (на основании Акта о признании безнадежной к взысканию задолженности по доходам (ф. 0510436)).</w:t>
      </w:r>
    </w:p>
    <w:p w:rsidR="007D6EFE" w:rsidRPr="00722A8A" w:rsidRDefault="007D6EFE" w:rsidP="007D6EFE">
      <w:pPr>
        <w:pStyle w:val="aff3"/>
        <w:jc w:val="both"/>
      </w:pPr>
    </w:p>
    <w:p w:rsidR="007D6EFE" w:rsidRPr="00722A8A" w:rsidRDefault="007D6EFE" w:rsidP="007D6EFE">
      <w:pPr>
        <w:pStyle w:val="aff3"/>
        <w:ind w:firstLine="709"/>
        <w:jc w:val="center"/>
        <w:outlineLvl w:val="1"/>
        <w:rPr>
          <w:b/>
        </w:rPr>
      </w:pPr>
      <w:bookmarkStart w:id="15" w:name="_Toc14946379"/>
      <w:bookmarkStart w:id="16" w:name="_Toc146539359"/>
      <w:r w:rsidRPr="00722A8A">
        <w:rPr>
          <w:b/>
        </w:rPr>
        <w:t>Порядок списания кредиторской задолженности</w:t>
      </w:r>
      <w:bookmarkEnd w:id="15"/>
      <w:bookmarkEnd w:id="16"/>
    </w:p>
    <w:p w:rsidR="007D6EFE" w:rsidRPr="00722A8A" w:rsidRDefault="007D6EFE" w:rsidP="007D6EFE">
      <w:pPr>
        <w:pStyle w:val="aff3"/>
        <w:ind w:firstLine="709"/>
        <w:jc w:val="both"/>
      </w:pPr>
    </w:p>
    <w:p w:rsidR="007D6EFE" w:rsidRPr="00722A8A" w:rsidRDefault="007D6EFE" w:rsidP="007D6EFE">
      <w:pPr>
        <w:pStyle w:val="aff3"/>
        <w:ind w:firstLine="709"/>
        <w:jc w:val="both"/>
      </w:pPr>
      <w:bookmarkStart w:id="17" w:name="_Ref14657401"/>
      <w:r w:rsidRPr="00722A8A">
        <w:t xml:space="preserve">Решение о списании кредиторской задолженности принимается </w:t>
      </w:r>
      <w:r w:rsidRPr="00722A8A">
        <w:rPr>
          <w:i/>
        </w:rPr>
        <w:t xml:space="preserve">комиссией по поступлению и выбытию активов </w:t>
      </w:r>
      <w:r w:rsidRPr="00722A8A">
        <w:t>(при участии инвентаризационной комиссии, если решение принимается по результатам инвентаризации обязательств) по согласованию с бухгалтерией и оформляется учреждением Решением о списании задолженности, невостребованной кредиторами со счета (ф. 0510437) на основании Инвентаризационной описи расчетов с покупателями, поставщиками и прочими дебиторами и кредиторами (ф. 0504089)</w:t>
      </w:r>
      <w:bookmarkEnd w:id="17"/>
      <w:r w:rsidRPr="00722A8A">
        <w:t>, которые служат бухгалтерии основанием для списания с учета кредиторской задолженности.</w:t>
      </w:r>
    </w:p>
    <w:p w:rsidR="007D6EFE" w:rsidRPr="00722A8A" w:rsidRDefault="007D6EFE" w:rsidP="007D6EFE">
      <w:pPr>
        <w:pStyle w:val="aff3"/>
        <w:ind w:firstLine="709"/>
        <w:jc w:val="both"/>
      </w:pPr>
      <w:r w:rsidRPr="00722A8A">
        <w:t>Кредиторская задолженность, срок исполнения обязательств по которым нарушен</w:t>
      </w:r>
      <w:r w:rsidRPr="00722A8A">
        <w:rPr>
          <w:b/>
        </w:rPr>
        <w:t xml:space="preserve">, </w:t>
      </w:r>
      <w:r w:rsidRPr="00722A8A">
        <w:t>подлежит реклассификации:</w:t>
      </w:r>
    </w:p>
    <w:p w:rsidR="007D6EFE" w:rsidRPr="00722A8A" w:rsidRDefault="007D6EFE" w:rsidP="007C5702">
      <w:pPr>
        <w:pStyle w:val="aff3"/>
        <w:numPr>
          <w:ilvl w:val="0"/>
          <w:numId w:val="70"/>
        </w:numPr>
        <w:jc w:val="both"/>
      </w:pPr>
      <w:r w:rsidRPr="00722A8A">
        <w:t>в состав просроченной кредиторской задолженности - в отношении кредиторской задолженности, по которой в срок, предусмотренный правовым основанием возникновения задолженности, обязательства, учреждением не исполнены;</w:t>
      </w:r>
    </w:p>
    <w:p w:rsidR="007D6EFE" w:rsidRPr="00722A8A" w:rsidRDefault="007D6EFE" w:rsidP="007C5702">
      <w:pPr>
        <w:pStyle w:val="aff3"/>
        <w:numPr>
          <w:ilvl w:val="0"/>
          <w:numId w:val="70"/>
        </w:numPr>
        <w:jc w:val="both"/>
      </w:pPr>
      <w:r w:rsidRPr="00722A8A">
        <w:t>в состав задолженности, невостребованной кредиторами - в отношении кредиторской задолженности учреждения в сумме непредъявленных контрагентами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контрагентами, а также кредиторской задолженности, образовавшейся в связи с переплатами в бюджет, в том числе налогов.</w:t>
      </w:r>
    </w:p>
    <w:p w:rsidR="007D6EFE" w:rsidRPr="00722A8A" w:rsidRDefault="00DD41AE" w:rsidP="007D6EFE">
      <w:pPr>
        <w:pStyle w:val="aff3"/>
        <w:ind w:firstLine="709"/>
        <w:jc w:val="both"/>
      </w:pPr>
      <w:r w:rsidRPr="00722A8A">
        <w:t>Б</w:t>
      </w:r>
      <w:r w:rsidR="007D6EFE" w:rsidRPr="00722A8A">
        <w:t xml:space="preserve">ухгалтерия, в целях проведения анализа выявления признаков просроченной кредиторской задолженности, ежемесячно представляет учреждению информацию о состоянии кредиторской задолженности с указанием даты возникновения, сумм, наименований контрагентов и договоров. </w:t>
      </w:r>
    </w:p>
    <w:p w:rsidR="007D6EFE" w:rsidRPr="00722A8A" w:rsidRDefault="007D6EFE" w:rsidP="007D6EFE">
      <w:pPr>
        <w:pStyle w:val="aff3"/>
        <w:ind w:firstLine="709"/>
        <w:jc w:val="both"/>
      </w:pPr>
      <w:r w:rsidRPr="00722A8A">
        <w:t xml:space="preserve">Анализ кредиторской задолженности на предмет </w:t>
      </w:r>
      <w:r w:rsidRPr="00722A8A">
        <w:rPr>
          <w:bCs/>
        </w:rPr>
        <w:t xml:space="preserve">выявления нарушения сроков исполнения обязательств, и </w:t>
      </w:r>
      <w:r w:rsidRPr="00722A8A">
        <w:t>отнесения ее в состав просроченной кредиторской задолженности, задолженности невостребованной кредиторами, проводится не реже одного раза в месяц.</w:t>
      </w:r>
    </w:p>
    <w:p w:rsidR="007D6EFE" w:rsidRPr="00722A8A" w:rsidRDefault="007D6EFE" w:rsidP="007D6EFE">
      <w:pPr>
        <w:pStyle w:val="aff3"/>
        <w:ind w:firstLine="709"/>
        <w:jc w:val="both"/>
      </w:pPr>
      <w:r w:rsidRPr="00722A8A">
        <w:t xml:space="preserve">Решение об отнесении кредиторской задолженности в состав просроченной кредиторской задолженности, задолженности невостребованной кредиторами принимается </w:t>
      </w:r>
      <w:r w:rsidRPr="00722A8A">
        <w:rPr>
          <w:i/>
        </w:rPr>
        <w:t xml:space="preserve">комиссией по поступлению и выбытию активов </w:t>
      </w:r>
      <w:r w:rsidRPr="00722A8A">
        <w:t xml:space="preserve">/ </w:t>
      </w:r>
      <w:r w:rsidRPr="00722A8A">
        <w:rPr>
          <w:i/>
        </w:rPr>
        <w:t>иной профильной комиссией</w:t>
      </w:r>
      <w:r w:rsidRPr="00722A8A">
        <w:t xml:space="preserve"> (при участии инвентаризационной комиссии, если решение принимается по результатам инвентаризации обязательств)</w:t>
      </w:r>
      <w:r w:rsidRPr="00722A8A">
        <w:rPr>
          <w:i/>
        </w:rPr>
        <w:t xml:space="preserve"> </w:t>
      </w:r>
      <w:r w:rsidRPr="00722A8A">
        <w:t>и оформляется учреждением Протоколом (решением) комиссии по поступлению и выбытию активов о реклассификации кредиторской задолженности (неунифицированная форма).</w:t>
      </w:r>
    </w:p>
    <w:p w:rsidR="007D6EFE" w:rsidRPr="00722A8A" w:rsidRDefault="007D6EFE" w:rsidP="007D6EFE">
      <w:pPr>
        <w:pStyle w:val="aff3"/>
        <w:ind w:firstLine="709"/>
        <w:jc w:val="both"/>
      </w:pPr>
      <w:r w:rsidRPr="00722A8A">
        <w:t>По факту реклассификации кредиторской задолженности в состав просроченной кредиторской задолженности учреждением принимается решение в части:</w:t>
      </w:r>
    </w:p>
    <w:p w:rsidR="007D6EFE" w:rsidRPr="00722A8A" w:rsidRDefault="007D6EFE" w:rsidP="007C5702">
      <w:pPr>
        <w:pStyle w:val="aff3"/>
        <w:numPr>
          <w:ilvl w:val="0"/>
          <w:numId w:val="71"/>
        </w:numPr>
        <w:jc w:val="both"/>
      </w:pPr>
      <w:r w:rsidRPr="00722A8A">
        <w:t>учета просроченной кредиторской задолженности в составе балансового учета в отношении обязательств при наличии документов-оснований, по которым предполагается погашение задолженности в обозримом будущем;</w:t>
      </w:r>
    </w:p>
    <w:p w:rsidR="007D6EFE" w:rsidRPr="00722A8A" w:rsidRDefault="007D6EFE" w:rsidP="007C5702">
      <w:pPr>
        <w:pStyle w:val="aff3"/>
        <w:numPr>
          <w:ilvl w:val="0"/>
          <w:numId w:val="71"/>
        </w:numPr>
        <w:jc w:val="both"/>
      </w:pPr>
      <w:r w:rsidRPr="00722A8A">
        <w:t xml:space="preserve">выбытия просроченной кредиторской задолженности с балансового учета на забалансовый учет на счет 20 «Задолженность, невостребованная кредиторами» в части обязательств, по которым в обозримом будущем не предполагается погашение в виду невостребованности по причине отсутствия требований со стороны контрагента (юридического или физического лица) и обязательств, до момента окончания срока наблюдения за указанной задолженностью, в течение срока исковой давности (основание: результаты инвентаризации (Акты сверки </w:t>
      </w:r>
      <w:r w:rsidRPr="00722A8A">
        <w:lastRenderedPageBreak/>
        <w:t>взаимных расчетов (неунифицированная форма)),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rsidR="007D6EFE" w:rsidRPr="00722A8A" w:rsidRDefault="007D6EFE" w:rsidP="007C5702">
      <w:pPr>
        <w:pStyle w:val="aff3"/>
        <w:numPr>
          <w:ilvl w:val="0"/>
          <w:numId w:val="71"/>
        </w:numPr>
        <w:jc w:val="both"/>
      </w:pPr>
      <w:r w:rsidRPr="00722A8A">
        <w:t xml:space="preserve">списания просроченной кредиторской задолженности с балансового учета без отнесения на забалансовый учет на счет 20 «Задолженность, невостребованная кредиторами» по просроченной кредиторской задолженности, которая в обозримом будущем не подлежит погашению ввиду своей невостребованности по причине отсутствия требований со стороны контрагента (юридического или физического лица) и при обоснованном отсутствии потребности в наблюдении за задолженностью, невостребованной кредиторами по следующим основаниям: результаты инвентаризации (Акты сверки взаимных расчетов (неунифицированная форма)),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 документов, подтверждающих истечение срока исковой давности, определяемого ст. 196 Гражданского кодекса Российской Федерации (договоры, акты, банковские выписки, другие документы), или ликвидацию (смерть) кредитора (выписки из ЕГРЮЛ, ЕГРИП, свидетельство о смерти); </w:t>
      </w:r>
    </w:p>
    <w:p w:rsidR="007D6EFE" w:rsidRPr="00722A8A" w:rsidRDefault="007D6EFE" w:rsidP="007C5702">
      <w:pPr>
        <w:pStyle w:val="aff3"/>
        <w:numPr>
          <w:ilvl w:val="0"/>
          <w:numId w:val="71"/>
        </w:numPr>
        <w:jc w:val="both"/>
      </w:pPr>
      <w:r w:rsidRPr="00722A8A">
        <w:t>судебного подтверждения, что налоговая инспекция утратила право на взыскание недоимки в связи с истечением сроков взыскания задолженности по налогам, страховым взносам, сборам, штрафам, пеням.</w:t>
      </w:r>
    </w:p>
    <w:p w:rsidR="007D6EFE" w:rsidRPr="00722A8A" w:rsidRDefault="007D6EFE" w:rsidP="007C5702">
      <w:pPr>
        <w:pStyle w:val="aff3"/>
        <w:numPr>
          <w:ilvl w:val="0"/>
          <w:numId w:val="71"/>
        </w:numPr>
        <w:jc w:val="both"/>
      </w:pPr>
      <w:r w:rsidRPr="00722A8A">
        <w:t>списания задолженности, не востребованной кредиторами с забалансового учета на счете 20 «Задолженность, невостребованная кредиторами» - после окончания срока наблюдения за указанной задолженностью, срока исковой давности.</w:t>
      </w:r>
    </w:p>
    <w:p w:rsidR="007D6EFE" w:rsidRPr="00722A8A" w:rsidRDefault="007D6EFE" w:rsidP="007D6EFE">
      <w:pPr>
        <w:pStyle w:val="aff3"/>
        <w:ind w:firstLine="709"/>
        <w:jc w:val="both"/>
      </w:pPr>
      <w:r w:rsidRPr="00722A8A">
        <w:t>Срок анализа просроченной кредиторской задолженности на предмет ее выбытия с балансового учета или списания просроченной кредиторской задолженности и задолженности, невостребованной кредиторами, по результатам проведения инвентаризации расчетов должны составлять не реже одного раза в квартал.</w:t>
      </w:r>
    </w:p>
    <w:p w:rsidR="007D6EFE" w:rsidRPr="00722A8A" w:rsidRDefault="007D6EFE" w:rsidP="007D6EFE">
      <w:pPr>
        <w:pStyle w:val="aff3"/>
        <w:ind w:firstLine="709"/>
        <w:jc w:val="both"/>
      </w:pPr>
      <w:r w:rsidRPr="00722A8A">
        <w:t>Списание задолженности с забалансового счета 20 «Задолженность, невостребованная кредиторами» производится на основании Решения о списании задолженности, невостребованной кредиторами со счета (ф. 0510437) по истечении срока наблюдения, срока исковой давности.</w:t>
      </w:r>
    </w:p>
    <w:p w:rsidR="007D6EFE" w:rsidRPr="00B8035B" w:rsidRDefault="007D6EFE" w:rsidP="007D6EFE">
      <w:pPr>
        <w:pStyle w:val="aff3"/>
        <w:ind w:firstLine="709"/>
        <w:jc w:val="both"/>
      </w:pPr>
      <w:r w:rsidRPr="00722A8A">
        <w:t>Восстановление ранее списанной кредиторской задолженности на балансовые счета производится на основании Решения о восстановлении кредиторской задолженности (ф. 0510446)</w:t>
      </w:r>
      <w:r w:rsidRPr="00722A8A">
        <w:rPr>
          <w:i/>
        </w:rPr>
        <w:t xml:space="preserve"> </w:t>
      </w:r>
      <w:r w:rsidRPr="00722A8A">
        <w:t>в случае, если кредитор предъявил свои требования.</w:t>
      </w:r>
    </w:p>
    <w:p w:rsidR="00D632C4" w:rsidRPr="004B3E2B" w:rsidRDefault="00D632C4" w:rsidP="009B1780">
      <w:pPr>
        <w:ind w:firstLine="851"/>
        <w:jc w:val="both"/>
        <w:rPr>
          <w:rFonts w:ascii="Times New Roman" w:hAnsi="Times New Roman" w:cs="Times New Roman"/>
        </w:rPr>
      </w:pPr>
    </w:p>
    <w:p w:rsidR="004B3E2B" w:rsidRPr="004B3E2B" w:rsidRDefault="008A1B59" w:rsidP="00BE0530">
      <w:pPr>
        <w:pStyle w:val="4"/>
        <w:spacing w:before="0" w:after="0"/>
        <w:jc w:val="center"/>
        <w:rPr>
          <w:color w:val="auto"/>
          <w:sz w:val="24"/>
          <w:szCs w:val="24"/>
        </w:rPr>
      </w:pPr>
      <w:r>
        <w:rPr>
          <w:color w:val="auto"/>
          <w:sz w:val="24"/>
          <w:szCs w:val="24"/>
        </w:rPr>
        <w:t>11</w:t>
      </w:r>
      <w:r w:rsidR="004B3E2B" w:rsidRPr="004B3E2B">
        <w:rPr>
          <w:color w:val="auto"/>
          <w:sz w:val="24"/>
          <w:szCs w:val="24"/>
        </w:rPr>
        <w:t>. Учет расчетов по оплате труда</w:t>
      </w:r>
    </w:p>
    <w:p w:rsidR="004B3E2B" w:rsidRPr="004B3E2B" w:rsidRDefault="004B3E2B" w:rsidP="009B1780">
      <w:pPr>
        <w:ind w:firstLine="851"/>
        <w:jc w:val="both"/>
        <w:rPr>
          <w:rFonts w:ascii="Times New Roman" w:hAnsi="Times New Roman" w:cs="Times New Roman"/>
          <w:lang w:eastAsia="ar-SA"/>
        </w:rPr>
      </w:pP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Операции по начислению заработной платы производится согласно </w:t>
      </w:r>
      <w:r w:rsidR="00EA58A6">
        <w:rPr>
          <w:rFonts w:ascii="Times New Roman" w:hAnsi="Times New Roman" w:cs="Times New Roman"/>
        </w:rPr>
        <w:t>"</w:t>
      </w:r>
      <w:r w:rsidRPr="004B3E2B">
        <w:rPr>
          <w:rFonts w:ascii="Times New Roman" w:hAnsi="Times New Roman" w:cs="Times New Roman"/>
        </w:rPr>
        <w:t xml:space="preserve">Порядка оплаты труда муниципальных служащих </w:t>
      </w:r>
      <w:r w:rsidR="00754072">
        <w:rPr>
          <w:rFonts w:ascii="Times New Roman" w:hAnsi="Times New Roman" w:cs="Times New Roman"/>
        </w:rPr>
        <w:t>администрации муниципального округа Очаково-Матвеевское</w:t>
      </w:r>
      <w:r w:rsidRPr="004B3E2B">
        <w:rPr>
          <w:rFonts w:ascii="Times New Roman" w:hAnsi="Times New Roman" w:cs="Times New Roman"/>
        </w:rPr>
        <w:t xml:space="preserve">" </w:t>
      </w:r>
      <w:r w:rsidR="00860475">
        <w:rPr>
          <w:rFonts w:ascii="Times New Roman" w:hAnsi="Times New Roman" w:cs="Times New Roman"/>
        </w:rPr>
        <w:t xml:space="preserve">и штатному расписанию, </w:t>
      </w:r>
      <w:r w:rsidRPr="004B3E2B">
        <w:rPr>
          <w:rFonts w:ascii="Times New Roman" w:hAnsi="Times New Roman" w:cs="Times New Roman"/>
        </w:rPr>
        <w:t>утвержденному распоряжением учреждения.</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соответствии с Трудовым кодексом Российской Федерации, Постановлениями Правительства Российской Федерации от 24.12.2007 N 922 (ред. от 15.10.2014) "Об особенностях порядка исчисления средней заработной платы</w:t>
      </w:r>
      <w:r w:rsidR="00EA58A6">
        <w:rPr>
          <w:rFonts w:ascii="Times New Roman" w:hAnsi="Times New Roman" w:cs="Times New Roman"/>
        </w:rPr>
        <w:t>"</w:t>
      </w:r>
      <w:r w:rsidRPr="004B3E2B">
        <w:rPr>
          <w:rFonts w:ascii="Times New Roman" w:hAnsi="Times New Roman" w:cs="Times New Roman"/>
        </w:rPr>
        <w:t xml:space="preserve"> заработная плата работника рассчитывается исходя из фактически отработанного времени.</w:t>
      </w:r>
    </w:p>
    <w:p w:rsidR="00C04B29" w:rsidRDefault="004B3E2B" w:rsidP="009B1780">
      <w:pPr>
        <w:ind w:firstLine="851"/>
        <w:jc w:val="both"/>
        <w:rPr>
          <w:rFonts w:ascii="Times New Roman" w:hAnsi="Times New Roman" w:cs="Times New Roman"/>
        </w:rPr>
      </w:pPr>
      <w:r w:rsidRPr="004B3E2B">
        <w:rPr>
          <w:rFonts w:ascii="Times New Roman" w:hAnsi="Times New Roman" w:cs="Times New Roman"/>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6435A8" w:rsidRPr="004F7169" w:rsidRDefault="006435A8" w:rsidP="009B1780">
      <w:pPr>
        <w:ind w:firstLine="851"/>
        <w:jc w:val="both"/>
        <w:rPr>
          <w:rFonts w:ascii="Times New Roman" w:hAnsi="Times New Roman" w:cs="Times New Roman"/>
          <w:shd w:val="clear" w:color="auto" w:fill="FFFFFF"/>
        </w:rPr>
      </w:pPr>
      <w:r w:rsidRPr="004F7169">
        <w:rPr>
          <w:rFonts w:ascii="Times New Roman" w:hAnsi="Times New Roman" w:cs="Times New Roman"/>
          <w:shd w:val="clear" w:color="auto" w:fill="FFFFFF"/>
        </w:rPr>
        <w:t>В соответствии со</w:t>
      </w:r>
      <w:r w:rsidRPr="004F7169">
        <w:rPr>
          <w:rFonts w:ascii="Times New Roman" w:hAnsi="Times New Roman" w:cs="Times New Roman"/>
        </w:rPr>
        <w:t xml:space="preserve"> статьей 136 </w:t>
      </w:r>
      <w:r w:rsidRPr="004F7169">
        <w:rPr>
          <w:rFonts w:ascii="Times New Roman" w:hAnsi="Times New Roman" w:cs="Times New Roman"/>
          <w:shd w:val="clear" w:color="auto" w:fill="FFFFFF"/>
        </w:rPr>
        <w:t xml:space="preserve">Трудового кодекса Российской Федерации заработная плата работникам выплачивается не реже чем каждые полмесяца. Конкретная дата выплаты заработной платы работникам учреждения устанавливается служебным контрактом (трудовым </w:t>
      </w:r>
      <w:r w:rsidRPr="004F7169">
        <w:rPr>
          <w:rFonts w:ascii="Times New Roman" w:hAnsi="Times New Roman" w:cs="Times New Roman"/>
          <w:shd w:val="clear" w:color="auto" w:fill="FFFFFF"/>
        </w:rPr>
        <w:lastRenderedPageBreak/>
        <w:t>договором), но она не должна быть позднее 15 календарных дней со дня окончания периода, за который начислена. </w:t>
      </w:r>
    </w:p>
    <w:p w:rsidR="006435A8" w:rsidRPr="004F7169" w:rsidRDefault="006435A8" w:rsidP="009B1780">
      <w:pPr>
        <w:ind w:firstLine="851"/>
        <w:jc w:val="both"/>
        <w:rPr>
          <w:rFonts w:ascii="Times New Roman" w:hAnsi="Times New Roman" w:cs="Times New Roman"/>
        </w:rPr>
      </w:pPr>
      <w:r w:rsidRPr="004F7169">
        <w:rPr>
          <w:rFonts w:ascii="Times New Roman" w:hAnsi="Times New Roman" w:cs="Times New Roman"/>
          <w:shd w:val="clear" w:color="auto" w:fill="FFFFFF"/>
        </w:rPr>
        <w:t>Оплата отпуска производится не позднее чем за три дня до его начала.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Выплата заработной платы и ины</w:t>
      </w:r>
      <w:r w:rsidR="004F7169">
        <w:rPr>
          <w:rFonts w:ascii="Times New Roman" w:hAnsi="Times New Roman" w:cs="Times New Roman"/>
        </w:rPr>
        <w:t>х выплат производится в денежной форме</w:t>
      </w:r>
      <w:r w:rsidRPr="004B3E2B">
        <w:rPr>
          <w:rFonts w:ascii="Times New Roman" w:hAnsi="Times New Roman" w:cs="Times New Roman"/>
        </w:rPr>
        <w:t xml:space="preserve"> на счета карт, открываемых в </w:t>
      </w:r>
      <w:r w:rsidR="00754072">
        <w:rPr>
          <w:rFonts w:ascii="Times New Roman" w:hAnsi="Times New Roman" w:cs="Times New Roman"/>
        </w:rPr>
        <w:t>СБЕРБАНК</w:t>
      </w:r>
      <w:r w:rsidRPr="004B3E2B">
        <w:rPr>
          <w:rFonts w:ascii="Times New Roman" w:hAnsi="Times New Roman" w:cs="Times New Roman"/>
        </w:rPr>
        <w:t xml:space="preserve"> (ПАО) г.</w:t>
      </w:r>
      <w:r w:rsidR="00754072">
        <w:rPr>
          <w:rFonts w:ascii="Times New Roman" w:hAnsi="Times New Roman" w:cs="Times New Roman"/>
        </w:rPr>
        <w:t xml:space="preserve"> </w:t>
      </w:r>
      <w:r w:rsidRPr="004B3E2B">
        <w:rPr>
          <w:rFonts w:ascii="Times New Roman" w:hAnsi="Times New Roman" w:cs="Times New Roman"/>
        </w:rPr>
        <w:t xml:space="preserve">Москвы сотрудникам учреждения по их письменному заявлению.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Выплата денежного содержания за первую половину месяца производится до 15 числа текущего месяца, за вторую половину - 5 числа месяца, следующего за расчетным.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w:t>
      </w:r>
      <w:r w:rsidR="00C04B29">
        <w:rPr>
          <w:rFonts w:ascii="Times New Roman" w:hAnsi="Times New Roman" w:cs="Times New Roman"/>
        </w:rPr>
        <w:t>местного бюджета</w:t>
      </w:r>
      <w:r w:rsidRPr="004B3E2B">
        <w:rPr>
          <w:rFonts w:ascii="Times New Roman" w:hAnsi="Times New Roman" w:cs="Times New Roman"/>
        </w:rPr>
        <w:t xml:space="preserve"> в текущем финансовом году. 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4B3E2B" w:rsidRPr="00C04B29" w:rsidRDefault="004B3E2B" w:rsidP="001F6B44">
      <w:pPr>
        <w:pStyle w:val="a7"/>
        <w:numPr>
          <w:ilvl w:val="0"/>
          <w:numId w:val="23"/>
        </w:numPr>
        <w:ind w:left="0" w:firstLine="851"/>
        <w:jc w:val="both"/>
        <w:rPr>
          <w:rFonts w:ascii="Times New Roman" w:hAnsi="Times New Roman" w:cs="Times New Roman"/>
        </w:rPr>
      </w:pPr>
      <w:r w:rsidRPr="00C04B29">
        <w:rPr>
          <w:rFonts w:ascii="Times New Roman" w:hAnsi="Times New Roman" w:cs="Times New Roman"/>
        </w:rPr>
        <w:t>для возмещения неотработанного аванса, выданного в счет заработной платы;</w:t>
      </w:r>
    </w:p>
    <w:p w:rsidR="004B3E2B" w:rsidRPr="00C04B29" w:rsidRDefault="004B3E2B" w:rsidP="001F6B44">
      <w:pPr>
        <w:pStyle w:val="a7"/>
        <w:numPr>
          <w:ilvl w:val="0"/>
          <w:numId w:val="23"/>
        </w:numPr>
        <w:ind w:left="0" w:firstLine="851"/>
        <w:jc w:val="both"/>
        <w:rPr>
          <w:rFonts w:ascii="Times New Roman" w:hAnsi="Times New Roman" w:cs="Times New Roman"/>
        </w:rPr>
      </w:pPr>
      <w:r w:rsidRPr="00C04B29">
        <w:rPr>
          <w:rFonts w:ascii="Times New Roman" w:hAnsi="Times New Roman" w:cs="Times New Roman"/>
        </w:rPr>
        <w:t>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4B3E2B" w:rsidRPr="00C04B29" w:rsidRDefault="004B3E2B" w:rsidP="001F6B44">
      <w:pPr>
        <w:pStyle w:val="a7"/>
        <w:numPr>
          <w:ilvl w:val="0"/>
          <w:numId w:val="23"/>
        </w:numPr>
        <w:ind w:left="0" w:firstLine="851"/>
        <w:jc w:val="both"/>
        <w:rPr>
          <w:rFonts w:ascii="Times New Roman" w:hAnsi="Times New Roman" w:cs="Times New Roman"/>
        </w:rPr>
      </w:pPr>
      <w:r w:rsidRPr="00C04B29">
        <w:rPr>
          <w:rFonts w:ascii="Times New Roman" w:hAnsi="Times New Roman" w:cs="Times New Roman"/>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Журнал операций расчетов по оплате труда формируется согласно своду Расчетно-платежных ведомостей на основании первичных документов: табелей учета использования рабочего времени, распоряжений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Главную книгу ежемесячно переносятся обороты по операциям, отраженным в Журнале операций расчетов по оплате труда.</w:t>
      </w:r>
    </w:p>
    <w:p w:rsidR="004B3E2B" w:rsidRDefault="004B3E2B" w:rsidP="009B1780">
      <w:pPr>
        <w:pStyle w:val="Oaeno"/>
        <w:ind w:firstLine="851"/>
        <w:jc w:val="both"/>
        <w:rPr>
          <w:rFonts w:ascii="Times New Roman" w:hAnsi="Times New Roman" w:cs="Times New Roman"/>
          <w:color w:val="auto"/>
          <w:sz w:val="24"/>
          <w:szCs w:val="24"/>
        </w:rPr>
      </w:pPr>
    </w:p>
    <w:p w:rsidR="00E97A69" w:rsidRDefault="00E97A69" w:rsidP="00BE0530">
      <w:pPr>
        <w:pStyle w:val="4"/>
        <w:spacing w:before="0" w:after="0"/>
        <w:jc w:val="center"/>
        <w:rPr>
          <w:color w:val="auto"/>
          <w:sz w:val="24"/>
          <w:szCs w:val="24"/>
        </w:rPr>
      </w:pPr>
    </w:p>
    <w:p w:rsidR="004B3E2B" w:rsidRPr="004B3E2B" w:rsidRDefault="004B3E2B" w:rsidP="00BE0530">
      <w:pPr>
        <w:pStyle w:val="4"/>
        <w:spacing w:before="0" w:after="0"/>
        <w:jc w:val="center"/>
        <w:rPr>
          <w:color w:val="auto"/>
          <w:sz w:val="24"/>
          <w:szCs w:val="24"/>
        </w:rPr>
      </w:pPr>
      <w:r w:rsidRPr="004B3E2B">
        <w:rPr>
          <w:color w:val="auto"/>
          <w:sz w:val="24"/>
          <w:szCs w:val="24"/>
        </w:rPr>
        <w:t>1</w:t>
      </w:r>
      <w:r w:rsidR="008A1B59">
        <w:rPr>
          <w:color w:val="auto"/>
          <w:sz w:val="24"/>
          <w:szCs w:val="24"/>
        </w:rPr>
        <w:t>2</w:t>
      </w:r>
      <w:r w:rsidRPr="004B3E2B">
        <w:rPr>
          <w:color w:val="auto"/>
          <w:sz w:val="24"/>
          <w:szCs w:val="24"/>
        </w:rPr>
        <w:t xml:space="preserve">. </w:t>
      </w:r>
      <w:r w:rsidR="0007737F">
        <w:rPr>
          <w:color w:val="auto"/>
          <w:sz w:val="24"/>
          <w:szCs w:val="24"/>
        </w:rPr>
        <w:t>Санкционирование расходов</w:t>
      </w:r>
    </w:p>
    <w:p w:rsidR="004B3E2B" w:rsidRPr="004B3E2B" w:rsidRDefault="004B3E2B" w:rsidP="009B1780">
      <w:pPr>
        <w:ind w:firstLine="851"/>
        <w:jc w:val="both"/>
        <w:rPr>
          <w:rFonts w:ascii="Times New Roman" w:hAnsi="Times New Roman" w:cs="Times New Roman"/>
        </w:rPr>
      </w:pPr>
    </w:p>
    <w:p w:rsidR="0007737F" w:rsidRPr="00020C33" w:rsidRDefault="0007737F" w:rsidP="009B1780">
      <w:pPr>
        <w:autoSpaceDE w:val="0"/>
        <w:autoSpaceDN w:val="0"/>
        <w:adjustRightInd w:val="0"/>
        <w:ind w:firstLine="851"/>
        <w:jc w:val="both"/>
        <w:rPr>
          <w:rFonts w:ascii="Times New Roman" w:hAnsi="Times New Roman" w:cs="Times New Roman"/>
        </w:rPr>
      </w:pPr>
      <w:r w:rsidRPr="00020C33">
        <w:rPr>
          <w:rFonts w:ascii="Times New Roman" w:hAnsi="Times New Roman" w:cs="Times New Roman"/>
        </w:rPr>
        <w:t xml:space="preserve">В соответствии с приказом Министерства Финансов Российской Федерации </w:t>
      </w:r>
      <w:r w:rsidRPr="00020C33">
        <w:rPr>
          <w:rStyle w:val="apple-style-span"/>
          <w:rFonts w:ascii="Times New Roman" w:hAnsi="Times New Roman" w:cs="Times New Roman"/>
          <w:shd w:val="clear" w:color="auto" w:fill="FFFFFF"/>
        </w:rPr>
        <w:t>от 06.12.2010 № 162н</w:t>
      </w:r>
      <w:r w:rsidRPr="00020C33">
        <w:rPr>
          <w:rFonts w:ascii="Times New Roman" w:hAnsi="Times New Roman" w:cs="Times New Roman"/>
        </w:rPr>
        <w:t xml:space="preserve"> </w:t>
      </w:r>
      <w:r w:rsidR="00EA58A6">
        <w:rPr>
          <w:rFonts w:ascii="Times New Roman" w:hAnsi="Times New Roman" w:cs="Times New Roman"/>
        </w:rPr>
        <w:t>"</w:t>
      </w:r>
      <w:r w:rsidRPr="00020C33">
        <w:rPr>
          <w:rStyle w:val="apple-style-span"/>
          <w:rFonts w:ascii="Times New Roman" w:hAnsi="Times New Roman" w:cs="Times New Roman"/>
          <w:shd w:val="clear" w:color="auto" w:fill="FFFFFF"/>
        </w:rPr>
        <w:t>Об утверждении Плана счетов бюджетного учета и Инструкции по</w:t>
      </w:r>
      <w:r w:rsidRPr="00020C33">
        <w:rPr>
          <w:rStyle w:val="apple-converted-space"/>
          <w:rFonts w:ascii="Times New Roman" w:hAnsi="Times New Roman" w:cs="Times New Roman"/>
        </w:rPr>
        <w:t> </w:t>
      </w:r>
      <w:r w:rsidRPr="00020C33">
        <w:rPr>
          <w:rStyle w:val="apple-style-span"/>
          <w:rFonts w:ascii="Times New Roman" w:hAnsi="Times New Roman" w:cs="Times New Roman"/>
          <w:shd w:val="clear" w:color="auto" w:fill="FFFFFF"/>
        </w:rPr>
        <w:t>его применению</w:t>
      </w:r>
      <w:r w:rsidR="00EA58A6">
        <w:rPr>
          <w:rFonts w:ascii="Times New Roman" w:hAnsi="Times New Roman" w:cs="Times New Roman"/>
        </w:rPr>
        <w:t>"</w:t>
      </w:r>
      <w:r w:rsidRPr="00020C33">
        <w:rPr>
          <w:rFonts w:ascii="Times New Roman" w:hAnsi="Times New Roman" w:cs="Times New Roman"/>
        </w:rPr>
        <w:t xml:space="preserve"> санкционирование расходов бюджета включает учет показателей бюджетных ассигнований, лимитов бюджетных обязательств и принятых обязательств.</w:t>
      </w:r>
    </w:p>
    <w:p w:rsidR="0007737F" w:rsidRDefault="0007737F" w:rsidP="009B1780">
      <w:pPr>
        <w:ind w:firstLine="851"/>
        <w:jc w:val="both"/>
        <w:rPr>
          <w:rFonts w:ascii="Times New Roman" w:hAnsi="Times New Roman" w:cs="Times New Roman"/>
          <w:color w:val="222222"/>
        </w:rPr>
      </w:pPr>
      <w:r w:rsidRPr="00020C33">
        <w:rPr>
          <w:rFonts w:ascii="Times New Roman" w:hAnsi="Times New Roman" w:cs="Times New Roman"/>
          <w:b/>
          <w:color w:val="222222"/>
        </w:rPr>
        <w:t>1</w:t>
      </w:r>
      <w:r w:rsidR="008A1B59">
        <w:rPr>
          <w:rFonts w:ascii="Times New Roman" w:hAnsi="Times New Roman" w:cs="Times New Roman"/>
          <w:b/>
          <w:color w:val="222222"/>
        </w:rPr>
        <w:t>2</w:t>
      </w:r>
      <w:r w:rsidRPr="00020C33">
        <w:rPr>
          <w:rFonts w:ascii="Times New Roman" w:hAnsi="Times New Roman" w:cs="Times New Roman"/>
          <w:b/>
          <w:color w:val="222222"/>
        </w:rPr>
        <w:t xml:space="preserve">.1 </w:t>
      </w:r>
      <w:r w:rsidRPr="00020C33">
        <w:rPr>
          <w:rFonts w:ascii="Times New Roman" w:hAnsi="Times New Roman" w:cs="Times New Roman"/>
          <w:b/>
          <w:color w:val="222222"/>
          <w:shd w:val="clear" w:color="auto" w:fill="FFFFFF"/>
        </w:rPr>
        <w:t>Лимиты бюджетных обязательств.</w:t>
      </w:r>
      <w:r w:rsidR="00020C33">
        <w:rPr>
          <w:rFonts w:ascii="Times New Roman" w:hAnsi="Times New Roman" w:cs="Times New Roman"/>
          <w:b/>
          <w:color w:val="222222"/>
          <w:shd w:val="clear" w:color="auto" w:fill="FFFFFF"/>
        </w:rPr>
        <w:t xml:space="preserve"> </w:t>
      </w:r>
      <w:r w:rsidRPr="0007737F">
        <w:rPr>
          <w:rFonts w:ascii="Times New Roman" w:hAnsi="Times New Roman" w:cs="Times New Roman"/>
          <w:color w:val="222222"/>
        </w:rPr>
        <w:t>Лимиты бюджетных обязательств (ЛБО) до главных распорядителей бюджетных средств (</w:t>
      </w:r>
      <w:r>
        <w:rPr>
          <w:rFonts w:ascii="Times New Roman" w:hAnsi="Times New Roman" w:cs="Times New Roman"/>
          <w:color w:val="222222"/>
        </w:rPr>
        <w:t>ГРБС) доводит финансовый орган</w:t>
      </w:r>
      <w:r w:rsidRPr="0007737F">
        <w:rPr>
          <w:rFonts w:ascii="Times New Roman" w:hAnsi="Times New Roman" w:cs="Times New Roman"/>
          <w:color w:val="222222"/>
        </w:rPr>
        <w:t>. Далее ГРБС распределяет лимиты до подведомственных распорядителей и получателей бюджетных средств</w:t>
      </w:r>
      <w:r>
        <w:rPr>
          <w:rFonts w:ascii="Times New Roman" w:hAnsi="Times New Roman" w:cs="Times New Roman"/>
          <w:color w:val="222222"/>
        </w:rPr>
        <w:t xml:space="preserve"> (ПБС), в т.ч себе как ПБС</w:t>
      </w:r>
      <w:r w:rsidRPr="0007737F">
        <w:rPr>
          <w:rFonts w:ascii="Times New Roman" w:hAnsi="Times New Roman" w:cs="Times New Roman"/>
          <w:color w:val="222222"/>
        </w:rPr>
        <w:t xml:space="preserve">. </w:t>
      </w:r>
    </w:p>
    <w:p w:rsidR="0007737F" w:rsidRPr="0007737F" w:rsidRDefault="0007737F" w:rsidP="009B1780">
      <w:pPr>
        <w:ind w:firstLine="851"/>
        <w:jc w:val="both"/>
        <w:rPr>
          <w:rFonts w:ascii="Times New Roman" w:hAnsi="Times New Roman" w:cs="Times New Roman"/>
          <w:color w:val="222222"/>
        </w:rPr>
      </w:pPr>
      <w:r w:rsidRPr="0007737F">
        <w:rPr>
          <w:rFonts w:ascii="Times New Roman" w:hAnsi="Times New Roman" w:cs="Times New Roman"/>
          <w:color w:val="222222"/>
        </w:rPr>
        <w:t>Правила, как доводить и распределять </w:t>
      </w:r>
      <w:r>
        <w:rPr>
          <w:rFonts w:ascii="Times New Roman" w:hAnsi="Times New Roman" w:cs="Times New Roman"/>
          <w:color w:val="222222"/>
        </w:rPr>
        <w:t>ЛБО, устанавливает финорган (</w:t>
      </w:r>
      <w:r w:rsidRPr="0007737F">
        <w:rPr>
          <w:rFonts w:ascii="Times New Roman" w:hAnsi="Times New Roman" w:cs="Times New Roman"/>
          <w:color w:val="222222"/>
        </w:rPr>
        <w:t xml:space="preserve">абз. 2 п. 1 ст. 74 БК). </w:t>
      </w:r>
    </w:p>
    <w:p w:rsidR="0007737F" w:rsidRPr="0007737F" w:rsidRDefault="0007737F" w:rsidP="009B1780">
      <w:pPr>
        <w:ind w:firstLine="851"/>
        <w:jc w:val="both"/>
        <w:rPr>
          <w:rFonts w:ascii="Times New Roman" w:hAnsi="Times New Roman" w:cs="Times New Roman"/>
          <w:color w:val="222222"/>
        </w:rPr>
      </w:pPr>
      <w:r w:rsidRPr="0007737F">
        <w:rPr>
          <w:rFonts w:ascii="Times New Roman" w:hAnsi="Times New Roman" w:cs="Times New Roman"/>
          <w:color w:val="222222"/>
        </w:rPr>
        <w:t xml:space="preserve">Доведенные и распределяемые лимиты бюджетных обязательств ГРБС отражают на счете </w:t>
      </w:r>
      <w:r w:rsidR="00D556B2">
        <w:rPr>
          <w:rFonts w:ascii="Times New Roman" w:hAnsi="Times New Roman" w:cs="Times New Roman"/>
          <w:color w:val="222222"/>
        </w:rPr>
        <w:t>1 501</w:t>
      </w:r>
      <w:r w:rsidRPr="0007737F">
        <w:rPr>
          <w:rFonts w:ascii="Times New Roman" w:hAnsi="Times New Roman" w:cs="Times New Roman"/>
          <w:color w:val="222222"/>
        </w:rPr>
        <w:t>00</w:t>
      </w:r>
      <w:r w:rsidR="00D556B2">
        <w:rPr>
          <w:rFonts w:ascii="Times New Roman" w:hAnsi="Times New Roman" w:cs="Times New Roman"/>
          <w:color w:val="222222"/>
        </w:rPr>
        <w:t xml:space="preserve"> 000</w:t>
      </w:r>
      <w:r w:rsidRPr="0007737F">
        <w:rPr>
          <w:rFonts w:ascii="Times New Roman" w:hAnsi="Times New Roman" w:cs="Times New Roman"/>
          <w:color w:val="222222"/>
        </w:rPr>
        <w:t xml:space="preserve">  </w:t>
      </w:r>
      <w:r w:rsidR="00EA58A6">
        <w:rPr>
          <w:rFonts w:ascii="Times New Roman" w:hAnsi="Times New Roman" w:cs="Times New Roman"/>
          <w:color w:val="222222"/>
        </w:rPr>
        <w:t>"</w:t>
      </w:r>
      <w:r w:rsidRPr="0007737F">
        <w:rPr>
          <w:rFonts w:ascii="Times New Roman" w:hAnsi="Times New Roman" w:cs="Times New Roman"/>
          <w:color w:val="222222"/>
        </w:rPr>
        <w:t>Лимиты бюджетных обязательств</w:t>
      </w:r>
      <w:r>
        <w:rPr>
          <w:rFonts w:ascii="Times New Roman" w:hAnsi="Times New Roman" w:cs="Times New Roman"/>
          <w:color w:val="222222"/>
        </w:rPr>
        <w:t>" в разрезе кодов бюджетной классификации.</w:t>
      </w:r>
    </w:p>
    <w:p w:rsidR="0007737F" w:rsidRPr="0007737F" w:rsidRDefault="0007737F" w:rsidP="009B1780">
      <w:pPr>
        <w:ind w:firstLine="851"/>
        <w:jc w:val="both"/>
        <w:rPr>
          <w:rFonts w:ascii="Times New Roman" w:hAnsi="Times New Roman" w:cs="Times New Roman"/>
          <w:color w:val="222222"/>
        </w:rPr>
      </w:pPr>
      <w:r w:rsidRPr="0007737F">
        <w:rPr>
          <w:rFonts w:ascii="Times New Roman" w:hAnsi="Times New Roman" w:cs="Times New Roman"/>
          <w:color w:val="222222"/>
        </w:rPr>
        <w:lastRenderedPageBreak/>
        <w:t>Остатки текущего года по аналитическим счетам </w:t>
      </w:r>
      <w:r w:rsidR="00B21BB1">
        <w:rPr>
          <w:rFonts w:ascii="Times New Roman" w:hAnsi="Times New Roman" w:cs="Times New Roman"/>
          <w:color w:val="222222"/>
        </w:rPr>
        <w:t xml:space="preserve">счета </w:t>
      </w:r>
      <w:r w:rsidR="00D556B2">
        <w:rPr>
          <w:rFonts w:ascii="Times New Roman" w:hAnsi="Times New Roman" w:cs="Times New Roman"/>
          <w:color w:val="222222"/>
        </w:rPr>
        <w:t>1 501</w:t>
      </w:r>
      <w:r w:rsidR="00B21BB1">
        <w:rPr>
          <w:rFonts w:ascii="Times New Roman" w:hAnsi="Times New Roman" w:cs="Times New Roman"/>
          <w:color w:val="222222"/>
        </w:rPr>
        <w:t>10</w:t>
      </w:r>
      <w:r w:rsidR="00D556B2">
        <w:rPr>
          <w:rFonts w:ascii="Times New Roman" w:hAnsi="Times New Roman" w:cs="Times New Roman"/>
          <w:color w:val="222222"/>
        </w:rPr>
        <w:t xml:space="preserve"> 000</w:t>
      </w:r>
      <w:r w:rsidRPr="0007737F">
        <w:rPr>
          <w:rFonts w:ascii="Times New Roman" w:hAnsi="Times New Roman" w:cs="Times New Roman"/>
          <w:color w:val="222222"/>
        </w:rPr>
        <w:t> на следующий год не перенос</w:t>
      </w:r>
      <w:r>
        <w:rPr>
          <w:rFonts w:ascii="Times New Roman" w:hAnsi="Times New Roman" w:cs="Times New Roman"/>
          <w:color w:val="222222"/>
        </w:rPr>
        <w:t>ят</w:t>
      </w:r>
      <w:r w:rsidRPr="0007737F">
        <w:rPr>
          <w:rFonts w:ascii="Times New Roman" w:hAnsi="Times New Roman" w:cs="Times New Roman"/>
          <w:color w:val="222222"/>
        </w:rPr>
        <w:t>.</w:t>
      </w:r>
      <w:r>
        <w:rPr>
          <w:rFonts w:ascii="Times New Roman" w:hAnsi="Times New Roman" w:cs="Times New Roman"/>
          <w:color w:val="222222"/>
        </w:rPr>
        <w:t xml:space="preserve"> </w:t>
      </w:r>
      <w:r w:rsidRPr="0007737F">
        <w:rPr>
          <w:rFonts w:ascii="Times New Roman" w:hAnsi="Times New Roman" w:cs="Times New Roman"/>
          <w:color w:val="222222"/>
        </w:rPr>
        <w:t xml:space="preserve">Остатки и обороты по аналитическим счетам санкционирования расходов за первый, второй годы и следующие за текущим финансовым периодом, которые сформированы в </w:t>
      </w:r>
      <w:r w:rsidR="004A0988">
        <w:rPr>
          <w:rFonts w:ascii="Times New Roman" w:hAnsi="Times New Roman" w:cs="Times New Roman"/>
          <w:color w:val="222222"/>
        </w:rPr>
        <w:t>отчетном году, перено</w:t>
      </w:r>
      <w:r w:rsidRPr="0007737F">
        <w:rPr>
          <w:rFonts w:ascii="Times New Roman" w:hAnsi="Times New Roman" w:cs="Times New Roman"/>
          <w:color w:val="222222"/>
        </w:rPr>
        <w:t>с</w:t>
      </w:r>
      <w:r w:rsidR="004A0988">
        <w:rPr>
          <w:rFonts w:ascii="Times New Roman" w:hAnsi="Times New Roman" w:cs="Times New Roman"/>
          <w:color w:val="222222"/>
        </w:rPr>
        <w:t>ятся в следующем порядке</w:t>
      </w:r>
      <w:r w:rsidRPr="0007737F">
        <w:rPr>
          <w:rFonts w:ascii="Times New Roman" w:hAnsi="Times New Roman" w:cs="Times New Roman"/>
          <w:color w:val="222222"/>
        </w:rPr>
        <w:t>:</w:t>
      </w:r>
    </w:p>
    <w:p w:rsidR="0007737F" w:rsidRPr="0007737F" w:rsidRDefault="0007737F" w:rsidP="001F6B44">
      <w:pPr>
        <w:pStyle w:val="a7"/>
        <w:numPr>
          <w:ilvl w:val="0"/>
          <w:numId w:val="26"/>
        </w:numPr>
        <w:ind w:left="0" w:firstLine="851"/>
        <w:jc w:val="both"/>
        <w:rPr>
          <w:rFonts w:ascii="Times New Roman" w:hAnsi="Times New Roman" w:cs="Times New Roman"/>
          <w:color w:val="222222"/>
        </w:rPr>
      </w:pPr>
      <w:r w:rsidRPr="0007737F">
        <w:rPr>
          <w:rFonts w:ascii="Times New Roman" w:hAnsi="Times New Roman" w:cs="Times New Roman"/>
          <w:color w:val="222222"/>
        </w:rPr>
        <w:t>показатели очередного года – на счета санкционирования текущего финансового года;</w:t>
      </w:r>
    </w:p>
    <w:p w:rsidR="0007737F" w:rsidRPr="0007737F" w:rsidRDefault="0007737F" w:rsidP="001F6B44">
      <w:pPr>
        <w:pStyle w:val="a7"/>
        <w:numPr>
          <w:ilvl w:val="0"/>
          <w:numId w:val="26"/>
        </w:numPr>
        <w:ind w:left="0" w:firstLine="851"/>
        <w:jc w:val="both"/>
        <w:rPr>
          <w:rFonts w:ascii="Times New Roman" w:hAnsi="Times New Roman" w:cs="Times New Roman"/>
          <w:color w:val="222222"/>
        </w:rPr>
      </w:pPr>
      <w:r w:rsidRPr="0007737F">
        <w:rPr>
          <w:rFonts w:ascii="Times New Roman" w:hAnsi="Times New Roman" w:cs="Times New Roman"/>
          <w:color w:val="222222"/>
        </w:rPr>
        <w:t>показатели второго года, следующего за текущим, – на счета санкционирования очередного года;</w:t>
      </w:r>
    </w:p>
    <w:p w:rsidR="0007737F" w:rsidRPr="0007737F" w:rsidRDefault="0007737F" w:rsidP="001F6B44">
      <w:pPr>
        <w:pStyle w:val="a7"/>
        <w:numPr>
          <w:ilvl w:val="0"/>
          <w:numId w:val="26"/>
        </w:numPr>
        <w:ind w:left="0" w:firstLine="851"/>
        <w:jc w:val="both"/>
        <w:rPr>
          <w:rFonts w:ascii="Times New Roman" w:hAnsi="Times New Roman" w:cs="Times New Roman"/>
          <w:color w:val="222222"/>
        </w:rPr>
      </w:pPr>
      <w:r w:rsidRPr="0007737F">
        <w:rPr>
          <w:rFonts w:ascii="Times New Roman" w:hAnsi="Times New Roman" w:cs="Times New Roman"/>
          <w:color w:val="222222"/>
        </w:rPr>
        <w:t>показатели третьего года, следующего за текущим, – на счета санкционирования второго года, следующего за текущим.</w:t>
      </w:r>
    </w:p>
    <w:p w:rsidR="0007737F" w:rsidRPr="0007737F" w:rsidRDefault="0007737F" w:rsidP="009B1780">
      <w:pPr>
        <w:ind w:firstLine="851"/>
        <w:jc w:val="both"/>
        <w:rPr>
          <w:rFonts w:ascii="Times New Roman" w:hAnsi="Times New Roman" w:cs="Times New Roman"/>
          <w:color w:val="222222"/>
        </w:rPr>
      </w:pPr>
      <w:r w:rsidRPr="0007737F">
        <w:rPr>
          <w:rFonts w:ascii="Times New Roman" w:hAnsi="Times New Roman" w:cs="Times New Roman"/>
          <w:color w:val="222222"/>
        </w:rPr>
        <w:t xml:space="preserve">Перенос показателей </w:t>
      </w:r>
      <w:r>
        <w:rPr>
          <w:rFonts w:ascii="Times New Roman" w:hAnsi="Times New Roman" w:cs="Times New Roman"/>
          <w:color w:val="222222"/>
        </w:rPr>
        <w:t>отражают</w:t>
      </w:r>
      <w:r w:rsidRPr="0007737F">
        <w:rPr>
          <w:rFonts w:ascii="Times New Roman" w:hAnsi="Times New Roman" w:cs="Times New Roman"/>
          <w:color w:val="222222"/>
        </w:rPr>
        <w:t xml:space="preserve"> в первый рабочий день текущего года на ос</w:t>
      </w:r>
      <w:r>
        <w:rPr>
          <w:rFonts w:ascii="Times New Roman" w:hAnsi="Times New Roman" w:cs="Times New Roman"/>
          <w:color w:val="222222"/>
        </w:rPr>
        <w:t>новании Бухгалтерской справки (</w:t>
      </w:r>
      <w:r w:rsidRPr="0007737F">
        <w:rPr>
          <w:rFonts w:ascii="Times New Roman" w:hAnsi="Times New Roman" w:cs="Times New Roman"/>
          <w:color w:val="222222"/>
        </w:rPr>
        <w:t xml:space="preserve">ф. 0504833). Аналитический учет </w:t>
      </w:r>
      <w:r>
        <w:rPr>
          <w:rFonts w:ascii="Times New Roman" w:hAnsi="Times New Roman" w:cs="Times New Roman"/>
          <w:color w:val="222222"/>
        </w:rPr>
        <w:t>ведется</w:t>
      </w:r>
      <w:r w:rsidRPr="0007737F">
        <w:rPr>
          <w:rFonts w:ascii="Times New Roman" w:hAnsi="Times New Roman" w:cs="Times New Roman"/>
          <w:color w:val="222222"/>
        </w:rPr>
        <w:t xml:space="preserve"> в карточке учета лимитов бюджетных обязател</w:t>
      </w:r>
      <w:r>
        <w:rPr>
          <w:rFonts w:ascii="Times New Roman" w:hAnsi="Times New Roman" w:cs="Times New Roman"/>
          <w:color w:val="222222"/>
        </w:rPr>
        <w:t>ьств (бюджетных ассигнований) (ф. 0504062</w:t>
      </w:r>
      <w:r w:rsidRPr="0007737F">
        <w:rPr>
          <w:rFonts w:ascii="Times New Roman" w:hAnsi="Times New Roman" w:cs="Times New Roman"/>
          <w:color w:val="222222"/>
        </w:rPr>
        <w:t>).</w:t>
      </w:r>
    </w:p>
    <w:p w:rsidR="0007737F" w:rsidRPr="0007737F" w:rsidRDefault="0007737F" w:rsidP="009B1780">
      <w:pPr>
        <w:ind w:firstLine="851"/>
        <w:jc w:val="both"/>
        <w:rPr>
          <w:rFonts w:ascii="Times New Roman" w:hAnsi="Times New Roman" w:cs="Times New Roman"/>
          <w:color w:val="222222"/>
        </w:rPr>
      </w:pPr>
      <w:r w:rsidRPr="0007737F">
        <w:rPr>
          <w:rFonts w:ascii="Times New Roman" w:hAnsi="Times New Roman" w:cs="Times New Roman"/>
          <w:color w:val="222222"/>
        </w:rPr>
        <w:t>ЛБО главному распорядителю доводит ф</w:t>
      </w:r>
      <w:r w:rsidR="00B21BB1">
        <w:rPr>
          <w:rFonts w:ascii="Times New Roman" w:hAnsi="Times New Roman" w:cs="Times New Roman"/>
          <w:color w:val="222222"/>
        </w:rPr>
        <w:t>инансовый орган в Уведомлении (</w:t>
      </w:r>
      <w:r w:rsidRPr="0007737F">
        <w:rPr>
          <w:rFonts w:ascii="Times New Roman" w:hAnsi="Times New Roman" w:cs="Times New Roman"/>
          <w:color w:val="222222"/>
        </w:rPr>
        <w:t>ф. 0504822</w:t>
      </w:r>
      <w:r w:rsidR="00D556B2">
        <w:rPr>
          <w:rFonts w:ascii="Times New Roman" w:hAnsi="Times New Roman" w:cs="Times New Roman"/>
          <w:color w:val="222222"/>
        </w:rPr>
        <w:t xml:space="preserve">). </w:t>
      </w:r>
      <w:r w:rsidR="00B21BB1">
        <w:rPr>
          <w:rFonts w:ascii="Times New Roman" w:hAnsi="Times New Roman" w:cs="Times New Roman"/>
          <w:color w:val="222222"/>
        </w:rPr>
        <w:t>Учреждение</w:t>
      </w:r>
      <w:r w:rsidR="00190D04">
        <w:rPr>
          <w:rFonts w:ascii="Times New Roman" w:hAnsi="Times New Roman" w:cs="Times New Roman"/>
          <w:color w:val="222222"/>
        </w:rPr>
        <w:t xml:space="preserve">, как </w:t>
      </w:r>
      <w:r w:rsidR="00D556B2">
        <w:rPr>
          <w:rFonts w:ascii="Times New Roman" w:hAnsi="Times New Roman" w:cs="Times New Roman"/>
          <w:color w:val="222222"/>
        </w:rPr>
        <w:t xml:space="preserve"> ГРБС  (</w:t>
      </w:r>
      <w:r w:rsidRPr="0007737F">
        <w:rPr>
          <w:rFonts w:ascii="Times New Roman" w:hAnsi="Times New Roman" w:cs="Times New Roman"/>
          <w:color w:val="222222"/>
        </w:rPr>
        <w:t xml:space="preserve">РБС) получает средства в рамках исполнения своих полномочий, </w:t>
      </w:r>
      <w:r w:rsidR="00190D04">
        <w:rPr>
          <w:rFonts w:ascii="Times New Roman" w:hAnsi="Times New Roman" w:cs="Times New Roman"/>
          <w:color w:val="222222"/>
        </w:rPr>
        <w:t>и</w:t>
      </w:r>
      <w:r w:rsidRPr="0007737F">
        <w:rPr>
          <w:rFonts w:ascii="Times New Roman" w:hAnsi="Times New Roman" w:cs="Times New Roman"/>
          <w:color w:val="222222"/>
        </w:rPr>
        <w:t xml:space="preserve"> выступает в рол</w:t>
      </w:r>
      <w:r w:rsidR="00190D04">
        <w:rPr>
          <w:rFonts w:ascii="Times New Roman" w:hAnsi="Times New Roman" w:cs="Times New Roman"/>
          <w:color w:val="222222"/>
        </w:rPr>
        <w:t>и  получателя бюджетных средств</w:t>
      </w:r>
      <w:r w:rsidRPr="0007737F">
        <w:rPr>
          <w:rFonts w:ascii="Times New Roman" w:hAnsi="Times New Roman" w:cs="Times New Roman"/>
          <w:color w:val="222222"/>
        </w:rPr>
        <w:t>. </w:t>
      </w:r>
    </w:p>
    <w:p w:rsidR="00CF49B0" w:rsidRDefault="00190D04" w:rsidP="009B1780">
      <w:pPr>
        <w:ind w:firstLine="851"/>
        <w:jc w:val="both"/>
        <w:rPr>
          <w:rFonts w:ascii="Times New Roman" w:hAnsi="Times New Roman" w:cs="Times New Roman"/>
        </w:rPr>
      </w:pPr>
      <w:r w:rsidRPr="00CF49B0">
        <w:rPr>
          <w:rFonts w:ascii="Times New Roman" w:hAnsi="Times New Roman" w:cs="Times New Roman"/>
          <w:b/>
          <w:color w:val="222222"/>
        </w:rPr>
        <w:t>1</w:t>
      </w:r>
      <w:r w:rsidR="008A1B59">
        <w:rPr>
          <w:rFonts w:ascii="Times New Roman" w:hAnsi="Times New Roman" w:cs="Times New Roman"/>
          <w:b/>
          <w:color w:val="222222"/>
        </w:rPr>
        <w:t>2</w:t>
      </w:r>
      <w:r w:rsidRPr="00CF49B0">
        <w:rPr>
          <w:rFonts w:ascii="Times New Roman" w:hAnsi="Times New Roman" w:cs="Times New Roman"/>
          <w:b/>
          <w:color w:val="222222"/>
        </w:rPr>
        <w:t>.2 Обязательства.</w:t>
      </w:r>
      <w:r w:rsidR="00020C33">
        <w:rPr>
          <w:rFonts w:ascii="Times New Roman" w:hAnsi="Times New Roman" w:cs="Times New Roman"/>
          <w:b/>
          <w:color w:val="222222"/>
        </w:rPr>
        <w:t xml:space="preserve"> </w:t>
      </w:r>
      <w:r w:rsidR="00CF49B0" w:rsidRPr="00CF49B0">
        <w:rPr>
          <w:rFonts w:ascii="Times New Roman" w:hAnsi="Times New Roman" w:cs="Times New Roman"/>
        </w:rPr>
        <w:t xml:space="preserve">Для учета показателей принятых обязательств (денежных обязательств) текущего финансового года и внесенных в текущем финансовом году изменений в показатели принятых обязательств (денежных обязательств) используется </w:t>
      </w:r>
      <w:hyperlink r:id="rId14" w:history="1">
        <w:r w:rsidR="00CF49B0" w:rsidRPr="00CF49B0">
          <w:rPr>
            <w:rStyle w:val="af5"/>
            <w:rFonts w:ascii="Times New Roman" w:hAnsi="Times New Roman" w:cs="Times New Roman"/>
            <w:b w:val="0"/>
            <w:color w:val="auto"/>
          </w:rPr>
          <w:t>счет 1502</w:t>
        </w:r>
      </w:hyperlink>
      <w:r w:rsidR="00CF49B0" w:rsidRPr="00CF49B0">
        <w:rPr>
          <w:rFonts w:ascii="Times New Roman" w:hAnsi="Times New Roman" w:cs="Times New Roman"/>
        </w:rPr>
        <w:t>00000</w:t>
      </w:r>
      <w:r w:rsidR="00CF49B0" w:rsidRPr="00CF49B0">
        <w:rPr>
          <w:rFonts w:ascii="Times New Roman" w:hAnsi="Times New Roman" w:cs="Times New Roman"/>
          <w:b/>
        </w:rPr>
        <w:t>.</w:t>
      </w:r>
      <w:r w:rsidR="00CF49B0">
        <w:rPr>
          <w:rFonts w:ascii="Times New Roman" w:hAnsi="Times New Roman" w:cs="Times New Roman"/>
        </w:rPr>
        <w:t xml:space="preserve"> </w:t>
      </w:r>
    </w:p>
    <w:p w:rsidR="00190D04" w:rsidRPr="00190D04" w:rsidRDefault="00190D04" w:rsidP="00BE0530">
      <w:pPr>
        <w:ind w:firstLine="851"/>
        <w:rPr>
          <w:rFonts w:ascii="Times New Roman" w:hAnsi="Times New Roman" w:cs="Times New Roman"/>
          <w:color w:val="222222"/>
        </w:rPr>
      </w:pPr>
      <w:r w:rsidRPr="00190D04">
        <w:rPr>
          <w:rFonts w:ascii="Times New Roman" w:hAnsi="Times New Roman" w:cs="Times New Roman"/>
          <w:color w:val="222222"/>
        </w:rPr>
        <w:t>Учет принятых учреждением обязательств ведется на следующих счетах:</w:t>
      </w:r>
    </w:p>
    <w:p w:rsidR="00190D04" w:rsidRPr="00190D04" w:rsidRDefault="00190D04" w:rsidP="00BE0530">
      <w:pPr>
        <w:ind w:firstLine="851"/>
        <w:rPr>
          <w:rFonts w:ascii="Times New Roman" w:hAnsi="Times New Roman" w:cs="Times New Roman"/>
          <w:color w:val="222222"/>
        </w:rPr>
      </w:pPr>
      <w:r w:rsidRPr="00190D04">
        <w:rPr>
          <w:rFonts w:ascii="Times New Roman" w:hAnsi="Times New Roman" w:cs="Times New Roman"/>
          <w:color w:val="222222"/>
        </w:rPr>
        <w:t>050201000 "Принятые обязательства";</w:t>
      </w:r>
    </w:p>
    <w:p w:rsidR="00190D04" w:rsidRPr="00190D04" w:rsidRDefault="00190D04" w:rsidP="00BE0530">
      <w:pPr>
        <w:ind w:firstLine="851"/>
        <w:rPr>
          <w:rFonts w:ascii="Times New Roman" w:hAnsi="Times New Roman" w:cs="Times New Roman"/>
          <w:color w:val="222222"/>
        </w:rPr>
      </w:pPr>
      <w:r w:rsidRPr="00190D04">
        <w:rPr>
          <w:rFonts w:ascii="Times New Roman" w:hAnsi="Times New Roman" w:cs="Times New Roman"/>
          <w:color w:val="222222"/>
        </w:rPr>
        <w:t>050202000 "Принятые денежные обязательства";</w:t>
      </w:r>
    </w:p>
    <w:p w:rsidR="00190D04" w:rsidRPr="00190D04" w:rsidRDefault="00190D04" w:rsidP="00BE0530">
      <w:pPr>
        <w:ind w:firstLine="851"/>
        <w:rPr>
          <w:rFonts w:ascii="Times New Roman" w:hAnsi="Times New Roman" w:cs="Times New Roman"/>
          <w:color w:val="222222"/>
        </w:rPr>
      </w:pPr>
      <w:r w:rsidRPr="00190D04">
        <w:rPr>
          <w:rFonts w:ascii="Times New Roman" w:hAnsi="Times New Roman" w:cs="Times New Roman"/>
          <w:color w:val="222222"/>
        </w:rPr>
        <w:t>050207000 "Принимаемые обязательства";</w:t>
      </w:r>
    </w:p>
    <w:p w:rsidR="00190D04" w:rsidRPr="00190D04" w:rsidRDefault="00190D04" w:rsidP="00BE0530">
      <w:pPr>
        <w:ind w:firstLine="851"/>
        <w:rPr>
          <w:rFonts w:ascii="Times New Roman" w:hAnsi="Times New Roman" w:cs="Times New Roman"/>
          <w:color w:val="222222"/>
        </w:rPr>
      </w:pPr>
      <w:r w:rsidRPr="00190D04">
        <w:rPr>
          <w:rFonts w:ascii="Times New Roman" w:hAnsi="Times New Roman" w:cs="Times New Roman"/>
          <w:color w:val="222222"/>
        </w:rPr>
        <w:t>050209000 "Отложенные обязательства".</w:t>
      </w:r>
    </w:p>
    <w:p w:rsidR="00CF49B0" w:rsidRPr="00CF49B0" w:rsidRDefault="00CF49B0" w:rsidP="00BE0530">
      <w:pPr>
        <w:pStyle w:val="copyright-info"/>
        <w:spacing w:before="0" w:beforeAutospacing="0" w:after="0" w:afterAutospacing="0"/>
        <w:ind w:firstLine="851"/>
        <w:jc w:val="both"/>
        <w:rPr>
          <w:color w:val="222222"/>
          <w:shd w:val="clear" w:color="auto" w:fill="FFFFFF"/>
        </w:rPr>
      </w:pPr>
      <w:r w:rsidRPr="00CF49B0">
        <w:rPr>
          <w:color w:val="222222"/>
          <w:shd w:val="clear" w:color="auto" w:fill="FFFFFF"/>
        </w:rPr>
        <w:t>Процедуры принятия бюджетных и денежных обязательств являются стадиями исполнения бюджета по расходам (п. 2 ст. 219 БК).</w:t>
      </w:r>
    </w:p>
    <w:p w:rsidR="00CF49B0" w:rsidRPr="00CF49B0" w:rsidRDefault="00CF49B0" w:rsidP="00BE0530">
      <w:pPr>
        <w:pStyle w:val="copyright-info"/>
        <w:spacing w:before="0" w:beforeAutospacing="0" w:after="0" w:afterAutospacing="0"/>
        <w:ind w:firstLine="851"/>
        <w:jc w:val="both"/>
        <w:rPr>
          <w:color w:val="222222"/>
          <w:shd w:val="clear" w:color="auto" w:fill="FFFFFF"/>
        </w:rPr>
      </w:pPr>
      <w:r w:rsidRPr="00CF49B0">
        <w:rPr>
          <w:color w:val="222222"/>
          <w:shd w:val="clear" w:color="auto" w:fill="FFFFFF"/>
        </w:rPr>
        <w:t>К принятым бюджетным обязательствам текущего финансового года относят расходные обязательства, которые будут исполнены в текущем году. А также бюджетные обязательства прошлых лет, которые приняты, но не исполнены. Учет принятых бюджетных обязательств вед</w:t>
      </w:r>
      <w:r w:rsidR="00524D6F">
        <w:rPr>
          <w:color w:val="222222"/>
          <w:shd w:val="clear" w:color="auto" w:fill="FFFFFF"/>
        </w:rPr>
        <w:t>ется</w:t>
      </w:r>
      <w:r w:rsidRPr="00CF49B0">
        <w:rPr>
          <w:color w:val="222222"/>
          <w:shd w:val="clear" w:color="auto" w:fill="FFFFFF"/>
        </w:rPr>
        <w:t xml:space="preserve"> на основании подтверждающих документов. Принимают</w:t>
      </w:r>
      <w:r w:rsidR="00524D6F">
        <w:rPr>
          <w:color w:val="222222"/>
          <w:shd w:val="clear" w:color="auto" w:fill="FFFFFF"/>
        </w:rPr>
        <w:t>ся</w:t>
      </w:r>
      <w:r w:rsidRPr="00CF49B0">
        <w:rPr>
          <w:color w:val="222222"/>
          <w:shd w:val="clear" w:color="auto" w:fill="FFFFFF"/>
        </w:rPr>
        <w:t xml:space="preserve"> к учету бюджетные обязательства только в пределах</w:t>
      </w:r>
      <w:r w:rsidR="00285A59" w:rsidRPr="00285A59">
        <w:rPr>
          <w:color w:val="222222"/>
          <w:shd w:val="clear" w:color="auto" w:fill="FFFFFF"/>
        </w:rPr>
        <w:t>,</w:t>
      </w:r>
      <w:r w:rsidRPr="00CF49B0">
        <w:rPr>
          <w:color w:val="222222"/>
          <w:shd w:val="clear" w:color="auto" w:fill="FFFFFF"/>
        </w:rPr>
        <w:t xml:space="preserve"> доведенных ЛБО или бюджетных ассигнований (абз. 3 ст. 162, п. 3 ст. 219 БК).</w:t>
      </w:r>
    </w:p>
    <w:p w:rsidR="00190D04" w:rsidRPr="00CF49B0" w:rsidRDefault="00B23FC5" w:rsidP="00BE0530">
      <w:pPr>
        <w:pStyle w:val="copyright-info"/>
        <w:spacing w:before="0" w:beforeAutospacing="0" w:after="0" w:afterAutospacing="0"/>
        <w:ind w:firstLine="851"/>
        <w:jc w:val="both"/>
        <w:rPr>
          <w:color w:val="222222"/>
          <w:shd w:val="clear" w:color="auto" w:fill="FFFFFF"/>
        </w:rPr>
      </w:pPr>
      <w:r>
        <w:rPr>
          <w:color w:val="222222"/>
          <w:shd w:val="clear" w:color="auto" w:fill="FFFFFF"/>
        </w:rPr>
        <w:t>К принятым д</w:t>
      </w:r>
      <w:r w:rsidR="00CF49B0" w:rsidRPr="00CF49B0">
        <w:rPr>
          <w:color w:val="222222"/>
          <w:shd w:val="clear" w:color="auto" w:fill="FFFFFF"/>
        </w:rPr>
        <w:t>енежны</w:t>
      </w:r>
      <w:r>
        <w:rPr>
          <w:color w:val="222222"/>
          <w:shd w:val="clear" w:color="auto" w:fill="FFFFFF"/>
        </w:rPr>
        <w:t>м</w:t>
      </w:r>
      <w:r w:rsidR="00CF49B0" w:rsidRPr="00CF49B0">
        <w:rPr>
          <w:color w:val="222222"/>
          <w:shd w:val="clear" w:color="auto" w:fill="FFFFFF"/>
        </w:rPr>
        <w:t xml:space="preserve"> обязательства</w:t>
      </w:r>
      <w:r>
        <w:rPr>
          <w:color w:val="222222"/>
          <w:shd w:val="clear" w:color="auto" w:fill="FFFFFF"/>
        </w:rPr>
        <w:t>м</w:t>
      </w:r>
      <w:r w:rsidR="00CF49B0" w:rsidRPr="00CF49B0">
        <w:rPr>
          <w:color w:val="222222"/>
          <w:shd w:val="clear" w:color="auto" w:fill="FFFFFF"/>
        </w:rPr>
        <w:t xml:space="preserve"> </w:t>
      </w:r>
      <w:r>
        <w:rPr>
          <w:color w:val="222222"/>
          <w:shd w:val="clear" w:color="auto" w:fill="FFFFFF"/>
        </w:rPr>
        <w:t xml:space="preserve">относят </w:t>
      </w:r>
      <w:r w:rsidR="00CF49B0" w:rsidRPr="00CF49B0">
        <w:rPr>
          <w:color w:val="222222"/>
          <w:shd w:val="clear" w:color="auto" w:fill="FFFFFF"/>
        </w:rPr>
        <w:t>обязанность получателя бюджетных средств уплатить бюджету, физическому лицу и юридическому лицу за с</w:t>
      </w:r>
      <w:r w:rsidR="002932BA">
        <w:rPr>
          <w:color w:val="222222"/>
          <w:shd w:val="clear" w:color="auto" w:fill="FFFFFF"/>
        </w:rPr>
        <w:t>чет средств бюджета (ст. 6 БК), возникающие</w:t>
      </w:r>
      <w:r w:rsidR="00CF49B0" w:rsidRPr="00CF49B0">
        <w:rPr>
          <w:color w:val="222222"/>
          <w:shd w:val="clear" w:color="auto" w:fill="FFFFFF"/>
        </w:rPr>
        <w:t xml:space="preserve"> на основании договора и документов от поставщика.</w:t>
      </w:r>
    </w:p>
    <w:p w:rsidR="004B3E2B" w:rsidRPr="0007737F" w:rsidRDefault="004B3E2B" w:rsidP="009B1780">
      <w:pPr>
        <w:ind w:firstLine="851"/>
        <w:jc w:val="both"/>
        <w:rPr>
          <w:rFonts w:ascii="Times New Roman" w:hAnsi="Times New Roman" w:cs="Times New Roman"/>
        </w:rPr>
      </w:pPr>
      <w:r w:rsidRPr="0007737F">
        <w:rPr>
          <w:rFonts w:ascii="Times New Roman" w:hAnsi="Times New Roman" w:cs="Times New Roman"/>
        </w:rPr>
        <w:t>Основанием для принятия на учет бюджетного обязательства являются:</w:t>
      </w:r>
    </w:p>
    <w:p w:rsidR="004B3E2B" w:rsidRPr="0007737F" w:rsidRDefault="004B3E2B" w:rsidP="001F6B44">
      <w:pPr>
        <w:pStyle w:val="a7"/>
        <w:widowControl w:val="0"/>
        <w:numPr>
          <w:ilvl w:val="0"/>
          <w:numId w:val="24"/>
        </w:numPr>
        <w:suppressAutoHyphens/>
        <w:ind w:left="0" w:firstLine="851"/>
        <w:jc w:val="both"/>
        <w:rPr>
          <w:rFonts w:ascii="Times New Roman" w:hAnsi="Times New Roman" w:cs="Times New Roman"/>
        </w:rPr>
      </w:pPr>
      <w:r w:rsidRPr="0007737F">
        <w:rPr>
          <w:rFonts w:ascii="Times New Roman" w:hAnsi="Times New Roman" w:cs="Times New Roman"/>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 если в договоре не определена сумма, бюджетное обязательство принимается на основании расчета плановой суммы;</w:t>
      </w:r>
    </w:p>
    <w:p w:rsidR="004B3E2B" w:rsidRPr="0007737F" w:rsidRDefault="004B3E2B" w:rsidP="001F6B44">
      <w:pPr>
        <w:pStyle w:val="a7"/>
        <w:widowControl w:val="0"/>
        <w:numPr>
          <w:ilvl w:val="0"/>
          <w:numId w:val="24"/>
        </w:numPr>
        <w:suppressAutoHyphens/>
        <w:ind w:left="0" w:firstLine="851"/>
        <w:jc w:val="both"/>
        <w:rPr>
          <w:rFonts w:ascii="Times New Roman" w:hAnsi="Times New Roman" w:cs="Times New Roman"/>
        </w:rPr>
      </w:pPr>
      <w:r w:rsidRPr="0007737F">
        <w:rPr>
          <w:rFonts w:ascii="Times New Roman" w:hAnsi="Times New Roman" w:cs="Times New Roman"/>
        </w:rPr>
        <w:t>при оплате на основании счета, накладной на поставку товаров, акта выполненных работ или оказанных услуг бюджетное обязательство принимается на основании вышеперечисленных документов;</w:t>
      </w:r>
    </w:p>
    <w:p w:rsidR="004B3E2B" w:rsidRPr="0007737F" w:rsidRDefault="004B3E2B" w:rsidP="001F6B44">
      <w:pPr>
        <w:pStyle w:val="a7"/>
        <w:widowControl w:val="0"/>
        <w:numPr>
          <w:ilvl w:val="0"/>
          <w:numId w:val="24"/>
        </w:numPr>
        <w:suppressAutoHyphens/>
        <w:ind w:left="0" w:firstLine="851"/>
        <w:jc w:val="both"/>
        <w:rPr>
          <w:rFonts w:ascii="Times New Roman" w:hAnsi="Times New Roman" w:cs="Times New Roman"/>
        </w:rPr>
      </w:pPr>
      <w:r w:rsidRPr="0007737F">
        <w:rPr>
          <w:rFonts w:ascii="Times New Roman" w:hAnsi="Times New Roman" w:cs="Times New Roman"/>
        </w:rPr>
        <w:t>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бюд</w:t>
      </w:r>
      <w:r w:rsidR="00524D6F">
        <w:rPr>
          <w:rFonts w:ascii="Times New Roman" w:hAnsi="Times New Roman" w:cs="Times New Roman"/>
        </w:rPr>
        <w:t>жетного обязательства является з</w:t>
      </w:r>
      <w:r w:rsidRPr="0007737F">
        <w:rPr>
          <w:rFonts w:ascii="Times New Roman" w:hAnsi="Times New Roman" w:cs="Times New Roman"/>
        </w:rPr>
        <w:t xml:space="preserve">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бюджетного обязательства корректируются на суммы остатка/перерасхода по авансовому </w:t>
      </w:r>
      <w:r w:rsidRPr="0007737F">
        <w:rPr>
          <w:rFonts w:ascii="Times New Roman" w:hAnsi="Times New Roman" w:cs="Times New Roman"/>
        </w:rPr>
        <w:lastRenderedPageBreak/>
        <w:t>отчету датой принятия к учету авансового отчета подотчетного лица;</w:t>
      </w:r>
    </w:p>
    <w:p w:rsidR="004B3E2B" w:rsidRDefault="004B3E2B" w:rsidP="001F6B44">
      <w:pPr>
        <w:pStyle w:val="a7"/>
        <w:widowControl w:val="0"/>
        <w:numPr>
          <w:ilvl w:val="0"/>
          <w:numId w:val="24"/>
        </w:numPr>
        <w:suppressAutoHyphens/>
        <w:ind w:left="0" w:firstLine="851"/>
        <w:jc w:val="both"/>
        <w:rPr>
          <w:rFonts w:ascii="Times New Roman" w:hAnsi="Times New Roman" w:cs="Times New Roman"/>
        </w:rPr>
      </w:pPr>
      <w:r w:rsidRPr="0007737F">
        <w:rPr>
          <w:rFonts w:ascii="Times New Roman" w:hAnsi="Times New Roman" w:cs="Times New Roman"/>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по выплате зарплаты (денежного содержания, вознаграждения, довольствия) сотрудникам – в объеме утвержденных на год ЛБО;</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по выплате сотрудникам, госслужащим, военнослужащим, иным категориям работников командировочных расходов, иных выплат (в т. ч. суточных, разъездных и т. п.) в соответствии с трудовыми договорами, служебными контрактами – в сумме начисленных обязательств или выплат;</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по публичным нормативным обязательствам перед физическими лицами – в сумме начисленных публичных нормативных обязательств (выплат);</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по перечислению обязательных платежей в бюджет: налогов, сборов, пошлин, взносов и других выплат – в сумме начисленных платежей;</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по субсидиям организациям, предпринимателям и гражданам – производителям товаров, работ, услуг по нормативно-правовым актам, бюджетным и автономным учреждениям:</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 xml:space="preserve"> в сумме заключенных договоров (соглашений) о предоставлении субсидии – если иное основание не предусмотрено нормативно-правовыми актами;</w:t>
      </w:r>
    </w:p>
    <w:p w:rsidR="00CF49B0" w:rsidRPr="00CF49B0" w:rsidRDefault="00CF49B0" w:rsidP="001F6B44">
      <w:pPr>
        <w:pStyle w:val="a7"/>
        <w:widowControl w:val="0"/>
        <w:numPr>
          <w:ilvl w:val="0"/>
          <w:numId w:val="24"/>
        </w:numPr>
        <w:suppressAutoHyphens/>
        <w:ind w:left="0" w:firstLine="851"/>
        <w:jc w:val="both"/>
        <w:rPr>
          <w:rFonts w:ascii="Times New Roman" w:hAnsi="Times New Roman" w:cs="Times New Roman"/>
        </w:rPr>
      </w:pPr>
      <w:r w:rsidRPr="00CF49B0">
        <w:rPr>
          <w:rFonts w:ascii="Times New Roman" w:hAnsi="Times New Roman" w:cs="Times New Roman"/>
        </w:rPr>
        <w:t>по другим расходным обязательствам – в сумме обязательств, которые подтверждены документами.</w:t>
      </w:r>
    </w:p>
    <w:p w:rsidR="004B3E2B" w:rsidRPr="0007737F" w:rsidRDefault="004B3E2B" w:rsidP="009B1780">
      <w:pPr>
        <w:pStyle w:val="a7"/>
        <w:widowControl w:val="0"/>
        <w:suppressAutoHyphens/>
        <w:ind w:left="0" w:firstLine="851"/>
        <w:contextualSpacing w:val="0"/>
        <w:jc w:val="both"/>
        <w:rPr>
          <w:rFonts w:ascii="Times New Roman" w:hAnsi="Times New Roman" w:cs="Times New Roman"/>
        </w:rPr>
      </w:pPr>
      <w:r w:rsidRPr="0007737F">
        <w:rPr>
          <w:rFonts w:ascii="Times New Roman" w:hAnsi="Times New Roman" w:cs="Times New Roman"/>
        </w:rPr>
        <w:t>Суммы ранее принятых бюджетных обязательств подлежат корректировке:</w:t>
      </w:r>
    </w:p>
    <w:p w:rsidR="004B3E2B" w:rsidRPr="0007737F" w:rsidRDefault="004B3E2B" w:rsidP="001F6B44">
      <w:pPr>
        <w:pStyle w:val="a7"/>
        <w:widowControl w:val="0"/>
        <w:numPr>
          <w:ilvl w:val="0"/>
          <w:numId w:val="25"/>
        </w:numPr>
        <w:suppressAutoHyphens/>
        <w:ind w:left="0" w:firstLine="851"/>
        <w:jc w:val="both"/>
        <w:rPr>
          <w:rFonts w:ascii="Times New Roman" w:hAnsi="Times New Roman" w:cs="Times New Roman"/>
        </w:rPr>
      </w:pPr>
      <w:r w:rsidRPr="0007737F">
        <w:rPr>
          <w:rFonts w:ascii="Times New Roman" w:hAnsi="Times New Roman" w:cs="Times New Roman"/>
        </w:rPr>
        <w:t>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4B3E2B" w:rsidRPr="0007737F" w:rsidRDefault="004B3E2B" w:rsidP="001F6B44">
      <w:pPr>
        <w:pStyle w:val="a7"/>
        <w:widowControl w:val="0"/>
        <w:numPr>
          <w:ilvl w:val="0"/>
          <w:numId w:val="25"/>
        </w:numPr>
        <w:suppressAutoHyphens/>
        <w:ind w:left="0" w:firstLine="851"/>
        <w:jc w:val="both"/>
        <w:rPr>
          <w:rFonts w:ascii="Times New Roman" w:hAnsi="Times New Roman" w:cs="Times New Roman"/>
        </w:rPr>
      </w:pPr>
      <w:r w:rsidRPr="0007737F">
        <w:rPr>
          <w:rFonts w:ascii="Times New Roman" w:hAnsi="Times New Roman" w:cs="Times New Roman"/>
        </w:rPr>
        <w:t>по бюджетным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4B3E2B" w:rsidRPr="0007737F" w:rsidRDefault="004B3E2B" w:rsidP="001F6B44">
      <w:pPr>
        <w:pStyle w:val="a7"/>
        <w:widowControl w:val="0"/>
        <w:numPr>
          <w:ilvl w:val="0"/>
          <w:numId w:val="25"/>
        </w:numPr>
        <w:suppressAutoHyphens/>
        <w:ind w:left="0" w:firstLine="851"/>
        <w:jc w:val="both"/>
        <w:rPr>
          <w:rFonts w:ascii="Times New Roman" w:hAnsi="Times New Roman" w:cs="Times New Roman"/>
        </w:rPr>
      </w:pPr>
      <w:r w:rsidRPr="0007737F">
        <w:rPr>
          <w:rFonts w:ascii="Times New Roman" w:hAnsi="Times New Roman" w:cs="Times New Roman"/>
        </w:rPr>
        <w:t>по бюджетным обязательствам, пр</w:t>
      </w:r>
      <w:r w:rsidR="0007737F">
        <w:rPr>
          <w:rFonts w:ascii="Times New Roman" w:hAnsi="Times New Roman" w:cs="Times New Roman"/>
        </w:rPr>
        <w:t>иняты</w:t>
      </w:r>
      <w:r w:rsidR="0087419E">
        <w:rPr>
          <w:rFonts w:ascii="Times New Roman" w:hAnsi="Times New Roman" w:cs="Times New Roman"/>
        </w:rPr>
        <w:t>м на основании накладной при изменении суммы накладной</w:t>
      </w:r>
      <w:r w:rsidRPr="0007737F">
        <w:rPr>
          <w:rFonts w:ascii="Times New Roman" w:hAnsi="Times New Roman" w:cs="Times New Roman"/>
        </w:rPr>
        <w:t>. Изменение бюджетного обязательства производится на дату возврата денежных средств за ранее поставленный некачественный товар.</w:t>
      </w:r>
    </w:p>
    <w:p w:rsidR="00CF49B0" w:rsidRPr="0007737F" w:rsidRDefault="00CF49B0" w:rsidP="009B1780">
      <w:pPr>
        <w:ind w:firstLine="851"/>
        <w:jc w:val="both"/>
        <w:rPr>
          <w:rFonts w:ascii="Times New Roman" w:hAnsi="Times New Roman" w:cs="Times New Roman"/>
        </w:rPr>
      </w:pPr>
      <w:r w:rsidRPr="0007737F">
        <w:rPr>
          <w:rFonts w:ascii="Times New Roman" w:hAnsi="Times New Roman" w:cs="Times New Roman"/>
        </w:rPr>
        <w:t>Аналитический учет принятых обязательств ведется на основании документов, подтверждающих принятие обязательства с отражением в Журнале регистрации обязательств (</w:t>
      </w:r>
      <w:r>
        <w:rPr>
          <w:rFonts w:ascii="Times New Roman" w:hAnsi="Times New Roman" w:cs="Times New Roman"/>
        </w:rPr>
        <w:t xml:space="preserve">ф. </w:t>
      </w:r>
      <w:r w:rsidRPr="0007737F">
        <w:rPr>
          <w:rFonts w:ascii="Times New Roman" w:hAnsi="Times New Roman" w:cs="Times New Roman"/>
        </w:rPr>
        <w:t>0504064).</w:t>
      </w:r>
    </w:p>
    <w:p w:rsidR="00CF49B0" w:rsidRPr="00CF49B0" w:rsidRDefault="00CF49B0" w:rsidP="009B1780">
      <w:pPr>
        <w:ind w:firstLine="851"/>
        <w:jc w:val="both"/>
        <w:rPr>
          <w:rFonts w:ascii="Times New Roman" w:hAnsi="Times New Roman" w:cs="Times New Roman"/>
          <w:color w:val="222222"/>
          <w:shd w:val="clear" w:color="auto" w:fill="FFFFFF"/>
        </w:rPr>
      </w:pPr>
      <w:r w:rsidRPr="00CF49B0">
        <w:rPr>
          <w:rFonts w:ascii="Times New Roman" w:hAnsi="Times New Roman" w:cs="Times New Roman"/>
          <w:color w:val="222222"/>
          <w:shd w:val="clear" w:color="auto" w:fill="FFFFFF"/>
        </w:rPr>
        <w:t xml:space="preserve">Сумм обязательств учреждений, величина которых определена на момент их принятия условно (расчетно) и (или) по которым не определено время (финансовый период) их исполнения, при условии создания в учете учреждения по данным обязательствам резерва предстоящих расходов (отложенных обязательств) учитываются на счете 150209000 "Отложенные обязательства". В бюджетном учете отложенные обязательства отражайте одновременно с проводками по созданию резервов на счете </w:t>
      </w:r>
      <w:r w:rsidR="00462217">
        <w:rPr>
          <w:rFonts w:ascii="Times New Roman" w:hAnsi="Times New Roman" w:cs="Times New Roman"/>
          <w:color w:val="222222"/>
          <w:shd w:val="clear" w:color="auto" w:fill="FFFFFF"/>
        </w:rPr>
        <w:t>1 401</w:t>
      </w:r>
      <w:r w:rsidRPr="00CF49B0">
        <w:rPr>
          <w:rFonts w:ascii="Times New Roman" w:hAnsi="Times New Roman" w:cs="Times New Roman"/>
          <w:color w:val="222222"/>
          <w:shd w:val="clear" w:color="auto" w:fill="FFFFFF"/>
        </w:rPr>
        <w:t>60</w:t>
      </w:r>
      <w:r w:rsidR="00462217">
        <w:rPr>
          <w:rFonts w:ascii="Times New Roman" w:hAnsi="Times New Roman" w:cs="Times New Roman"/>
          <w:color w:val="222222"/>
          <w:shd w:val="clear" w:color="auto" w:fill="FFFFFF"/>
        </w:rPr>
        <w:t xml:space="preserve"> 000</w:t>
      </w:r>
      <w:r w:rsidRPr="00CF49B0">
        <w:rPr>
          <w:rFonts w:ascii="Times New Roman" w:hAnsi="Times New Roman" w:cs="Times New Roman"/>
          <w:color w:val="222222"/>
          <w:shd w:val="clear" w:color="auto" w:fill="FFFFFF"/>
        </w:rPr>
        <w:t xml:space="preserve"> </w:t>
      </w:r>
      <w:r w:rsidR="00EA58A6">
        <w:rPr>
          <w:rFonts w:ascii="Times New Roman" w:hAnsi="Times New Roman" w:cs="Times New Roman"/>
          <w:color w:val="222222"/>
          <w:shd w:val="clear" w:color="auto" w:fill="FFFFFF"/>
        </w:rPr>
        <w:t>"</w:t>
      </w:r>
      <w:r w:rsidRPr="00CF49B0">
        <w:rPr>
          <w:rFonts w:ascii="Times New Roman" w:hAnsi="Times New Roman" w:cs="Times New Roman"/>
          <w:color w:val="222222"/>
          <w:shd w:val="clear" w:color="auto" w:fill="FFFFFF"/>
        </w:rPr>
        <w:t>Резервы предстоящих расходов</w:t>
      </w:r>
      <w:r w:rsidR="00EA58A6">
        <w:rPr>
          <w:rFonts w:ascii="Times New Roman" w:hAnsi="Times New Roman" w:cs="Times New Roman"/>
          <w:color w:val="222222"/>
          <w:shd w:val="clear" w:color="auto" w:fill="FFFFFF"/>
        </w:rPr>
        <w:t>"</w:t>
      </w:r>
      <w:r w:rsidRPr="00CF49B0">
        <w:rPr>
          <w:rFonts w:ascii="Times New Roman" w:hAnsi="Times New Roman" w:cs="Times New Roman"/>
          <w:color w:val="222222"/>
          <w:shd w:val="clear" w:color="auto" w:fill="FFFFFF"/>
        </w:rPr>
        <w:t>.</w:t>
      </w:r>
    </w:p>
    <w:p w:rsidR="004B3E2B" w:rsidRPr="0007737F" w:rsidRDefault="004B3E2B" w:rsidP="009B1780">
      <w:pPr>
        <w:ind w:firstLine="851"/>
        <w:jc w:val="both"/>
        <w:rPr>
          <w:rFonts w:ascii="Times New Roman" w:hAnsi="Times New Roman" w:cs="Times New Roman"/>
        </w:rPr>
      </w:pPr>
      <w:r w:rsidRPr="0007737F">
        <w:rPr>
          <w:rFonts w:ascii="Times New Roman" w:hAnsi="Times New Roman" w:cs="Times New Roman"/>
        </w:rPr>
        <w:t>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Казначейских уведомлений, расходных расписаний и иных аналогичных документов, установленных законодательством Российской Федерации.</w:t>
      </w:r>
    </w:p>
    <w:p w:rsidR="004B3E2B" w:rsidRDefault="004B3E2B" w:rsidP="009B1780">
      <w:pPr>
        <w:ind w:firstLine="851"/>
        <w:jc w:val="both"/>
        <w:rPr>
          <w:rFonts w:ascii="Times New Roman" w:hAnsi="Times New Roman" w:cs="Times New Roman"/>
        </w:rPr>
      </w:pPr>
      <w:r w:rsidRPr="0007737F">
        <w:rPr>
          <w:rFonts w:ascii="Times New Roman" w:hAnsi="Times New Roman" w:cs="Times New Roman"/>
        </w:rPr>
        <w:t xml:space="preserve">Принятие </w:t>
      </w:r>
      <w:r w:rsidRPr="00215D86">
        <w:rPr>
          <w:rFonts w:ascii="Times New Roman" w:hAnsi="Times New Roman" w:cs="Times New Roman"/>
        </w:rPr>
        <w:t xml:space="preserve">к учету обязательств (денежных обязательств) осуществляется в порядке, приведенном </w:t>
      </w:r>
      <w:r w:rsidR="006932E7" w:rsidRPr="00215D86">
        <w:rPr>
          <w:rFonts w:ascii="Times New Roman" w:hAnsi="Times New Roman" w:cs="Times New Roman"/>
        </w:rPr>
        <w:t>в приложении 8</w:t>
      </w:r>
      <w:r w:rsidRPr="00215D86">
        <w:rPr>
          <w:rFonts w:ascii="Times New Roman" w:hAnsi="Times New Roman" w:cs="Times New Roman"/>
        </w:rPr>
        <w:t>.</w:t>
      </w:r>
    </w:p>
    <w:p w:rsidR="00CF49B0" w:rsidRDefault="00CF49B0" w:rsidP="009B1780">
      <w:pPr>
        <w:ind w:firstLine="851"/>
        <w:jc w:val="both"/>
        <w:rPr>
          <w:rFonts w:ascii="Times New Roman" w:hAnsi="Times New Roman" w:cs="Times New Roman"/>
        </w:rPr>
      </w:pPr>
      <w:r w:rsidRPr="00CF49B0">
        <w:rPr>
          <w:rFonts w:ascii="Times New Roman" w:hAnsi="Times New Roman" w:cs="Times New Roman"/>
        </w:rPr>
        <w:lastRenderedPageBreak/>
        <w:t>Аналитический учет ведите в карточке учета лимитов бюджетных обязательств (бюджетных ассигнований) (ф. 0504062).</w:t>
      </w:r>
    </w:p>
    <w:p w:rsidR="00351F2F" w:rsidRPr="004F7169" w:rsidRDefault="00351F2F" w:rsidP="009B1780">
      <w:pPr>
        <w:ind w:firstLine="851"/>
        <w:jc w:val="both"/>
        <w:rPr>
          <w:rFonts w:ascii="Times New Roman" w:hAnsi="Times New Roman" w:cs="Times New Roman"/>
          <w:shd w:val="clear" w:color="auto" w:fill="FFFFFF"/>
        </w:rPr>
      </w:pPr>
      <w:r w:rsidRPr="004F7169">
        <w:rPr>
          <w:rFonts w:ascii="Times New Roman" w:hAnsi="Times New Roman" w:cs="Times New Roman"/>
          <w:shd w:val="clear" w:color="auto" w:fill="FFFFFF"/>
        </w:rPr>
        <w:t>В соответствии с пунктом 324 Инструкции № 157н для учета учреждением как главным администратором доходов бюджета, главным администратором источников финансирования дефицита бюджета данных о прогнозируемых (планируемых) доходах (поступлениях) бюджета на соответствующий финансовый год и их изменениях применяется счет 1 504 00 000 «Сметные (плановые, прогнозные) назначения».</w:t>
      </w:r>
    </w:p>
    <w:p w:rsidR="00351F2F" w:rsidRPr="004F7169" w:rsidRDefault="00351F2F" w:rsidP="009B1780">
      <w:pPr>
        <w:ind w:firstLine="851"/>
        <w:jc w:val="both"/>
        <w:rPr>
          <w:rFonts w:ascii="Times New Roman" w:hAnsi="Times New Roman" w:cs="Times New Roman"/>
        </w:rPr>
      </w:pPr>
      <w:r w:rsidRPr="004F7169">
        <w:rPr>
          <w:rFonts w:ascii="Times New Roman" w:hAnsi="Times New Roman" w:cs="Times New Roman"/>
          <w:shd w:val="clear" w:color="auto" w:fill="FFFFFF"/>
        </w:rPr>
        <w:tab/>
        <w:t>Согласно пункту 325 Инструкции № 157н, аналитический учет сметных (плановых, прогнозных) назначений ведется в разрезе видов (кодов — при их наличии) доходов (поступлений), расходов (выплат) в структуре, предусмотренной в законе (решении) о бюджете. </w:t>
      </w:r>
    </w:p>
    <w:p w:rsidR="004B3E2B" w:rsidRPr="004B3E2B" w:rsidRDefault="004B3E2B" w:rsidP="009B1780">
      <w:pPr>
        <w:ind w:firstLine="851"/>
        <w:jc w:val="both"/>
        <w:rPr>
          <w:rFonts w:ascii="Times New Roman" w:hAnsi="Times New Roman" w:cs="Times New Roman"/>
          <w:color w:val="C00000"/>
        </w:rPr>
      </w:pPr>
    </w:p>
    <w:p w:rsidR="004B3E2B" w:rsidRPr="00B80689" w:rsidRDefault="004B3E2B" w:rsidP="00BE0530">
      <w:pPr>
        <w:jc w:val="center"/>
        <w:rPr>
          <w:rFonts w:ascii="Times New Roman" w:hAnsi="Times New Roman" w:cs="Times New Roman"/>
          <w:b/>
        </w:rPr>
      </w:pPr>
      <w:r w:rsidRPr="00722A8A">
        <w:rPr>
          <w:rFonts w:ascii="Times New Roman" w:hAnsi="Times New Roman" w:cs="Times New Roman"/>
          <w:b/>
          <w:iCs/>
        </w:rPr>
        <w:t>1</w:t>
      </w:r>
      <w:r w:rsidR="008A1B59">
        <w:rPr>
          <w:rFonts w:ascii="Times New Roman" w:hAnsi="Times New Roman" w:cs="Times New Roman"/>
          <w:b/>
          <w:iCs/>
        </w:rPr>
        <w:t>3</w:t>
      </w:r>
      <w:r w:rsidRPr="00722A8A">
        <w:rPr>
          <w:rFonts w:ascii="Times New Roman" w:hAnsi="Times New Roman" w:cs="Times New Roman"/>
          <w:b/>
          <w:iCs/>
        </w:rPr>
        <w:t>. Финансовый результат</w:t>
      </w:r>
    </w:p>
    <w:p w:rsidR="004B3E2B" w:rsidRPr="00B80689" w:rsidRDefault="004B3E2B" w:rsidP="009B1780">
      <w:pPr>
        <w:ind w:firstLine="851"/>
        <w:jc w:val="both"/>
        <w:rPr>
          <w:rFonts w:ascii="Times New Roman" w:hAnsi="Times New Roman" w:cs="Times New Roman"/>
          <w:b/>
        </w:rPr>
      </w:pPr>
      <w:r w:rsidRPr="00B80689">
        <w:rPr>
          <w:rFonts w:ascii="Times New Roman" w:hAnsi="Times New Roman" w:cs="Times New Roman"/>
          <w:b/>
        </w:rPr>
        <w:t> </w:t>
      </w:r>
    </w:p>
    <w:p w:rsidR="004B3E2B" w:rsidRPr="004A7097" w:rsidRDefault="004B3E2B" w:rsidP="009B1780">
      <w:pPr>
        <w:ind w:firstLine="851"/>
        <w:jc w:val="both"/>
        <w:rPr>
          <w:rFonts w:ascii="Times New Roman" w:hAnsi="Times New Roman" w:cs="Times New Roman"/>
        </w:rPr>
      </w:pPr>
      <w:r w:rsidRPr="004A7097">
        <w:rPr>
          <w:rFonts w:ascii="Times New Roman" w:hAnsi="Times New Roman" w:cs="Times New Roman"/>
        </w:rPr>
        <w:t>1</w:t>
      </w:r>
      <w:r w:rsidR="008A1B59">
        <w:rPr>
          <w:rFonts w:ascii="Times New Roman" w:hAnsi="Times New Roman" w:cs="Times New Roman"/>
        </w:rPr>
        <w:t>3</w:t>
      </w:r>
      <w:r w:rsidRPr="004A7097">
        <w:rPr>
          <w:rFonts w:ascii="Times New Roman" w:hAnsi="Times New Roman" w:cs="Times New Roman"/>
        </w:rPr>
        <w:t>.1. Учреждение осуществляет все расходы в пределах установленных норм и утвержденного на текущий год бюджетной сметой.</w:t>
      </w:r>
    </w:p>
    <w:p w:rsidR="004B3E2B" w:rsidRPr="004A7097" w:rsidRDefault="004B3E2B" w:rsidP="001F6B44">
      <w:pPr>
        <w:pStyle w:val="a7"/>
        <w:numPr>
          <w:ilvl w:val="0"/>
          <w:numId w:val="30"/>
        </w:numPr>
        <w:ind w:left="0" w:firstLine="851"/>
        <w:jc w:val="both"/>
        <w:rPr>
          <w:rFonts w:ascii="Times New Roman" w:hAnsi="Times New Roman" w:cs="Times New Roman"/>
        </w:rPr>
      </w:pPr>
      <w:r w:rsidRPr="004A7097">
        <w:rPr>
          <w:rFonts w:ascii="Times New Roman" w:hAnsi="Times New Roman" w:cs="Times New Roman"/>
        </w:rPr>
        <w:t>на междугородные переговоры, услуги по доступу в Интернет – по фактическому расходу;</w:t>
      </w:r>
    </w:p>
    <w:p w:rsidR="004B3E2B" w:rsidRPr="004A7097" w:rsidRDefault="004B3E2B" w:rsidP="001F6B44">
      <w:pPr>
        <w:pStyle w:val="a7"/>
        <w:numPr>
          <w:ilvl w:val="0"/>
          <w:numId w:val="30"/>
        </w:numPr>
        <w:ind w:left="0" w:firstLine="851"/>
        <w:jc w:val="both"/>
        <w:rPr>
          <w:rFonts w:ascii="Times New Roman" w:hAnsi="Times New Roman" w:cs="Times New Roman"/>
        </w:rPr>
      </w:pPr>
      <w:r w:rsidRPr="004A7097">
        <w:rPr>
          <w:rFonts w:ascii="Times New Roman" w:hAnsi="Times New Roman" w:cs="Times New Roman"/>
        </w:rPr>
        <w:t xml:space="preserve">пользование услугами сотовой связи – по лимиту, утвержденному нормативными-правовыми актами </w:t>
      </w:r>
      <w:r w:rsidR="007D3CCA">
        <w:rPr>
          <w:rFonts w:ascii="Times New Roman" w:hAnsi="Times New Roman" w:cs="Times New Roman"/>
        </w:rPr>
        <w:t>администрации муниципального округа Очаково-Матвеевское</w:t>
      </w:r>
    </w:p>
    <w:p w:rsidR="004B3E2B" w:rsidRPr="004A7097" w:rsidRDefault="004B3E2B" w:rsidP="009B1780">
      <w:pPr>
        <w:ind w:firstLine="851"/>
        <w:jc w:val="both"/>
        <w:rPr>
          <w:rFonts w:ascii="Times New Roman" w:hAnsi="Times New Roman" w:cs="Times New Roman"/>
        </w:rPr>
      </w:pPr>
      <w:r w:rsidRPr="004A7097">
        <w:rPr>
          <w:rFonts w:ascii="Times New Roman" w:hAnsi="Times New Roman" w:cs="Times New Roman"/>
        </w:rPr>
        <w:t>1</w:t>
      </w:r>
      <w:r w:rsidR="008A1B59">
        <w:rPr>
          <w:rFonts w:ascii="Times New Roman" w:hAnsi="Times New Roman" w:cs="Times New Roman"/>
        </w:rPr>
        <w:t>3</w:t>
      </w:r>
      <w:r w:rsidRPr="004A7097">
        <w:rPr>
          <w:rFonts w:ascii="Times New Roman" w:hAnsi="Times New Roman" w:cs="Times New Roman"/>
        </w:rPr>
        <w:t>.2. В составе расходов</w:t>
      </w:r>
      <w:r w:rsidR="00D66870">
        <w:rPr>
          <w:rFonts w:ascii="Times New Roman" w:hAnsi="Times New Roman" w:cs="Times New Roman"/>
        </w:rPr>
        <w:t xml:space="preserve"> будущих периодов на счете КБК 1 40150 </w:t>
      </w:r>
      <w:r w:rsidRPr="004A7097">
        <w:rPr>
          <w:rFonts w:ascii="Times New Roman" w:hAnsi="Times New Roman" w:cs="Times New Roman"/>
        </w:rPr>
        <w:t xml:space="preserve">000 </w:t>
      </w:r>
      <w:r w:rsidR="00EA58A6">
        <w:rPr>
          <w:rFonts w:ascii="Times New Roman" w:hAnsi="Times New Roman" w:cs="Times New Roman"/>
        </w:rPr>
        <w:t>"</w:t>
      </w:r>
      <w:r w:rsidRPr="004A7097">
        <w:rPr>
          <w:rFonts w:ascii="Times New Roman" w:hAnsi="Times New Roman" w:cs="Times New Roman"/>
        </w:rPr>
        <w:t>Расходы будущих периодов</w:t>
      </w:r>
      <w:r w:rsidR="00EA58A6">
        <w:rPr>
          <w:rFonts w:ascii="Times New Roman" w:hAnsi="Times New Roman" w:cs="Times New Roman"/>
        </w:rPr>
        <w:t>"</w:t>
      </w:r>
      <w:r w:rsidRPr="004A7097">
        <w:rPr>
          <w:rFonts w:ascii="Times New Roman" w:hAnsi="Times New Roman" w:cs="Times New Roman"/>
        </w:rPr>
        <w:t xml:space="preserve"> отражаются расходы по:</w:t>
      </w:r>
    </w:p>
    <w:p w:rsidR="004B3E2B" w:rsidRPr="004A7097" w:rsidRDefault="004B3E2B" w:rsidP="001F6B44">
      <w:pPr>
        <w:pStyle w:val="a7"/>
        <w:numPr>
          <w:ilvl w:val="0"/>
          <w:numId w:val="31"/>
        </w:numPr>
        <w:ind w:left="0" w:firstLine="851"/>
        <w:jc w:val="both"/>
        <w:rPr>
          <w:rFonts w:ascii="Times New Roman" w:hAnsi="Times New Roman" w:cs="Times New Roman"/>
        </w:rPr>
      </w:pPr>
      <w:r w:rsidRPr="004A7097">
        <w:rPr>
          <w:rFonts w:ascii="Times New Roman" w:hAnsi="Times New Roman" w:cs="Times New Roman"/>
        </w:rPr>
        <w:t>страхованию имущества, гражданской ответственности;</w:t>
      </w:r>
    </w:p>
    <w:p w:rsidR="004B3E2B" w:rsidRPr="004A7097" w:rsidRDefault="004B3E2B" w:rsidP="001F6B44">
      <w:pPr>
        <w:pStyle w:val="a7"/>
        <w:numPr>
          <w:ilvl w:val="0"/>
          <w:numId w:val="31"/>
        </w:numPr>
        <w:ind w:left="0" w:firstLine="851"/>
        <w:jc w:val="both"/>
        <w:rPr>
          <w:rFonts w:ascii="Times New Roman" w:hAnsi="Times New Roman" w:cs="Times New Roman"/>
        </w:rPr>
      </w:pPr>
      <w:r w:rsidRPr="004A7097">
        <w:rPr>
          <w:rFonts w:ascii="Times New Roman" w:hAnsi="Times New Roman" w:cs="Times New Roman"/>
        </w:rPr>
        <w:t>приобретению неисключительного права пользования нематериальными активами в течен</w:t>
      </w:r>
      <w:r w:rsidR="00B80689" w:rsidRPr="004A7097">
        <w:rPr>
          <w:rFonts w:ascii="Times New Roman" w:hAnsi="Times New Roman" w:cs="Times New Roman"/>
        </w:rPr>
        <w:t>ие нескольких отчетных периодов.</w:t>
      </w:r>
    </w:p>
    <w:p w:rsidR="004B3E2B" w:rsidRPr="004A7097" w:rsidRDefault="00B80689" w:rsidP="009B1780">
      <w:pPr>
        <w:ind w:firstLine="851"/>
        <w:jc w:val="both"/>
        <w:rPr>
          <w:rFonts w:ascii="Times New Roman" w:hAnsi="Times New Roman" w:cs="Times New Roman"/>
        </w:rPr>
      </w:pPr>
      <w:r w:rsidRPr="004A7097">
        <w:rPr>
          <w:rFonts w:ascii="Times New Roman" w:hAnsi="Times New Roman" w:cs="Times New Roman"/>
        </w:rPr>
        <w:t xml:space="preserve">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 </w:t>
      </w:r>
      <w:r w:rsidR="004B3E2B" w:rsidRPr="004A7097">
        <w:rPr>
          <w:rFonts w:ascii="Times New Roman" w:hAnsi="Times New Roman" w:cs="Times New Roman"/>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004B3E2B" w:rsidRPr="004A7097">
        <w:rPr>
          <w:rFonts w:ascii="Times New Roman" w:hAnsi="Times New Roman" w:cs="Times New Roman"/>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распоряжении.</w:t>
      </w:r>
    </w:p>
    <w:p w:rsidR="008050C0" w:rsidRPr="008050C0" w:rsidRDefault="008050C0" w:rsidP="008050C0">
      <w:pPr>
        <w:ind w:firstLine="851"/>
        <w:jc w:val="both"/>
        <w:rPr>
          <w:rFonts w:ascii="Times New Roman" w:hAnsi="Times New Roman" w:cs="Times New Roman"/>
        </w:rPr>
      </w:pPr>
      <w:r w:rsidRPr="008050C0">
        <w:rPr>
          <w:rFonts w:ascii="Times New Roman" w:hAnsi="Times New Roman" w:cs="Times New Roman"/>
        </w:rPr>
        <w:t xml:space="preserve">Финансовый результат деятельности за отчетный период представляет собой разницу между начисленными доходами и начисленными расходами за отчетный период и подлежит представлению в составе отчетности </w:t>
      </w:r>
      <w:r w:rsidR="009B577A">
        <w:rPr>
          <w:rFonts w:ascii="Times New Roman" w:hAnsi="Times New Roman" w:cs="Times New Roman"/>
        </w:rPr>
        <w:t>учреждения</w:t>
      </w:r>
      <w:r w:rsidRPr="008050C0">
        <w:rPr>
          <w:rFonts w:ascii="Times New Roman" w:hAnsi="Times New Roman" w:cs="Times New Roman"/>
        </w:rPr>
        <w:t>.</w:t>
      </w:r>
    </w:p>
    <w:p w:rsidR="008050C0" w:rsidRPr="008050C0" w:rsidRDefault="008050C0" w:rsidP="008050C0">
      <w:pPr>
        <w:ind w:firstLine="851"/>
        <w:jc w:val="both"/>
        <w:rPr>
          <w:rFonts w:ascii="Times New Roman" w:hAnsi="Times New Roman" w:cs="Times New Roman"/>
        </w:rPr>
      </w:pPr>
      <w:r w:rsidRPr="008050C0">
        <w:rPr>
          <w:rFonts w:ascii="Times New Roman" w:hAnsi="Times New Roman" w:cs="Times New Roman"/>
        </w:rPr>
        <w:t>Признание в учете доходов, расходов, формирование финансового результата текущего финансового года на основании Бухгалтерской справки (ф.0504833), иных первичных учетных документов, предусмотренных для отражения соответствующих операций.</w:t>
      </w:r>
    </w:p>
    <w:p w:rsidR="008050C0" w:rsidRPr="008050C0" w:rsidRDefault="008050C0" w:rsidP="008050C0">
      <w:pPr>
        <w:ind w:firstLine="851"/>
        <w:jc w:val="both"/>
        <w:rPr>
          <w:rFonts w:ascii="Times New Roman" w:hAnsi="Times New Roman" w:cs="Times New Roman"/>
        </w:rPr>
      </w:pPr>
      <w:r w:rsidRPr="008050C0">
        <w:rPr>
          <w:rFonts w:ascii="Times New Roman" w:hAnsi="Times New Roman" w:cs="Times New Roman"/>
        </w:rPr>
        <w:t>Дополнительные коды вида аналитического счета по счету 0.401.30.000 «Финансовый результат прошлых отчетных периодов» не устанавливаются.</w:t>
      </w:r>
    </w:p>
    <w:p w:rsidR="008050C0" w:rsidRPr="008050C0" w:rsidRDefault="008050C0" w:rsidP="008050C0">
      <w:pPr>
        <w:ind w:firstLine="851"/>
        <w:jc w:val="both"/>
        <w:rPr>
          <w:rFonts w:ascii="Times New Roman" w:hAnsi="Times New Roman" w:cs="Times New Roman"/>
        </w:rPr>
      </w:pPr>
    </w:p>
    <w:p w:rsidR="008050C0" w:rsidRPr="008050C0" w:rsidRDefault="008050C0" w:rsidP="008050C0">
      <w:pPr>
        <w:pStyle w:val="aff3"/>
        <w:jc w:val="right"/>
      </w:pPr>
      <w:r w:rsidRPr="00722A8A">
        <w:t>Таблица 2 «Формирование финансового результата</w:t>
      </w:r>
      <w:r w:rsidRPr="00814946">
        <w:rPr>
          <w:highlight w:val="cyan"/>
        </w:rPr>
        <w:t>»</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58"/>
        <w:gridCol w:w="1486"/>
        <w:gridCol w:w="3718"/>
      </w:tblGrid>
      <w:tr w:rsidR="008050C0" w:rsidRPr="008050C0" w:rsidTr="008050C0">
        <w:trPr>
          <w:tblHeader/>
        </w:trPr>
        <w:tc>
          <w:tcPr>
            <w:tcW w:w="3544" w:type="dxa"/>
            <w:vMerge w:val="restart"/>
            <w:vAlign w:val="center"/>
          </w:tcPr>
          <w:p w:rsidR="008050C0" w:rsidRPr="008050C0" w:rsidRDefault="008050C0" w:rsidP="001C1F5E">
            <w:pPr>
              <w:jc w:val="center"/>
              <w:rPr>
                <w:rFonts w:ascii="Times New Roman" w:hAnsi="Times New Roman" w:cs="Times New Roman"/>
                <w:b/>
                <w:lang w:eastAsia="en-US"/>
              </w:rPr>
            </w:pPr>
            <w:r w:rsidRPr="008050C0">
              <w:rPr>
                <w:rFonts w:ascii="Times New Roman" w:hAnsi="Times New Roman" w:cs="Times New Roman"/>
                <w:b/>
                <w:sz w:val="22"/>
                <w:szCs w:val="22"/>
                <w:lang w:eastAsia="en-US"/>
              </w:rPr>
              <w:t>Виды доходов, расходов</w:t>
            </w:r>
          </w:p>
        </w:tc>
        <w:tc>
          <w:tcPr>
            <w:tcW w:w="2944" w:type="dxa"/>
            <w:gridSpan w:val="2"/>
            <w:vAlign w:val="center"/>
          </w:tcPr>
          <w:p w:rsidR="008050C0" w:rsidRPr="008050C0" w:rsidRDefault="008050C0" w:rsidP="001C1F5E">
            <w:pPr>
              <w:jc w:val="center"/>
              <w:rPr>
                <w:rFonts w:ascii="Times New Roman" w:hAnsi="Times New Roman" w:cs="Times New Roman"/>
                <w:b/>
                <w:lang w:eastAsia="en-US"/>
              </w:rPr>
            </w:pPr>
            <w:r w:rsidRPr="008050C0">
              <w:rPr>
                <w:rFonts w:ascii="Times New Roman" w:hAnsi="Times New Roman" w:cs="Times New Roman"/>
                <w:b/>
                <w:sz w:val="22"/>
                <w:szCs w:val="22"/>
                <w:lang w:eastAsia="en-US"/>
              </w:rPr>
              <w:t>Корреспонденция счетов</w:t>
            </w:r>
          </w:p>
        </w:tc>
        <w:tc>
          <w:tcPr>
            <w:tcW w:w="3718" w:type="dxa"/>
            <w:vMerge w:val="restart"/>
            <w:vAlign w:val="center"/>
          </w:tcPr>
          <w:p w:rsidR="008050C0" w:rsidRPr="008050C0" w:rsidRDefault="008050C0" w:rsidP="001C1F5E">
            <w:pPr>
              <w:jc w:val="center"/>
              <w:rPr>
                <w:rFonts w:ascii="Times New Roman" w:hAnsi="Times New Roman" w:cs="Times New Roman"/>
                <w:b/>
                <w:lang w:eastAsia="en-US"/>
              </w:rPr>
            </w:pPr>
            <w:r w:rsidRPr="008050C0">
              <w:rPr>
                <w:rFonts w:ascii="Times New Roman" w:hAnsi="Times New Roman" w:cs="Times New Roman"/>
                <w:b/>
                <w:sz w:val="22"/>
                <w:szCs w:val="22"/>
                <w:lang w:eastAsia="en-US"/>
              </w:rPr>
              <w:t>Периодичность отражения операций</w:t>
            </w:r>
          </w:p>
        </w:tc>
      </w:tr>
      <w:tr w:rsidR="008050C0" w:rsidRPr="008050C0" w:rsidTr="008050C0">
        <w:trPr>
          <w:tblHeader/>
        </w:trPr>
        <w:tc>
          <w:tcPr>
            <w:tcW w:w="3544" w:type="dxa"/>
            <w:vMerge/>
            <w:vAlign w:val="center"/>
          </w:tcPr>
          <w:p w:rsidR="008050C0" w:rsidRPr="008050C0" w:rsidRDefault="008050C0" w:rsidP="001C1F5E">
            <w:pPr>
              <w:jc w:val="center"/>
              <w:rPr>
                <w:rFonts w:ascii="Times New Roman" w:hAnsi="Times New Roman" w:cs="Times New Roman"/>
                <w:lang w:eastAsia="en-US"/>
              </w:rPr>
            </w:pPr>
          </w:p>
        </w:tc>
        <w:tc>
          <w:tcPr>
            <w:tcW w:w="1458" w:type="dxa"/>
            <w:vAlign w:val="center"/>
          </w:tcPr>
          <w:p w:rsidR="008050C0" w:rsidRPr="008050C0" w:rsidRDefault="008050C0" w:rsidP="001C1F5E">
            <w:pPr>
              <w:jc w:val="center"/>
              <w:rPr>
                <w:rFonts w:ascii="Times New Roman" w:hAnsi="Times New Roman" w:cs="Times New Roman"/>
                <w:b/>
                <w:lang w:eastAsia="en-US"/>
              </w:rPr>
            </w:pPr>
            <w:r w:rsidRPr="008050C0">
              <w:rPr>
                <w:rFonts w:ascii="Times New Roman" w:hAnsi="Times New Roman" w:cs="Times New Roman"/>
                <w:b/>
                <w:sz w:val="22"/>
                <w:szCs w:val="22"/>
                <w:lang w:eastAsia="en-US"/>
              </w:rPr>
              <w:t>Дебет</w:t>
            </w:r>
          </w:p>
        </w:tc>
        <w:tc>
          <w:tcPr>
            <w:tcW w:w="1486" w:type="dxa"/>
            <w:vAlign w:val="center"/>
          </w:tcPr>
          <w:p w:rsidR="008050C0" w:rsidRPr="008050C0" w:rsidRDefault="008050C0" w:rsidP="001C1F5E">
            <w:pPr>
              <w:jc w:val="center"/>
              <w:rPr>
                <w:rFonts w:ascii="Times New Roman" w:hAnsi="Times New Roman" w:cs="Times New Roman"/>
                <w:b/>
                <w:lang w:eastAsia="en-US"/>
              </w:rPr>
            </w:pPr>
            <w:r w:rsidRPr="008050C0">
              <w:rPr>
                <w:rFonts w:ascii="Times New Roman" w:hAnsi="Times New Roman" w:cs="Times New Roman"/>
                <w:b/>
                <w:sz w:val="22"/>
                <w:szCs w:val="22"/>
                <w:lang w:eastAsia="en-US"/>
              </w:rPr>
              <w:t>Кредит</w:t>
            </w:r>
          </w:p>
        </w:tc>
        <w:tc>
          <w:tcPr>
            <w:tcW w:w="3718" w:type="dxa"/>
            <w:vMerge/>
            <w:vAlign w:val="center"/>
          </w:tcPr>
          <w:p w:rsidR="008050C0" w:rsidRPr="008050C0" w:rsidRDefault="008050C0" w:rsidP="001C1F5E">
            <w:pPr>
              <w:jc w:val="center"/>
              <w:rPr>
                <w:rFonts w:ascii="Times New Roman" w:hAnsi="Times New Roman" w:cs="Times New Roman"/>
                <w:lang w:eastAsia="en-US"/>
              </w:rPr>
            </w:pP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Признание доходов будущих периодов в доходах текущего периода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1.401.41.1хх</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1.401.10.1хх</w:t>
            </w:r>
          </w:p>
        </w:tc>
        <w:tc>
          <w:tcPr>
            <w:tcW w:w="3718" w:type="dxa"/>
          </w:tcPr>
          <w:p w:rsidR="008050C0" w:rsidRPr="008050C0" w:rsidRDefault="00814946" w:rsidP="001C1F5E">
            <w:pPr>
              <w:rPr>
                <w:rFonts w:ascii="Times New Roman" w:hAnsi="Times New Roman" w:cs="Times New Roman"/>
                <w:lang w:eastAsia="en-US"/>
              </w:rPr>
            </w:pPr>
            <w:r>
              <w:rPr>
                <w:rFonts w:ascii="Times New Roman" w:hAnsi="Times New Roman" w:cs="Times New Roman"/>
                <w:sz w:val="22"/>
                <w:szCs w:val="22"/>
                <w:lang w:eastAsia="en-US"/>
              </w:rPr>
              <w:t>Е</w:t>
            </w:r>
            <w:r w:rsidR="008050C0" w:rsidRPr="008050C0">
              <w:rPr>
                <w:rFonts w:ascii="Times New Roman" w:hAnsi="Times New Roman" w:cs="Times New Roman"/>
                <w:sz w:val="22"/>
                <w:szCs w:val="22"/>
                <w:lang w:eastAsia="en-US"/>
              </w:rPr>
              <w:t xml:space="preserve">жеквартально, по факту выполнения определенного объема работ, услуг в соответствии с </w:t>
            </w:r>
            <w:r w:rsidR="008050C0" w:rsidRPr="008050C0">
              <w:rPr>
                <w:rFonts w:ascii="Times New Roman" w:hAnsi="Times New Roman" w:cs="Times New Roman"/>
                <w:sz w:val="22"/>
                <w:szCs w:val="22"/>
                <w:lang w:eastAsia="en-US"/>
              </w:rPr>
              <w:lastRenderedPageBreak/>
              <w:t>условиями договоров, соглашений</w:t>
            </w: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lastRenderedPageBreak/>
              <w:t>Признание расходов будущих периодов в расходах текущего периода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1.401.20.2хх</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1.401.50.2хх</w:t>
            </w:r>
          </w:p>
        </w:tc>
        <w:tc>
          <w:tcPr>
            <w:tcW w:w="3718"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Ежемесячно, по факту выполнения определенного объема работ, услуг в соответствии с условиями договоров, соглашений</w:t>
            </w:r>
          </w:p>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Ежемесячно с учетом фактической отработки работником каждого месяца</w:t>
            </w:r>
          </w:p>
        </w:tc>
      </w:tr>
      <w:tr w:rsidR="008050C0" w:rsidRPr="008050C0" w:rsidTr="008050C0">
        <w:tc>
          <w:tcPr>
            <w:tcW w:w="10206" w:type="dxa"/>
            <w:gridSpan w:val="4"/>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b/>
                <w:sz w:val="22"/>
                <w:szCs w:val="22"/>
              </w:rPr>
              <w:t>Перенос показателей (остатков) по соответствующим аналитическим счетам доходов будущих периодов, сформированных в отчетном финансовом году, в первый рабочий день текущего года</w:t>
            </w: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rPr>
              <w:t>Показатели иных очередных годов - на счета текущего финансового года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1.401.49.1хх</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1.401.41.1хх</w:t>
            </w:r>
          </w:p>
        </w:tc>
        <w:tc>
          <w:tcPr>
            <w:tcW w:w="3718"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rPr>
              <w:t>В первый рабочий день текущего года</w:t>
            </w:r>
          </w:p>
        </w:tc>
      </w:tr>
      <w:tr w:rsidR="008050C0" w:rsidRPr="008050C0" w:rsidTr="008050C0">
        <w:tc>
          <w:tcPr>
            <w:tcW w:w="10206" w:type="dxa"/>
            <w:gridSpan w:val="4"/>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Заключение счетов текущего финансового года</w:t>
            </w:r>
          </w:p>
        </w:tc>
      </w:tr>
      <w:tr w:rsidR="008050C0" w:rsidRPr="008050C0" w:rsidTr="008050C0">
        <w:trPr>
          <w:trHeight w:val="720"/>
        </w:trPr>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Списание доходов текущего финансового года (в части дебетового остатка)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1.401.10.100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val="restart"/>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На 31 декабря отчетного года</w:t>
            </w:r>
          </w:p>
        </w:tc>
      </w:tr>
      <w:tr w:rsidR="008050C0" w:rsidRPr="008050C0" w:rsidTr="008050C0">
        <w:trPr>
          <w:trHeight w:val="399"/>
        </w:trPr>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Списание доходов текущего финансового года (в части кредитового остатка)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1.401.30.100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1.401.10.000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val="restart"/>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 xml:space="preserve">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 </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1.401.16.000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1.401.17.000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rPr>
          <w:trHeight w:val="930"/>
        </w:trPr>
        <w:tc>
          <w:tcPr>
            <w:tcW w:w="3544" w:type="dxa"/>
            <w:vMerge/>
          </w:tcPr>
          <w:p w:rsidR="008050C0" w:rsidRPr="008050C0" w:rsidRDefault="008050C0" w:rsidP="001C1F5E">
            <w:pPr>
              <w:rPr>
                <w:rFonts w:ascii="Times New Roman" w:hAnsi="Times New Roman" w:cs="Times New Roman"/>
                <w:lang w:eastAsia="en-US"/>
              </w:rPr>
            </w:pP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1.401.16.000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1.401.17.000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rPr>
          <w:trHeight w:val="1050"/>
        </w:trPr>
        <w:tc>
          <w:tcPr>
            <w:tcW w:w="3544" w:type="dxa"/>
            <w:vMerge w:val="restart"/>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в текущем финансовом году по контрольным мероприятиям</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1.401.18.000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1.401.19.000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tcPr>
          <w:p w:rsidR="008050C0" w:rsidRPr="008050C0" w:rsidRDefault="008050C0" w:rsidP="001C1F5E">
            <w:pPr>
              <w:rPr>
                <w:rFonts w:ascii="Times New Roman" w:hAnsi="Times New Roman" w:cs="Times New Roman"/>
                <w:lang w:eastAsia="en-US"/>
              </w:rPr>
            </w:pP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1.401.18.000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1.401.19.000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Списание расходов текущего финансового года (в части дебетового остатка)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1.401.20.200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Списание расходов текущего финансового года (в части кредитового остатка)</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1.401.20.200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val="restart"/>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1.401.26.200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1.401.27.200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tcPr>
          <w:p w:rsidR="008050C0" w:rsidRPr="008050C0" w:rsidRDefault="008050C0" w:rsidP="001C1F5E">
            <w:pPr>
              <w:rPr>
                <w:rFonts w:ascii="Times New Roman" w:hAnsi="Times New Roman" w:cs="Times New Roman"/>
                <w:lang w:eastAsia="en-US"/>
              </w:rPr>
            </w:pP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1.401.26.200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1.401.27.200</w:t>
            </w:r>
          </w:p>
        </w:tc>
        <w:tc>
          <w:tcPr>
            <w:tcW w:w="3718" w:type="dxa"/>
            <w:vMerge/>
            <w:vAlign w:val="center"/>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val="restart"/>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 xml:space="preserve">Списание расходов прошлых лет, образовавшихся в результате </w:t>
            </w:r>
            <w:r w:rsidRPr="008050C0">
              <w:rPr>
                <w:rFonts w:ascii="Times New Roman" w:hAnsi="Times New Roman" w:cs="Times New Roman"/>
                <w:sz w:val="22"/>
                <w:szCs w:val="22"/>
                <w:lang w:eastAsia="en-US"/>
              </w:rPr>
              <w:lastRenderedPageBreak/>
              <w:t>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по контрольным мероприятиям в текущем финансовом году</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lastRenderedPageBreak/>
              <w:t>1.401.28.200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1.401.29.200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tcPr>
          <w:p w:rsidR="008050C0" w:rsidRPr="008050C0" w:rsidRDefault="008050C0" w:rsidP="001C1F5E">
            <w:pPr>
              <w:rPr>
                <w:rFonts w:ascii="Times New Roman" w:hAnsi="Times New Roman" w:cs="Times New Roman"/>
                <w:lang w:eastAsia="en-US"/>
              </w:rPr>
            </w:pP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1.401.28.200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1.401.29.200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lastRenderedPageBreak/>
              <w:t xml:space="preserve">Списание по завершении года произведенных платежей </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1.304.05.ххх</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lang w:eastAsia="en-US"/>
              </w:rPr>
              <w:t xml:space="preserve">Списание по завершении года поступивших платежей </w:t>
            </w:r>
          </w:p>
        </w:tc>
        <w:tc>
          <w:tcPr>
            <w:tcW w:w="1458"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1.401.30.000</w:t>
            </w:r>
          </w:p>
        </w:tc>
        <w:tc>
          <w:tcPr>
            <w:tcW w:w="1486" w:type="dxa"/>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lang w:eastAsia="en-US"/>
              </w:rPr>
              <w:t>1.210.02.ххх</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val="restart"/>
            <w:tcBorders>
              <w:top w:val="single" w:sz="4" w:space="0" w:color="auto"/>
              <w:left w:val="single" w:sz="4" w:space="0" w:color="auto"/>
              <w:right w:val="single" w:sz="4" w:space="0" w:color="auto"/>
            </w:tcBorders>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rPr>
              <w:t>Закрытие расчетов по операциям прошлых отчетных периодов, по которым в текущем финансовом году по результатам контрольных мероприятий выявлены ошибки</w:t>
            </w:r>
          </w:p>
        </w:tc>
        <w:tc>
          <w:tcPr>
            <w:tcW w:w="1458" w:type="dxa"/>
            <w:tcBorders>
              <w:top w:val="single" w:sz="4" w:space="0" w:color="auto"/>
              <w:left w:val="single" w:sz="4" w:space="0" w:color="auto"/>
              <w:bottom w:val="single" w:sz="4" w:space="0" w:color="auto"/>
              <w:right w:val="single" w:sz="4" w:space="0" w:color="auto"/>
            </w:tcBorders>
          </w:tcPr>
          <w:p w:rsidR="008050C0" w:rsidRPr="008050C0" w:rsidRDefault="008050C0" w:rsidP="001C1F5E">
            <w:pPr>
              <w:pStyle w:val="aff3"/>
              <w:jc w:val="center"/>
              <w:rPr>
                <w:sz w:val="22"/>
                <w:szCs w:val="22"/>
              </w:rPr>
            </w:pPr>
            <w:r w:rsidRPr="008050C0">
              <w:rPr>
                <w:sz w:val="22"/>
                <w:szCs w:val="22"/>
              </w:rPr>
              <w:t>1.304.66.000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1.304.76.000</w:t>
            </w:r>
          </w:p>
        </w:tc>
        <w:tc>
          <w:tcPr>
            <w:tcW w:w="1486" w:type="dxa"/>
            <w:tcBorders>
              <w:top w:val="single" w:sz="4" w:space="0" w:color="auto"/>
              <w:left w:val="single" w:sz="4" w:space="0" w:color="auto"/>
              <w:bottom w:val="single" w:sz="4" w:space="0" w:color="auto"/>
            </w:tcBorders>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1.401.30.000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tcBorders>
              <w:left w:val="single" w:sz="4" w:space="0" w:color="auto"/>
              <w:bottom w:val="single" w:sz="4" w:space="0" w:color="auto"/>
              <w:right w:val="single" w:sz="4" w:space="0" w:color="auto"/>
            </w:tcBorders>
          </w:tcPr>
          <w:p w:rsidR="008050C0" w:rsidRPr="008050C0" w:rsidRDefault="008050C0" w:rsidP="001C1F5E">
            <w:pPr>
              <w:rPr>
                <w:rFonts w:ascii="Times New Roman" w:hAnsi="Times New Roman" w:cs="Times New Roman"/>
                <w:lang w:eastAsia="en-US"/>
              </w:rPr>
            </w:pPr>
          </w:p>
        </w:tc>
        <w:tc>
          <w:tcPr>
            <w:tcW w:w="1458" w:type="dxa"/>
            <w:tcBorders>
              <w:top w:val="single" w:sz="4" w:space="0" w:color="auto"/>
              <w:left w:val="single" w:sz="4" w:space="0" w:color="auto"/>
              <w:bottom w:val="single" w:sz="4" w:space="0" w:color="auto"/>
              <w:right w:val="single" w:sz="4" w:space="0" w:color="auto"/>
            </w:tcBorders>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1.401.30.000</w:t>
            </w:r>
          </w:p>
        </w:tc>
        <w:tc>
          <w:tcPr>
            <w:tcW w:w="1486" w:type="dxa"/>
            <w:tcBorders>
              <w:top w:val="single" w:sz="4" w:space="0" w:color="auto"/>
              <w:left w:val="single" w:sz="4" w:space="0" w:color="auto"/>
              <w:bottom w:val="single" w:sz="4" w:space="0" w:color="auto"/>
            </w:tcBorders>
          </w:tcPr>
          <w:p w:rsidR="008050C0" w:rsidRPr="008050C0" w:rsidRDefault="008050C0" w:rsidP="001C1F5E">
            <w:pPr>
              <w:pStyle w:val="aff3"/>
              <w:jc w:val="center"/>
              <w:rPr>
                <w:sz w:val="22"/>
                <w:szCs w:val="22"/>
              </w:rPr>
            </w:pPr>
            <w:r w:rsidRPr="008050C0">
              <w:rPr>
                <w:sz w:val="22"/>
                <w:szCs w:val="22"/>
              </w:rPr>
              <w:t>1.304.66.000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1.304.76.000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val="restart"/>
            <w:tcBorders>
              <w:top w:val="single" w:sz="4" w:space="0" w:color="auto"/>
              <w:left w:val="single" w:sz="4" w:space="0" w:color="auto"/>
              <w:right w:val="single" w:sz="4" w:space="0" w:color="auto"/>
            </w:tcBorders>
          </w:tcPr>
          <w:p w:rsidR="008050C0" w:rsidRPr="008050C0" w:rsidRDefault="008050C0" w:rsidP="001C1F5E">
            <w:pPr>
              <w:rPr>
                <w:rFonts w:ascii="Times New Roman" w:hAnsi="Times New Roman" w:cs="Times New Roman"/>
                <w:lang w:eastAsia="en-US"/>
              </w:rPr>
            </w:pPr>
            <w:r w:rsidRPr="008050C0">
              <w:rPr>
                <w:rFonts w:ascii="Times New Roman" w:hAnsi="Times New Roman" w:cs="Times New Roman"/>
                <w:sz w:val="22"/>
                <w:szCs w:val="22"/>
              </w:rPr>
              <w:t>Закрытие расчетов по операциям прошлых отчетных периодов, по которым в текущем финансовом году выявлены ошибки (за исключением ошибок прошлых лет, выявленных по контрольным мероприятиям в текущем финансовом году)</w:t>
            </w:r>
          </w:p>
        </w:tc>
        <w:tc>
          <w:tcPr>
            <w:tcW w:w="1458" w:type="dxa"/>
            <w:tcBorders>
              <w:top w:val="single" w:sz="4" w:space="0" w:color="auto"/>
              <w:left w:val="single" w:sz="4" w:space="0" w:color="auto"/>
              <w:bottom w:val="single" w:sz="4" w:space="0" w:color="auto"/>
              <w:right w:val="single" w:sz="4" w:space="0" w:color="auto"/>
            </w:tcBorders>
          </w:tcPr>
          <w:p w:rsidR="008050C0" w:rsidRPr="008050C0" w:rsidRDefault="008050C0" w:rsidP="001C1F5E">
            <w:pPr>
              <w:pStyle w:val="aff3"/>
              <w:jc w:val="center"/>
              <w:rPr>
                <w:sz w:val="22"/>
                <w:szCs w:val="22"/>
              </w:rPr>
            </w:pPr>
            <w:r w:rsidRPr="008050C0">
              <w:rPr>
                <w:sz w:val="22"/>
                <w:szCs w:val="22"/>
              </w:rPr>
              <w:t>1.304.86.000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1.304.96.000</w:t>
            </w:r>
          </w:p>
        </w:tc>
        <w:tc>
          <w:tcPr>
            <w:tcW w:w="1486" w:type="dxa"/>
            <w:tcBorders>
              <w:top w:val="single" w:sz="4" w:space="0" w:color="auto"/>
              <w:left w:val="single" w:sz="4" w:space="0" w:color="auto"/>
              <w:bottom w:val="single" w:sz="4" w:space="0" w:color="auto"/>
            </w:tcBorders>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1.401.30.000</w:t>
            </w:r>
          </w:p>
        </w:tc>
        <w:tc>
          <w:tcPr>
            <w:tcW w:w="3718" w:type="dxa"/>
            <w:vMerge/>
          </w:tcPr>
          <w:p w:rsidR="008050C0" w:rsidRPr="008050C0" w:rsidRDefault="008050C0" w:rsidP="001C1F5E">
            <w:pPr>
              <w:rPr>
                <w:rFonts w:ascii="Times New Roman" w:hAnsi="Times New Roman" w:cs="Times New Roman"/>
                <w:lang w:eastAsia="en-US"/>
              </w:rPr>
            </w:pPr>
          </w:p>
        </w:tc>
      </w:tr>
      <w:tr w:rsidR="008050C0" w:rsidRPr="008050C0" w:rsidTr="008050C0">
        <w:tc>
          <w:tcPr>
            <w:tcW w:w="3544" w:type="dxa"/>
            <w:vMerge/>
            <w:tcBorders>
              <w:left w:val="single" w:sz="4" w:space="0" w:color="auto"/>
              <w:bottom w:val="single" w:sz="4" w:space="0" w:color="auto"/>
              <w:right w:val="single" w:sz="4" w:space="0" w:color="auto"/>
            </w:tcBorders>
          </w:tcPr>
          <w:p w:rsidR="008050C0" w:rsidRPr="008050C0" w:rsidRDefault="008050C0" w:rsidP="001C1F5E">
            <w:pPr>
              <w:rPr>
                <w:rFonts w:ascii="Times New Roman" w:hAnsi="Times New Roman" w:cs="Times New Roman"/>
                <w:lang w:eastAsia="en-US"/>
              </w:rPr>
            </w:pPr>
          </w:p>
        </w:tc>
        <w:tc>
          <w:tcPr>
            <w:tcW w:w="1458" w:type="dxa"/>
            <w:tcBorders>
              <w:top w:val="single" w:sz="4" w:space="0" w:color="auto"/>
              <w:left w:val="single" w:sz="4" w:space="0" w:color="auto"/>
              <w:bottom w:val="single" w:sz="4" w:space="0" w:color="auto"/>
              <w:right w:val="single" w:sz="4" w:space="0" w:color="auto"/>
            </w:tcBorders>
          </w:tcPr>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1.401.30.000</w:t>
            </w:r>
          </w:p>
        </w:tc>
        <w:tc>
          <w:tcPr>
            <w:tcW w:w="1486" w:type="dxa"/>
            <w:tcBorders>
              <w:top w:val="single" w:sz="4" w:space="0" w:color="auto"/>
              <w:left w:val="single" w:sz="4" w:space="0" w:color="auto"/>
              <w:bottom w:val="single" w:sz="4" w:space="0" w:color="auto"/>
            </w:tcBorders>
          </w:tcPr>
          <w:p w:rsidR="008050C0" w:rsidRPr="008050C0" w:rsidRDefault="008050C0" w:rsidP="001C1F5E">
            <w:pPr>
              <w:pStyle w:val="aff3"/>
              <w:jc w:val="center"/>
              <w:rPr>
                <w:sz w:val="22"/>
                <w:szCs w:val="22"/>
              </w:rPr>
            </w:pPr>
            <w:r w:rsidRPr="008050C0">
              <w:rPr>
                <w:sz w:val="22"/>
                <w:szCs w:val="22"/>
              </w:rPr>
              <w:t>1.304.86.000</w:t>
            </w:r>
          </w:p>
          <w:p w:rsidR="008050C0" w:rsidRPr="008050C0" w:rsidRDefault="008050C0" w:rsidP="001C1F5E">
            <w:pPr>
              <w:jc w:val="center"/>
              <w:rPr>
                <w:rFonts w:ascii="Times New Roman" w:hAnsi="Times New Roman" w:cs="Times New Roman"/>
                <w:lang w:eastAsia="en-US"/>
              </w:rPr>
            </w:pPr>
            <w:r w:rsidRPr="008050C0">
              <w:rPr>
                <w:rFonts w:ascii="Times New Roman" w:hAnsi="Times New Roman" w:cs="Times New Roman"/>
                <w:sz w:val="22"/>
                <w:szCs w:val="22"/>
              </w:rPr>
              <w:t>1.304.96.000</w:t>
            </w:r>
          </w:p>
        </w:tc>
        <w:tc>
          <w:tcPr>
            <w:tcW w:w="3718" w:type="dxa"/>
            <w:vMerge/>
            <w:tcBorders>
              <w:bottom w:val="single" w:sz="4" w:space="0" w:color="auto"/>
            </w:tcBorders>
          </w:tcPr>
          <w:p w:rsidR="008050C0" w:rsidRPr="008050C0" w:rsidRDefault="008050C0" w:rsidP="001C1F5E">
            <w:pPr>
              <w:rPr>
                <w:rFonts w:ascii="Times New Roman" w:hAnsi="Times New Roman" w:cs="Times New Roman"/>
                <w:lang w:eastAsia="en-US"/>
              </w:rPr>
            </w:pPr>
          </w:p>
        </w:tc>
      </w:tr>
    </w:tbl>
    <w:p w:rsidR="008050C0" w:rsidRPr="008050C0" w:rsidRDefault="008050C0" w:rsidP="008050C0">
      <w:pPr>
        <w:ind w:firstLine="851"/>
        <w:jc w:val="both"/>
        <w:rPr>
          <w:rFonts w:ascii="Times New Roman" w:hAnsi="Times New Roman" w:cs="Times New Roman"/>
        </w:rPr>
      </w:pPr>
    </w:p>
    <w:p w:rsidR="00BE0530" w:rsidRDefault="00BE0530" w:rsidP="009B1780">
      <w:pPr>
        <w:ind w:firstLine="851"/>
        <w:jc w:val="both"/>
        <w:rPr>
          <w:rFonts w:ascii="Times New Roman" w:hAnsi="Times New Roman" w:cs="Times New Roman"/>
        </w:rPr>
      </w:pPr>
    </w:p>
    <w:p w:rsidR="004B3E2B" w:rsidRPr="004B3E2B" w:rsidRDefault="004B3E2B" w:rsidP="007C6DF0">
      <w:pPr>
        <w:jc w:val="center"/>
        <w:rPr>
          <w:rFonts w:ascii="Times New Roman" w:hAnsi="Times New Roman" w:cs="Times New Roman"/>
          <w:b/>
          <w:iCs/>
        </w:rPr>
      </w:pPr>
      <w:r w:rsidRPr="004B3E2B">
        <w:rPr>
          <w:rFonts w:ascii="Times New Roman" w:hAnsi="Times New Roman" w:cs="Times New Roman"/>
          <w:b/>
          <w:iCs/>
        </w:rPr>
        <w:t>1</w:t>
      </w:r>
      <w:r w:rsidR="008A1B59">
        <w:rPr>
          <w:rFonts w:ascii="Times New Roman" w:hAnsi="Times New Roman" w:cs="Times New Roman"/>
          <w:b/>
          <w:iCs/>
        </w:rPr>
        <w:t>4</w:t>
      </w:r>
      <w:r w:rsidRPr="004B3E2B">
        <w:rPr>
          <w:rFonts w:ascii="Times New Roman" w:hAnsi="Times New Roman" w:cs="Times New Roman"/>
          <w:b/>
          <w:iCs/>
        </w:rPr>
        <w:t>. События после отчетной даты</w:t>
      </w:r>
    </w:p>
    <w:p w:rsidR="004B3E2B" w:rsidRPr="004B3E2B" w:rsidRDefault="004B3E2B" w:rsidP="009B1780">
      <w:pPr>
        <w:ind w:firstLine="851"/>
        <w:jc w:val="both"/>
        <w:rPr>
          <w:rFonts w:ascii="Times New Roman" w:hAnsi="Times New Roman" w:cs="Times New Roman"/>
          <w:b/>
          <w:i/>
          <w:iCs/>
        </w:rPr>
      </w:pPr>
      <w:r w:rsidRPr="004B3E2B">
        <w:rPr>
          <w:rFonts w:ascii="Times New Roman" w:hAnsi="Times New Roman" w:cs="Times New Roman"/>
          <w:b/>
          <w:i/>
          <w:iCs/>
        </w:rPr>
        <w:t> </w:t>
      </w:r>
    </w:p>
    <w:p w:rsid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Признание и отражение в учете и отчетности событий после отчетной даты осуществляется в порядке, приведенном в </w:t>
      </w:r>
      <w:r w:rsidR="0096379C">
        <w:rPr>
          <w:rFonts w:ascii="Times New Roman" w:hAnsi="Times New Roman" w:cs="Times New Roman"/>
        </w:rPr>
        <w:t>П</w:t>
      </w:r>
      <w:r w:rsidR="006932E7" w:rsidRPr="001B4234">
        <w:rPr>
          <w:rFonts w:ascii="Times New Roman" w:hAnsi="Times New Roman" w:cs="Times New Roman"/>
        </w:rPr>
        <w:t>риложении 5</w:t>
      </w:r>
      <w:r w:rsidRPr="004B3E2B">
        <w:rPr>
          <w:rFonts w:ascii="Times New Roman" w:hAnsi="Times New Roman" w:cs="Times New Roman"/>
        </w:rPr>
        <w:t>.</w:t>
      </w:r>
      <w:r w:rsidR="00AA6496" w:rsidRPr="00AA6496">
        <w:rPr>
          <w:rFonts w:ascii="Times New Roman" w:hAnsi="Times New Roman" w:cs="Times New Roman"/>
        </w:rPr>
        <w:t xml:space="preserve"> </w:t>
      </w:r>
      <w:r w:rsidR="00AA6496">
        <w:rPr>
          <w:rFonts w:ascii="Times New Roman" w:hAnsi="Times New Roman" w:cs="Times New Roman"/>
        </w:rPr>
        <w:t>Классифицирует события, как события после отчетной даты главный бухгалтер на основе своего профессионального суждения.</w:t>
      </w:r>
    </w:p>
    <w:p w:rsidR="008A1B59" w:rsidRDefault="008A1B59" w:rsidP="009B1780">
      <w:pPr>
        <w:ind w:firstLine="851"/>
        <w:jc w:val="both"/>
        <w:rPr>
          <w:rFonts w:ascii="Times New Roman" w:hAnsi="Times New Roman" w:cs="Times New Roman"/>
        </w:rPr>
      </w:pPr>
    </w:p>
    <w:p w:rsidR="008A1B59" w:rsidRPr="00AA6496" w:rsidRDefault="008A1B59" w:rsidP="009B1780">
      <w:pPr>
        <w:ind w:firstLine="851"/>
        <w:jc w:val="both"/>
        <w:rPr>
          <w:rFonts w:ascii="Times New Roman" w:hAnsi="Times New Roman" w:cs="Times New Roman"/>
        </w:rPr>
      </w:pPr>
    </w:p>
    <w:p w:rsidR="004B3E2B" w:rsidRDefault="004B3E2B" w:rsidP="00BE0530">
      <w:pPr>
        <w:pStyle w:val="4"/>
        <w:spacing w:before="0" w:after="0"/>
        <w:jc w:val="center"/>
        <w:rPr>
          <w:color w:val="auto"/>
          <w:sz w:val="24"/>
          <w:szCs w:val="24"/>
        </w:rPr>
      </w:pPr>
      <w:r w:rsidRPr="004B3E2B">
        <w:rPr>
          <w:color w:val="auto"/>
          <w:sz w:val="24"/>
          <w:szCs w:val="24"/>
        </w:rPr>
        <w:t>1</w:t>
      </w:r>
      <w:r w:rsidR="008A1B59">
        <w:rPr>
          <w:color w:val="auto"/>
          <w:sz w:val="24"/>
          <w:szCs w:val="24"/>
        </w:rPr>
        <w:t>5</w:t>
      </w:r>
      <w:r w:rsidRPr="004B3E2B">
        <w:rPr>
          <w:color w:val="auto"/>
          <w:sz w:val="24"/>
          <w:szCs w:val="24"/>
        </w:rPr>
        <w:t>. Учет на забалансовых счетах</w:t>
      </w:r>
    </w:p>
    <w:p w:rsidR="00447CA2" w:rsidRPr="007C6DF0" w:rsidRDefault="00447CA2" w:rsidP="009B1780">
      <w:pPr>
        <w:ind w:firstLine="851"/>
        <w:rPr>
          <w:rFonts w:ascii="Times New Roman" w:hAnsi="Times New Roman" w:cs="Times New Roman"/>
          <w:lang w:eastAsia="ar-SA"/>
        </w:rPr>
      </w:pPr>
    </w:p>
    <w:p w:rsidR="006F2597" w:rsidRPr="006F2597" w:rsidRDefault="006F2597" w:rsidP="009B1780">
      <w:pPr>
        <w:pStyle w:val="28"/>
        <w:spacing w:line="240" w:lineRule="auto"/>
        <w:ind w:firstLine="851"/>
        <w:rPr>
          <w:rFonts w:ascii="Times New Roman" w:hAnsi="Times New Roman"/>
        </w:rPr>
      </w:pPr>
      <w:r w:rsidRPr="006F2597">
        <w:rPr>
          <w:rFonts w:ascii="Times New Roman" w:hAnsi="Times New Roman"/>
        </w:rPr>
        <w:t xml:space="preserve">На счете </w:t>
      </w:r>
      <w:r w:rsidRPr="006F2597">
        <w:rPr>
          <w:rFonts w:ascii="Times New Roman" w:hAnsi="Times New Roman"/>
          <w:b/>
        </w:rPr>
        <w:t>01 «Имущество, полученное в пользование»</w:t>
      </w:r>
      <w:r w:rsidRPr="006F2597">
        <w:rPr>
          <w:rFonts w:ascii="Times New Roman" w:hAnsi="Times New Roman"/>
        </w:rPr>
        <w:t xml:space="preserve"> подлежит учету: </w:t>
      </w:r>
    </w:p>
    <w:p w:rsidR="006F2597" w:rsidRPr="006F2597" w:rsidRDefault="007C343F" w:rsidP="001F6B44">
      <w:pPr>
        <w:pStyle w:val="28"/>
        <w:numPr>
          <w:ilvl w:val="0"/>
          <w:numId w:val="36"/>
        </w:numPr>
        <w:spacing w:line="240" w:lineRule="auto"/>
        <w:ind w:left="0" w:firstLine="851"/>
        <w:rPr>
          <w:rFonts w:ascii="Times New Roman" w:hAnsi="Times New Roman"/>
        </w:rPr>
      </w:pPr>
      <w:r>
        <w:rPr>
          <w:rFonts w:ascii="Times New Roman" w:hAnsi="Times New Roman"/>
        </w:rPr>
        <w:t>и</w:t>
      </w:r>
      <w:r w:rsidR="006F2597" w:rsidRPr="006F2597">
        <w:rPr>
          <w:rFonts w:ascii="Times New Roman" w:hAnsi="Times New Roman"/>
        </w:rPr>
        <w:t>мущество, полученное в безвозмездное пользование и в аренду – по договорной стоимости указанного имущества;</w:t>
      </w:r>
    </w:p>
    <w:p w:rsidR="006F2597" w:rsidRPr="006F2597" w:rsidRDefault="006F2597" w:rsidP="001F6B44">
      <w:pPr>
        <w:pStyle w:val="28"/>
        <w:numPr>
          <w:ilvl w:val="0"/>
          <w:numId w:val="36"/>
        </w:numPr>
        <w:spacing w:line="240" w:lineRule="auto"/>
        <w:ind w:left="0" w:firstLine="851"/>
        <w:rPr>
          <w:rFonts w:ascii="Times New Roman" w:hAnsi="Times New Roman"/>
        </w:rPr>
      </w:pPr>
      <w:r>
        <w:rPr>
          <w:rFonts w:ascii="Times New Roman" w:hAnsi="Times New Roman"/>
        </w:rPr>
        <w:t>п</w:t>
      </w:r>
      <w:r w:rsidRPr="006F2597">
        <w:rPr>
          <w:rFonts w:ascii="Times New Roman" w:hAnsi="Times New Roman"/>
        </w:rPr>
        <w:t>рограммное обеспечение, приобретаемое по пользовательской лицензии – по цене приобретения, а при невозможности ее определения исходя из договора – в условной о</w:t>
      </w:r>
      <w:r w:rsidR="007C343F">
        <w:rPr>
          <w:rFonts w:ascii="Times New Roman" w:hAnsi="Times New Roman"/>
        </w:rPr>
        <w:t>ценке 1</w:t>
      </w:r>
      <w:r w:rsidR="00DE6D70">
        <w:rPr>
          <w:rFonts w:ascii="Times New Roman" w:hAnsi="Times New Roman"/>
        </w:rPr>
        <w:t xml:space="preserve"> руб</w:t>
      </w:r>
      <w:r w:rsidR="00267376">
        <w:rPr>
          <w:rFonts w:ascii="Times New Roman" w:hAnsi="Times New Roman"/>
        </w:rPr>
        <w:t>ль</w:t>
      </w:r>
      <w:r w:rsidR="00DE6D70">
        <w:rPr>
          <w:rFonts w:ascii="Times New Roman" w:hAnsi="Times New Roman"/>
        </w:rPr>
        <w:t xml:space="preserve"> за один объект;</w:t>
      </w:r>
    </w:p>
    <w:p w:rsidR="006F2597" w:rsidRPr="006F2597" w:rsidRDefault="00DE6D70" w:rsidP="001F6B44">
      <w:pPr>
        <w:pStyle w:val="28"/>
        <w:numPr>
          <w:ilvl w:val="0"/>
          <w:numId w:val="36"/>
        </w:numPr>
        <w:spacing w:line="240" w:lineRule="auto"/>
        <w:ind w:left="0" w:firstLine="851"/>
        <w:rPr>
          <w:rFonts w:ascii="Times New Roman" w:hAnsi="Times New Roman"/>
        </w:rPr>
      </w:pPr>
      <w:r>
        <w:rPr>
          <w:rFonts w:ascii="Times New Roman" w:hAnsi="Times New Roman"/>
        </w:rPr>
        <w:t>и</w:t>
      </w:r>
      <w:r w:rsidR="006F2597" w:rsidRPr="006F2597">
        <w:rPr>
          <w:rFonts w:ascii="Times New Roman" w:hAnsi="Times New Roman"/>
        </w:rPr>
        <w:t>мущество</w:t>
      </w:r>
      <w:r w:rsidR="00FB4A97" w:rsidRPr="00FB4A97">
        <w:rPr>
          <w:rFonts w:ascii="Times New Roman" w:hAnsi="Times New Roman"/>
        </w:rPr>
        <w:t>,</w:t>
      </w:r>
      <w:r w:rsidR="006F2597" w:rsidRPr="006F2597">
        <w:rPr>
          <w:rFonts w:ascii="Times New Roman" w:hAnsi="Times New Roman"/>
        </w:rPr>
        <w:t xml:space="preserve"> полученное по договорам дарения в условной оценке 1</w:t>
      </w:r>
      <w:r w:rsidR="00267376">
        <w:rPr>
          <w:rFonts w:ascii="Times New Roman" w:hAnsi="Times New Roman"/>
        </w:rPr>
        <w:t xml:space="preserve"> </w:t>
      </w:r>
      <w:r w:rsidR="006F2597" w:rsidRPr="006F2597">
        <w:rPr>
          <w:rFonts w:ascii="Times New Roman" w:hAnsi="Times New Roman"/>
        </w:rPr>
        <w:t>руб</w:t>
      </w:r>
      <w:r w:rsidR="00267376">
        <w:rPr>
          <w:rFonts w:ascii="Times New Roman" w:hAnsi="Times New Roman"/>
        </w:rPr>
        <w:t>ль</w:t>
      </w:r>
      <w:r w:rsidR="006F2597" w:rsidRPr="006F2597">
        <w:rPr>
          <w:rFonts w:ascii="Times New Roman" w:hAnsi="Times New Roman"/>
        </w:rPr>
        <w:t>.</w:t>
      </w:r>
    </w:p>
    <w:p w:rsidR="006F2597" w:rsidRPr="006F2597" w:rsidRDefault="006F2597" w:rsidP="009B1780">
      <w:pPr>
        <w:pStyle w:val="28"/>
        <w:spacing w:line="240" w:lineRule="auto"/>
        <w:ind w:firstLine="851"/>
        <w:rPr>
          <w:rFonts w:ascii="Times New Roman" w:hAnsi="Times New Roman"/>
        </w:rPr>
      </w:pPr>
      <w:r w:rsidRPr="006F2597">
        <w:rPr>
          <w:rFonts w:ascii="Times New Roman" w:hAnsi="Times New Roman"/>
        </w:rPr>
        <w:t xml:space="preserve">На счете </w:t>
      </w:r>
      <w:r w:rsidRPr="006F2597">
        <w:rPr>
          <w:rFonts w:ascii="Times New Roman" w:hAnsi="Times New Roman"/>
          <w:b/>
        </w:rPr>
        <w:t xml:space="preserve">02 «Материальные ценности, принятые (принимаемые) на хранение» </w:t>
      </w:r>
      <w:r w:rsidRPr="006F2597">
        <w:rPr>
          <w:rFonts w:ascii="Times New Roman" w:hAnsi="Times New Roman"/>
        </w:rPr>
        <w:t>подлежат учету:</w:t>
      </w:r>
      <w:r>
        <w:rPr>
          <w:rFonts w:ascii="Times New Roman" w:hAnsi="Times New Roman"/>
        </w:rPr>
        <w:t xml:space="preserve"> и</w:t>
      </w:r>
      <w:r w:rsidRPr="006F2597">
        <w:rPr>
          <w:rFonts w:ascii="Times New Roman" w:hAnsi="Times New Roman"/>
        </w:rPr>
        <w:t>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6F2597" w:rsidRPr="006F2597" w:rsidRDefault="006F2597" w:rsidP="009B1780">
      <w:pPr>
        <w:pStyle w:val="28"/>
        <w:spacing w:line="240" w:lineRule="auto"/>
        <w:ind w:firstLine="851"/>
        <w:rPr>
          <w:rFonts w:ascii="Times New Roman" w:hAnsi="Times New Roman"/>
        </w:rPr>
      </w:pPr>
      <w:r w:rsidRPr="006F2597">
        <w:rPr>
          <w:rFonts w:ascii="Times New Roman" w:hAnsi="Times New Roman"/>
        </w:rPr>
        <w:t xml:space="preserve">На счете </w:t>
      </w:r>
      <w:r w:rsidRPr="006F2597">
        <w:rPr>
          <w:rFonts w:ascii="Times New Roman" w:hAnsi="Times New Roman"/>
          <w:b/>
        </w:rPr>
        <w:t>03 «Бланки строгой отчетности»</w:t>
      </w:r>
      <w:r w:rsidRPr="006F2597">
        <w:rPr>
          <w:rFonts w:ascii="Times New Roman" w:hAnsi="Times New Roman"/>
        </w:rPr>
        <w:t xml:space="preserve"> подлежат учету: </w:t>
      </w:r>
    </w:p>
    <w:p w:rsidR="006E3AD9" w:rsidRPr="00267376" w:rsidRDefault="006E3AD9" w:rsidP="001F6B44">
      <w:pPr>
        <w:numPr>
          <w:ilvl w:val="0"/>
          <w:numId w:val="37"/>
        </w:numPr>
        <w:ind w:left="0" w:firstLine="851"/>
        <w:jc w:val="both"/>
        <w:rPr>
          <w:rFonts w:ascii="Times New Roman" w:hAnsi="Times New Roman"/>
        </w:rPr>
      </w:pPr>
      <w:r w:rsidRPr="00267376">
        <w:rPr>
          <w:rFonts w:ascii="Times New Roman" w:hAnsi="Times New Roman"/>
        </w:rPr>
        <w:t>Бланки трудовых книжек и вкладыши к ним</w:t>
      </w:r>
    </w:p>
    <w:p w:rsidR="00BB0E8A" w:rsidRPr="00722A8A" w:rsidRDefault="00BB0E8A" w:rsidP="00BB0E8A">
      <w:pPr>
        <w:pStyle w:val="28"/>
        <w:spacing w:line="240" w:lineRule="auto"/>
        <w:rPr>
          <w:rFonts w:ascii="Times New Roman" w:hAnsi="Times New Roman"/>
        </w:rPr>
      </w:pPr>
      <w:r w:rsidRPr="00722A8A">
        <w:rPr>
          <w:rFonts w:ascii="Times New Roman" w:hAnsi="Times New Roman"/>
        </w:rPr>
        <w:t xml:space="preserve">Бланки строгой отчетности учитываются в условной оценке - 1 рубль за один бланк. Иные бланки строгой отчетности отражаются на забалансовом счете с детализацией по местам использования или хранения в условной оценке - 1 рубль за один бланк. Бланки строгой </w:t>
      </w:r>
      <w:r w:rsidRPr="00722A8A">
        <w:rPr>
          <w:rFonts w:ascii="Times New Roman" w:hAnsi="Times New Roman"/>
        </w:rPr>
        <w:lastRenderedPageBreak/>
        <w:t>отчетности с момента приобретения до передачи сотруднику, ответственному за их оформление и выдачу, учитываются на счете 105 36 "Прочие материальные запасы". При этом бланки строгой отчетности закрепляются за сотрудником, ответственным за их хранение. Бланки строгой отчетности с момента передачи сотруднику, ответственному за их оформление и выдачу, подлежат учету на забалансовом счете 03. Бланки строгой отчетности могут находиться с момента приобретения у сотрудника, ответственного за их оформление и выдачу, если этот сотрудник одновременно является лицом, ответственным за их хранение. В таком случае бланки строгой отчетности признаются материальными ценностями на хранении и учитываются на счете 105 36. Выдача бланков строгой отчетности для их использования в хозяйственной деятельности учреждения и их перевод на счет 03 в такой ситуации оформляется дополнительно под потребность.</w:t>
      </w:r>
    </w:p>
    <w:p w:rsidR="00E03DF9" w:rsidRDefault="006F2597" w:rsidP="009B1780">
      <w:pPr>
        <w:ind w:firstLine="851"/>
        <w:jc w:val="both"/>
        <w:rPr>
          <w:rFonts w:ascii="Times New Roman" w:hAnsi="Times New Roman" w:cs="Times New Roman"/>
          <w:color w:val="222222"/>
          <w:shd w:val="clear" w:color="auto" w:fill="FFFFFF"/>
        </w:rPr>
      </w:pPr>
      <w:r w:rsidRPr="00722A8A">
        <w:rPr>
          <w:rFonts w:ascii="Times New Roman" w:hAnsi="Times New Roman" w:cs="Times New Roman"/>
        </w:rPr>
        <w:t xml:space="preserve">На счете </w:t>
      </w:r>
      <w:r w:rsidRPr="00722A8A">
        <w:rPr>
          <w:rFonts w:ascii="Times New Roman" w:hAnsi="Times New Roman" w:cs="Times New Roman"/>
          <w:b/>
        </w:rPr>
        <w:t>04 «Задолженность неплатежеспособных</w:t>
      </w:r>
      <w:r w:rsidRPr="008051BF">
        <w:rPr>
          <w:rFonts w:ascii="Times New Roman" w:hAnsi="Times New Roman" w:cs="Times New Roman"/>
          <w:b/>
        </w:rPr>
        <w:t xml:space="preserve"> дебиторов»</w:t>
      </w:r>
      <w:r w:rsidRPr="008051BF">
        <w:rPr>
          <w:rFonts w:ascii="Times New Roman" w:hAnsi="Times New Roman" w:cs="Times New Roman"/>
        </w:rPr>
        <w:t xml:space="preserve"> учитывается задолженность дебиторов, нереальная к взысканию. Основанием для списания с баланса и принятия к учету зад</w:t>
      </w:r>
      <w:r w:rsidR="00183587" w:rsidRPr="008051BF">
        <w:rPr>
          <w:rFonts w:ascii="Times New Roman" w:hAnsi="Times New Roman" w:cs="Times New Roman"/>
        </w:rPr>
        <w:t>олженности на счет 04 являются решение к</w:t>
      </w:r>
      <w:r w:rsidRPr="008051BF">
        <w:rPr>
          <w:rFonts w:ascii="Times New Roman" w:hAnsi="Times New Roman" w:cs="Times New Roman"/>
        </w:rPr>
        <w:t>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w:t>
      </w:r>
      <w:r w:rsidR="00183587" w:rsidRPr="008051BF">
        <w:rPr>
          <w:rFonts w:ascii="Times New Roman" w:hAnsi="Times New Roman" w:cs="Times New Roman"/>
        </w:rPr>
        <w:t>тся на основании решения к</w:t>
      </w:r>
      <w:r w:rsidRPr="008051BF">
        <w:rPr>
          <w:rFonts w:ascii="Times New Roman" w:hAnsi="Times New Roman" w:cs="Times New Roman"/>
        </w:rPr>
        <w:t>омиссии по поступлению и выбытию активов о признании задолж</w:t>
      </w:r>
      <w:r w:rsidR="00CA7CB5" w:rsidRPr="008051BF">
        <w:rPr>
          <w:rFonts w:ascii="Times New Roman" w:hAnsi="Times New Roman" w:cs="Times New Roman"/>
        </w:rPr>
        <w:t xml:space="preserve">енности безнадежной к взысканию. </w:t>
      </w:r>
      <w:r w:rsidR="008051BF" w:rsidRPr="008051BF">
        <w:rPr>
          <w:rFonts w:ascii="Times New Roman" w:hAnsi="Times New Roman" w:cs="Times New Roman"/>
          <w:color w:val="222222"/>
          <w:shd w:val="clear" w:color="auto" w:fill="FFFFFF"/>
        </w:rPr>
        <w:t>Дебиторскую задолженность призна</w:t>
      </w:r>
      <w:r w:rsidR="00991B34">
        <w:rPr>
          <w:rFonts w:ascii="Times New Roman" w:hAnsi="Times New Roman" w:cs="Times New Roman"/>
          <w:color w:val="222222"/>
          <w:shd w:val="clear" w:color="auto" w:fill="FFFFFF"/>
        </w:rPr>
        <w:t>ется</w:t>
      </w:r>
      <w:r w:rsidR="008051BF" w:rsidRPr="008051BF">
        <w:rPr>
          <w:rFonts w:ascii="Times New Roman" w:hAnsi="Times New Roman" w:cs="Times New Roman"/>
          <w:color w:val="222222"/>
          <w:shd w:val="clear" w:color="auto" w:fill="FFFFFF"/>
        </w:rPr>
        <w:t xml:space="preserve"> сомнительной, если есть неопределенность, получит ли учреждение от нее экономические</w:t>
      </w:r>
      <w:r w:rsidR="00991B34">
        <w:rPr>
          <w:rFonts w:ascii="Times New Roman" w:hAnsi="Times New Roman" w:cs="Times New Roman"/>
          <w:color w:val="222222"/>
          <w:shd w:val="clear" w:color="auto" w:fill="FFFFFF"/>
        </w:rPr>
        <w:t xml:space="preserve"> выгоды или полезный потенциал, </w:t>
      </w:r>
      <w:r w:rsidR="008051BF" w:rsidRPr="008051BF">
        <w:rPr>
          <w:rFonts w:ascii="Times New Roman" w:hAnsi="Times New Roman" w:cs="Times New Roman"/>
          <w:color w:val="222222"/>
          <w:shd w:val="clear" w:color="auto" w:fill="FFFFFF"/>
        </w:rPr>
        <w:t>если нет уверенности в том, что в период не менее трех лет начиная с года, в котором составляет</w:t>
      </w:r>
      <w:r w:rsidR="00991B34">
        <w:rPr>
          <w:rFonts w:ascii="Times New Roman" w:hAnsi="Times New Roman" w:cs="Times New Roman"/>
          <w:color w:val="222222"/>
          <w:shd w:val="clear" w:color="auto" w:fill="FFFFFF"/>
        </w:rPr>
        <w:t>ся</w:t>
      </w:r>
      <w:r w:rsidR="008051BF" w:rsidRPr="008051BF">
        <w:rPr>
          <w:rFonts w:ascii="Times New Roman" w:hAnsi="Times New Roman" w:cs="Times New Roman"/>
          <w:color w:val="222222"/>
          <w:shd w:val="clear" w:color="auto" w:fill="FFFFFF"/>
        </w:rPr>
        <w:t xml:space="preserve"> бух</w:t>
      </w:r>
      <w:r w:rsidR="00991B34">
        <w:rPr>
          <w:rFonts w:ascii="Times New Roman" w:hAnsi="Times New Roman" w:cs="Times New Roman"/>
          <w:color w:val="222222"/>
          <w:shd w:val="clear" w:color="auto" w:fill="FFFFFF"/>
        </w:rPr>
        <w:t xml:space="preserve">галтерская </w:t>
      </w:r>
      <w:r w:rsidR="008051BF" w:rsidRPr="008051BF">
        <w:rPr>
          <w:rFonts w:ascii="Times New Roman" w:hAnsi="Times New Roman" w:cs="Times New Roman"/>
          <w:color w:val="222222"/>
          <w:shd w:val="clear" w:color="auto" w:fill="FFFFFF"/>
        </w:rPr>
        <w:t>отчетность, она будет погашена</w:t>
      </w:r>
      <w:r w:rsidR="00C4203D">
        <w:rPr>
          <w:rFonts w:ascii="Times New Roman" w:hAnsi="Times New Roman" w:cs="Times New Roman"/>
          <w:color w:val="222222"/>
          <w:shd w:val="clear" w:color="auto" w:fill="FFFFFF"/>
        </w:rPr>
        <w:t>.</w:t>
      </w:r>
    </w:p>
    <w:p w:rsidR="004C3119" w:rsidRDefault="004C3119" w:rsidP="009B1780">
      <w:pPr>
        <w:ind w:firstLine="851"/>
        <w:jc w:val="both"/>
        <w:rPr>
          <w:rFonts w:ascii="Times New Roman" w:hAnsi="Times New Roman"/>
        </w:rPr>
      </w:pPr>
      <w:bookmarkStart w:id="18" w:name="OLE_LINK6"/>
      <w:r w:rsidRPr="004C3119">
        <w:rPr>
          <w:rFonts w:ascii="Times New Roman" w:hAnsi="Times New Roman"/>
        </w:rPr>
        <w:t>Спи</w:t>
      </w:r>
      <w:r>
        <w:rPr>
          <w:rFonts w:ascii="Times New Roman" w:hAnsi="Times New Roman"/>
        </w:rPr>
        <w:t>сывается</w:t>
      </w:r>
      <w:r w:rsidRPr="004C3119">
        <w:rPr>
          <w:rFonts w:ascii="Times New Roman" w:hAnsi="Times New Roman"/>
        </w:rPr>
        <w:t xml:space="preserve"> долг со счета 04 </w:t>
      </w:r>
      <w:bookmarkEnd w:id="18"/>
      <w:r w:rsidRPr="004C3119">
        <w:rPr>
          <w:rFonts w:ascii="Times New Roman" w:hAnsi="Times New Roman"/>
        </w:rPr>
        <w:t>в таких случаях и на указанные даты:</w:t>
      </w:r>
    </w:p>
    <w:p w:rsidR="004C3119" w:rsidRDefault="004C3119" w:rsidP="001F6B44">
      <w:pPr>
        <w:pStyle w:val="a7"/>
        <w:numPr>
          <w:ilvl w:val="0"/>
          <w:numId w:val="43"/>
        </w:numPr>
        <w:ind w:left="0" w:firstLine="851"/>
        <w:jc w:val="both"/>
        <w:rPr>
          <w:rFonts w:ascii="Times New Roman" w:hAnsi="Times New Roman"/>
        </w:rPr>
      </w:pPr>
      <w:r w:rsidRPr="004C3119">
        <w:rPr>
          <w:rFonts w:ascii="Times New Roman" w:hAnsi="Times New Roman"/>
        </w:rPr>
        <w:t>возобновили процедуру взыскания задолженности – на дату, когда возобновили взыскание;</w:t>
      </w:r>
    </w:p>
    <w:p w:rsidR="004C3119" w:rsidRDefault="004C3119" w:rsidP="001F6B44">
      <w:pPr>
        <w:pStyle w:val="a7"/>
        <w:numPr>
          <w:ilvl w:val="0"/>
          <w:numId w:val="43"/>
        </w:numPr>
        <w:ind w:left="0" w:firstLine="851"/>
        <w:jc w:val="both"/>
        <w:rPr>
          <w:rFonts w:ascii="Times New Roman" w:hAnsi="Times New Roman"/>
        </w:rPr>
      </w:pPr>
      <w:r w:rsidRPr="004C3119">
        <w:rPr>
          <w:rFonts w:ascii="Times New Roman" w:hAnsi="Times New Roman"/>
        </w:rPr>
        <w:t>контрагент рассчитался с учреждением – на дату, когда зачислили деньги на счет или погасили долг другим способом, например</w:t>
      </w:r>
      <w:r w:rsidR="006932E7" w:rsidRPr="006932E7">
        <w:rPr>
          <w:rFonts w:ascii="Times New Roman" w:hAnsi="Times New Roman"/>
        </w:rPr>
        <w:t>,</w:t>
      </w:r>
      <w:r w:rsidRPr="004C3119">
        <w:rPr>
          <w:rFonts w:ascii="Times New Roman" w:hAnsi="Times New Roman"/>
        </w:rPr>
        <w:t xml:space="preserve"> взаимозачетом;</w:t>
      </w:r>
    </w:p>
    <w:p w:rsidR="004C3119" w:rsidRPr="004C3119" w:rsidRDefault="004C3119" w:rsidP="001F6B44">
      <w:pPr>
        <w:pStyle w:val="a7"/>
        <w:numPr>
          <w:ilvl w:val="0"/>
          <w:numId w:val="43"/>
        </w:numPr>
        <w:ind w:left="0" w:firstLine="851"/>
        <w:jc w:val="both"/>
        <w:rPr>
          <w:rFonts w:ascii="Times New Roman" w:hAnsi="Times New Roman"/>
        </w:rPr>
      </w:pPr>
      <w:r w:rsidRPr="004C3119">
        <w:rPr>
          <w:rFonts w:ascii="Times New Roman" w:hAnsi="Times New Roman"/>
        </w:rPr>
        <w:t>комиссия признала долг безнадежным: дебитор ликвидирован, умер, в других случаях, – на дату, когда принято решение.</w:t>
      </w:r>
    </w:p>
    <w:p w:rsidR="004C3119" w:rsidRDefault="004C3119" w:rsidP="009B1780">
      <w:pPr>
        <w:ind w:firstLine="851"/>
        <w:jc w:val="both"/>
        <w:rPr>
          <w:rFonts w:ascii="Times New Roman" w:hAnsi="Times New Roman"/>
        </w:rPr>
      </w:pPr>
      <w:r>
        <w:rPr>
          <w:rFonts w:ascii="Times New Roman" w:hAnsi="Times New Roman"/>
        </w:rPr>
        <w:t>При</w:t>
      </w:r>
      <w:r w:rsidRPr="004C3119">
        <w:rPr>
          <w:rFonts w:ascii="Times New Roman" w:hAnsi="Times New Roman"/>
        </w:rPr>
        <w:t xml:space="preserve"> возобновл</w:t>
      </w:r>
      <w:r>
        <w:rPr>
          <w:rFonts w:ascii="Times New Roman" w:hAnsi="Times New Roman"/>
        </w:rPr>
        <w:t>ении</w:t>
      </w:r>
      <w:r w:rsidRPr="004C3119">
        <w:rPr>
          <w:rFonts w:ascii="Times New Roman" w:hAnsi="Times New Roman"/>
        </w:rPr>
        <w:t xml:space="preserve"> процедур</w:t>
      </w:r>
      <w:r>
        <w:rPr>
          <w:rFonts w:ascii="Times New Roman" w:hAnsi="Times New Roman"/>
        </w:rPr>
        <w:t>ы</w:t>
      </w:r>
      <w:r w:rsidRPr="004C3119">
        <w:rPr>
          <w:rFonts w:ascii="Times New Roman" w:hAnsi="Times New Roman"/>
        </w:rPr>
        <w:t xml:space="preserve"> взыскания или</w:t>
      </w:r>
      <w:r w:rsidR="006932E7" w:rsidRPr="006932E7">
        <w:rPr>
          <w:rFonts w:ascii="Times New Roman" w:hAnsi="Times New Roman"/>
        </w:rPr>
        <w:t>,</w:t>
      </w:r>
      <w:r w:rsidRPr="004C3119">
        <w:rPr>
          <w:rFonts w:ascii="Times New Roman" w:hAnsi="Times New Roman"/>
        </w:rPr>
        <w:t xml:space="preserve"> когда контрагент погасил долг, спи</w:t>
      </w:r>
      <w:r>
        <w:rPr>
          <w:rFonts w:ascii="Times New Roman" w:hAnsi="Times New Roman"/>
        </w:rPr>
        <w:t>сывается</w:t>
      </w:r>
      <w:r w:rsidRPr="004C3119">
        <w:rPr>
          <w:rFonts w:ascii="Times New Roman" w:hAnsi="Times New Roman"/>
        </w:rPr>
        <w:t xml:space="preserve"> задо</w:t>
      </w:r>
      <w:r>
        <w:rPr>
          <w:rFonts w:ascii="Times New Roman" w:hAnsi="Times New Roman"/>
        </w:rPr>
        <w:t>лженность со счета 04 и восстанавливается</w:t>
      </w:r>
      <w:r w:rsidRPr="004C3119">
        <w:rPr>
          <w:rFonts w:ascii="Times New Roman" w:hAnsi="Times New Roman"/>
        </w:rPr>
        <w:t xml:space="preserve"> на балансовых счетах, где она ранее числилась.</w:t>
      </w:r>
    </w:p>
    <w:p w:rsidR="006F2597" w:rsidRPr="006F2597" w:rsidRDefault="006F2597" w:rsidP="009B1780">
      <w:pPr>
        <w:pStyle w:val="ae"/>
        <w:spacing w:before="0" w:beforeAutospacing="0" w:after="0" w:afterAutospacing="0"/>
        <w:ind w:firstLine="851"/>
        <w:jc w:val="both"/>
        <w:rPr>
          <w:rFonts w:ascii="Times New Roman" w:hAnsi="Times New Roman" w:cs="Times New Roman"/>
          <w:sz w:val="24"/>
          <w:szCs w:val="24"/>
        </w:rPr>
      </w:pPr>
      <w:r w:rsidRPr="006F2597">
        <w:rPr>
          <w:rFonts w:ascii="Times New Roman" w:hAnsi="Times New Roman" w:cs="Times New Roman"/>
          <w:sz w:val="24"/>
          <w:szCs w:val="24"/>
        </w:rPr>
        <w:t xml:space="preserve">На счете </w:t>
      </w:r>
      <w:r w:rsidRPr="006F2597">
        <w:rPr>
          <w:rFonts w:ascii="Times New Roman" w:hAnsi="Times New Roman" w:cs="Times New Roman"/>
          <w:b/>
          <w:sz w:val="24"/>
          <w:szCs w:val="24"/>
        </w:rPr>
        <w:t>07 "Награды, призы, кубки и ценные подарки, сувениры"</w:t>
      </w:r>
      <w:r w:rsidRPr="006F2597">
        <w:rPr>
          <w:rFonts w:ascii="Times New Roman" w:hAnsi="Times New Roman" w:cs="Times New Roman"/>
          <w:sz w:val="24"/>
          <w:szCs w:val="24"/>
        </w:rPr>
        <w:t xml:space="preserve"> материальные ценности, приобретаемые в целях вручения (награждения), дарения, в том числе ценные подарки, сувениры, учитываются</w:t>
      </w:r>
      <w:r w:rsidR="00E03DF9">
        <w:rPr>
          <w:rFonts w:ascii="Times New Roman" w:hAnsi="Times New Roman" w:cs="Times New Roman"/>
          <w:sz w:val="24"/>
          <w:szCs w:val="24"/>
        </w:rPr>
        <w:t xml:space="preserve"> до момента вручения и </w:t>
      </w:r>
      <w:r w:rsidRPr="006F2597">
        <w:rPr>
          <w:rFonts w:ascii="Times New Roman" w:hAnsi="Times New Roman" w:cs="Times New Roman"/>
          <w:sz w:val="24"/>
          <w:szCs w:val="24"/>
        </w:rPr>
        <w:t>по стоимости приобретения.</w:t>
      </w:r>
    </w:p>
    <w:p w:rsidR="00E03DF9" w:rsidRDefault="006F2597" w:rsidP="009B1780">
      <w:pPr>
        <w:autoSpaceDE w:val="0"/>
        <w:autoSpaceDN w:val="0"/>
        <w:adjustRightInd w:val="0"/>
        <w:ind w:firstLine="851"/>
        <w:jc w:val="both"/>
        <w:rPr>
          <w:rFonts w:ascii="Times New Roman" w:hAnsi="Times New Roman" w:cs="Times New Roman"/>
        </w:rPr>
      </w:pPr>
      <w:bookmarkStart w:id="19" w:name="OLE_LINK9"/>
      <w:r w:rsidRPr="006F2597">
        <w:rPr>
          <w:rFonts w:ascii="Times New Roman" w:hAnsi="Times New Roman" w:cs="Times New Roman"/>
        </w:rPr>
        <w:t>На счете</w:t>
      </w:r>
      <w:r w:rsidRPr="006F2597">
        <w:rPr>
          <w:rFonts w:ascii="Times New Roman" w:hAnsi="Times New Roman" w:cs="Times New Roman"/>
          <w:b/>
        </w:rPr>
        <w:t xml:space="preserve"> 10 «</w:t>
      </w:r>
      <w:bookmarkStart w:id="20" w:name="OLE_LINK1"/>
      <w:r w:rsidRPr="006F2597">
        <w:rPr>
          <w:rFonts w:ascii="Times New Roman" w:hAnsi="Times New Roman" w:cs="Times New Roman"/>
          <w:b/>
        </w:rPr>
        <w:t>Обеспечение исполнения обязательств</w:t>
      </w:r>
      <w:bookmarkEnd w:id="20"/>
      <w:r w:rsidRPr="006F2597">
        <w:rPr>
          <w:rFonts w:ascii="Times New Roman" w:hAnsi="Times New Roman" w:cs="Times New Roman"/>
          <w:b/>
        </w:rPr>
        <w:t>»</w:t>
      </w:r>
      <w:r w:rsidRPr="006F2597">
        <w:rPr>
          <w:rFonts w:ascii="Times New Roman" w:hAnsi="Times New Roman" w:cs="Times New Roman"/>
        </w:rPr>
        <w:t xml:space="preserve"> учитываются обязательства в виде банковской гарантии принимается к забалансовому учету на дату предоставления такой гарантии. Выбытие банков</w:t>
      </w:r>
      <w:r w:rsidR="000F0328">
        <w:rPr>
          <w:rFonts w:ascii="Times New Roman" w:hAnsi="Times New Roman" w:cs="Times New Roman"/>
        </w:rPr>
        <w:t>ской гарантии с указанного счета</w:t>
      </w:r>
      <w:r w:rsidRPr="006F2597">
        <w:rPr>
          <w:rFonts w:ascii="Times New Roman" w:hAnsi="Times New Roman" w:cs="Times New Roman"/>
        </w:rPr>
        <w:t xml:space="preserve"> оформляется датой прекращения обязательства, в обеспечение которого выдана банковская гарантия (датой исполнения контрагентом обязательств, обеспеченных гарантией, или датой исполнения гарантом требований бенефициара об уплате денежной суммы в связи с нарушением принципалом обязательства, в обеспечение которого была выдана гарантия). </w:t>
      </w:r>
    </w:p>
    <w:p w:rsidR="006F2597" w:rsidRPr="006F2597" w:rsidRDefault="006F2597" w:rsidP="009B1780">
      <w:pPr>
        <w:pStyle w:val="ae"/>
        <w:spacing w:before="0" w:beforeAutospacing="0" w:after="0" w:afterAutospacing="0"/>
        <w:ind w:firstLine="851"/>
        <w:jc w:val="both"/>
        <w:rPr>
          <w:rFonts w:ascii="Times New Roman" w:hAnsi="Times New Roman" w:cs="Times New Roman"/>
          <w:sz w:val="24"/>
          <w:szCs w:val="24"/>
        </w:rPr>
      </w:pPr>
      <w:r w:rsidRPr="006F2597">
        <w:rPr>
          <w:rFonts w:ascii="Times New Roman" w:hAnsi="Times New Roman" w:cs="Times New Roman"/>
          <w:sz w:val="24"/>
          <w:szCs w:val="24"/>
        </w:rPr>
        <w:t xml:space="preserve">В целях формирования бюджетной отчетности аналитический учет на забалансовых </w:t>
      </w:r>
      <w:r w:rsidRPr="006F2597">
        <w:rPr>
          <w:rFonts w:ascii="Times New Roman" w:hAnsi="Times New Roman" w:cs="Times New Roman"/>
          <w:b/>
          <w:sz w:val="24"/>
          <w:szCs w:val="24"/>
        </w:rPr>
        <w:t>счетах 17 и 18</w:t>
      </w:r>
      <w:r w:rsidRPr="006F2597">
        <w:rPr>
          <w:rFonts w:ascii="Times New Roman" w:hAnsi="Times New Roman" w:cs="Times New Roman"/>
          <w:sz w:val="24"/>
          <w:szCs w:val="24"/>
        </w:rPr>
        <w:t xml:space="preserve"> ведется:</w:t>
      </w:r>
    </w:p>
    <w:p w:rsidR="006F2597" w:rsidRPr="006F2597" w:rsidRDefault="006F2597" w:rsidP="001F6B44">
      <w:pPr>
        <w:pStyle w:val="ae"/>
        <w:numPr>
          <w:ilvl w:val="0"/>
          <w:numId w:val="37"/>
        </w:numPr>
        <w:spacing w:before="0" w:beforeAutospacing="0" w:after="0" w:afterAutospacing="0"/>
        <w:ind w:left="0" w:firstLine="851"/>
        <w:jc w:val="both"/>
        <w:rPr>
          <w:rFonts w:ascii="Times New Roman" w:hAnsi="Times New Roman" w:cs="Times New Roman"/>
          <w:sz w:val="24"/>
          <w:szCs w:val="24"/>
        </w:rPr>
      </w:pPr>
      <w:r w:rsidRPr="006F2597">
        <w:rPr>
          <w:rFonts w:ascii="Times New Roman" w:hAnsi="Times New Roman" w:cs="Times New Roman"/>
          <w:sz w:val="24"/>
          <w:szCs w:val="24"/>
        </w:rPr>
        <w:t>в разрезе кодов (составных частей кодов) классификации доходов, расходов и источников финансирования дефицита бюджетов, кодов КОСГУ;</w:t>
      </w:r>
    </w:p>
    <w:p w:rsidR="006F2597" w:rsidRDefault="007E2907" w:rsidP="001F6B44">
      <w:pPr>
        <w:pStyle w:val="ae"/>
        <w:numPr>
          <w:ilvl w:val="0"/>
          <w:numId w:val="37"/>
        </w:numPr>
        <w:spacing w:before="0" w:beforeAutospacing="0" w:after="0" w:afterAutospacing="0"/>
        <w:ind w:left="0" w:firstLine="851"/>
        <w:jc w:val="both"/>
        <w:rPr>
          <w:rFonts w:ascii="Times New Roman" w:hAnsi="Times New Roman" w:cs="Times New Roman"/>
          <w:sz w:val="24"/>
          <w:szCs w:val="24"/>
        </w:rPr>
      </w:pPr>
      <w:r>
        <w:rPr>
          <w:rFonts w:ascii="Times New Roman" w:hAnsi="Times New Roman" w:cs="Times New Roman"/>
          <w:sz w:val="24"/>
          <w:szCs w:val="24"/>
        </w:rPr>
        <w:t>в разрезе кодов КОСГУ (</w:t>
      </w:r>
      <w:r w:rsidR="006F2597" w:rsidRPr="006F2597">
        <w:rPr>
          <w:rFonts w:ascii="Times New Roman" w:hAnsi="Times New Roman" w:cs="Times New Roman"/>
          <w:sz w:val="24"/>
          <w:szCs w:val="24"/>
        </w:rPr>
        <w:t>в части забалансовых счетов, открытых к счет</w:t>
      </w:r>
      <w:r w:rsidR="00BC33AE">
        <w:rPr>
          <w:rFonts w:ascii="Times New Roman" w:hAnsi="Times New Roman" w:cs="Times New Roman"/>
          <w:sz w:val="24"/>
          <w:szCs w:val="24"/>
        </w:rPr>
        <w:t>у</w:t>
      </w:r>
      <w:r w:rsidR="006F2597" w:rsidRPr="006F2597">
        <w:rPr>
          <w:rFonts w:ascii="Times New Roman" w:hAnsi="Times New Roman" w:cs="Times New Roman"/>
          <w:sz w:val="24"/>
          <w:szCs w:val="24"/>
        </w:rPr>
        <w:t xml:space="preserve"> </w:t>
      </w:r>
      <w:r w:rsidR="006F2597" w:rsidRPr="007E2907">
        <w:rPr>
          <w:rStyle w:val="printable1"/>
          <w:rFonts w:ascii="Times New Roman" w:hAnsi="Times New Roman" w:cs="Times New Roman"/>
          <w:b w:val="0"/>
          <w:sz w:val="24"/>
          <w:szCs w:val="24"/>
        </w:rPr>
        <w:t>3 201 11 000</w:t>
      </w:r>
      <w:r w:rsidR="001145DB">
        <w:rPr>
          <w:rFonts w:ascii="Times New Roman" w:hAnsi="Times New Roman" w:cs="Times New Roman"/>
          <w:sz w:val="24"/>
          <w:szCs w:val="24"/>
        </w:rPr>
        <w:t>).</w:t>
      </w:r>
    </w:p>
    <w:p w:rsidR="001145DB" w:rsidRPr="001145DB" w:rsidRDefault="001145DB" w:rsidP="009B1780">
      <w:pPr>
        <w:pStyle w:val="ae"/>
        <w:spacing w:before="0" w:beforeAutospacing="0" w:after="0" w:afterAutospacing="0"/>
        <w:ind w:firstLine="851"/>
        <w:jc w:val="both"/>
        <w:rPr>
          <w:rFonts w:ascii="Times New Roman" w:hAnsi="Times New Roman" w:cs="Times New Roman"/>
          <w:sz w:val="24"/>
          <w:szCs w:val="24"/>
        </w:rPr>
      </w:pPr>
      <w:r w:rsidRPr="00791AC9">
        <w:rPr>
          <w:rFonts w:ascii="Times New Roman" w:hAnsi="Times New Roman" w:cs="Times New Roman"/>
          <w:sz w:val="24"/>
          <w:szCs w:val="24"/>
        </w:rPr>
        <w:t>На счете</w:t>
      </w:r>
      <w:r w:rsidRPr="006F58F0">
        <w:rPr>
          <w:rFonts w:ascii="Times New Roman" w:hAnsi="Times New Roman" w:cs="Times New Roman"/>
          <w:b/>
          <w:sz w:val="24"/>
          <w:szCs w:val="24"/>
        </w:rPr>
        <w:t xml:space="preserve"> 19 «Невыясненные поступления прошлых лет»</w:t>
      </w:r>
      <w:r w:rsidRPr="001145DB">
        <w:rPr>
          <w:rFonts w:ascii="Times New Roman" w:hAnsi="Times New Roman" w:cs="Times New Roman"/>
          <w:sz w:val="24"/>
          <w:szCs w:val="24"/>
        </w:rPr>
        <w:t xml:space="preserve"> учитывают суммы невыясненных поступлений прошлых отчетных периодов, которые списаны заключительными оборотами на финансовый результат прошлых лет, но подлежат уточнению в следующем </w:t>
      </w:r>
      <w:r w:rsidRPr="001145DB">
        <w:rPr>
          <w:rFonts w:ascii="Times New Roman" w:hAnsi="Times New Roman" w:cs="Times New Roman"/>
          <w:sz w:val="24"/>
          <w:szCs w:val="24"/>
        </w:rPr>
        <w:lastRenderedPageBreak/>
        <w:t>году. Списыва</w:t>
      </w:r>
      <w:r w:rsidR="0005732E">
        <w:rPr>
          <w:rFonts w:ascii="Times New Roman" w:hAnsi="Times New Roman" w:cs="Times New Roman"/>
          <w:sz w:val="24"/>
          <w:szCs w:val="24"/>
        </w:rPr>
        <w:t>ются</w:t>
      </w:r>
      <w:r w:rsidRPr="001145DB">
        <w:rPr>
          <w:rFonts w:ascii="Times New Roman" w:hAnsi="Times New Roman" w:cs="Times New Roman"/>
          <w:sz w:val="24"/>
          <w:szCs w:val="24"/>
        </w:rPr>
        <w:t xml:space="preserve"> показатели с учета</w:t>
      </w:r>
      <w:r w:rsidR="0005732E">
        <w:rPr>
          <w:rFonts w:ascii="Times New Roman" w:hAnsi="Times New Roman" w:cs="Times New Roman"/>
          <w:sz w:val="24"/>
          <w:szCs w:val="24"/>
        </w:rPr>
        <w:t xml:space="preserve"> после их уточнения на основании</w:t>
      </w:r>
      <w:r w:rsidRPr="001145DB">
        <w:rPr>
          <w:rFonts w:ascii="Times New Roman" w:hAnsi="Times New Roman" w:cs="Times New Roman"/>
          <w:sz w:val="24"/>
          <w:szCs w:val="24"/>
        </w:rPr>
        <w:t xml:space="preserve"> </w:t>
      </w:r>
      <w:r w:rsidRPr="001145DB">
        <w:rPr>
          <w:rFonts w:ascii="Times New Roman" w:hAnsi="Times New Roman" w:cs="Times New Roman"/>
          <w:color w:val="222222"/>
          <w:sz w:val="24"/>
          <w:szCs w:val="24"/>
          <w:shd w:val="clear" w:color="auto" w:fill="FFFFFF"/>
        </w:rPr>
        <w:t>уведом</w:t>
      </w:r>
      <w:r w:rsidR="0005732E">
        <w:rPr>
          <w:rFonts w:ascii="Times New Roman" w:hAnsi="Times New Roman" w:cs="Times New Roman"/>
          <w:color w:val="222222"/>
          <w:sz w:val="24"/>
          <w:szCs w:val="24"/>
          <w:shd w:val="clear" w:color="auto" w:fill="FFFFFF"/>
        </w:rPr>
        <w:t>ления</w:t>
      </w:r>
      <w:r w:rsidRPr="001145DB">
        <w:rPr>
          <w:rFonts w:ascii="Times New Roman" w:hAnsi="Times New Roman" w:cs="Times New Roman"/>
          <w:color w:val="222222"/>
          <w:sz w:val="24"/>
          <w:szCs w:val="24"/>
          <w:shd w:val="clear" w:color="auto" w:fill="FFFFFF"/>
        </w:rPr>
        <w:t xml:space="preserve"> об уточнении вида и принадлежности платежа</w:t>
      </w:r>
      <w:r w:rsidR="006F58F0">
        <w:rPr>
          <w:rFonts w:ascii="Times New Roman" w:hAnsi="Times New Roman" w:cs="Times New Roman"/>
          <w:color w:val="222222"/>
          <w:sz w:val="24"/>
          <w:szCs w:val="24"/>
          <w:shd w:val="clear" w:color="auto" w:fill="FFFFFF"/>
        </w:rPr>
        <w:t>.</w:t>
      </w:r>
    </w:p>
    <w:bookmarkEnd w:id="19"/>
    <w:p w:rsidR="00285A59" w:rsidRPr="003379BD" w:rsidRDefault="00285A59" w:rsidP="009B1780">
      <w:pPr>
        <w:ind w:firstLine="851"/>
        <w:jc w:val="both"/>
        <w:rPr>
          <w:rFonts w:ascii="Times New Roman" w:hAnsi="Times New Roman" w:cs="Times New Roman"/>
          <w:color w:val="000000" w:themeColor="text1"/>
        </w:rPr>
      </w:pPr>
      <w:r w:rsidRPr="00CD38FA">
        <w:rPr>
          <w:rFonts w:ascii="Times New Roman" w:hAnsi="Times New Roman" w:cs="Times New Roman"/>
        </w:rPr>
        <w:t xml:space="preserve">На счете </w:t>
      </w:r>
      <w:r w:rsidRPr="00CD38FA">
        <w:rPr>
          <w:rFonts w:ascii="Times New Roman" w:hAnsi="Times New Roman" w:cs="Times New Roman"/>
          <w:b/>
        </w:rPr>
        <w:t>20</w:t>
      </w:r>
      <w:r>
        <w:rPr>
          <w:rFonts w:ascii="Times New Roman" w:hAnsi="Times New Roman" w:cs="Times New Roman"/>
          <w:b/>
        </w:rPr>
        <w:t xml:space="preserve"> «Задолженность, невостребованная кредиторами»</w:t>
      </w:r>
      <w:r>
        <w:rPr>
          <w:rFonts w:ascii="Times New Roman" w:hAnsi="Times New Roman" w:cs="Times New Roman"/>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w:t>
      </w:r>
      <w:r w:rsidRPr="003379BD">
        <w:rPr>
          <w:rFonts w:ascii="Times New Roman" w:hAnsi="Times New Roman" w:cs="Times New Roman"/>
          <w:color w:val="000000" w:themeColor="text1"/>
        </w:rPr>
        <w:t>комиссии</w:t>
      </w:r>
      <w:r w:rsidR="00543DCF" w:rsidRPr="003379BD">
        <w:rPr>
          <w:rFonts w:ascii="Times New Roman" w:hAnsi="Times New Roman" w:cs="Times New Roman"/>
          <w:color w:val="000000" w:themeColor="text1"/>
        </w:rPr>
        <w:t xml:space="preserve"> (решение о списании задолженности, невостребованной кредиторами)</w:t>
      </w:r>
      <w:r w:rsidRPr="003379BD">
        <w:rPr>
          <w:rFonts w:ascii="Times New Roman" w:hAnsi="Times New Roman" w:cs="Times New Roman"/>
          <w:color w:val="000000" w:themeColor="text1"/>
        </w:rPr>
        <w:t xml:space="preserve">. </w:t>
      </w:r>
    </w:p>
    <w:p w:rsidR="00285A59" w:rsidRPr="00426642" w:rsidRDefault="005F68D2" w:rsidP="009B1780">
      <w:pPr>
        <w:pStyle w:val="28"/>
        <w:spacing w:line="240" w:lineRule="auto"/>
        <w:ind w:firstLine="851"/>
        <w:rPr>
          <w:rFonts w:ascii="Times New Roman" w:eastAsiaTheme="minorHAnsi" w:hAnsi="Times New Roman"/>
          <w:color w:val="000000" w:themeColor="text1"/>
        </w:rPr>
      </w:pPr>
      <w:r w:rsidRPr="003379BD">
        <w:rPr>
          <w:rFonts w:ascii="Times New Roman" w:hAnsi="Times New Roman"/>
          <w:color w:val="000000" w:themeColor="text1"/>
        </w:rPr>
        <w:tab/>
      </w:r>
      <w:r w:rsidR="00285A59" w:rsidRPr="003379BD">
        <w:rPr>
          <w:rFonts w:ascii="Times New Roman" w:hAnsi="Times New Roman"/>
          <w:color w:val="000000" w:themeColor="text1"/>
        </w:rPr>
        <w:t>З</w:t>
      </w:r>
      <w:r w:rsidR="00285A59" w:rsidRPr="003379BD">
        <w:rPr>
          <w:rFonts w:ascii="Times New Roman" w:hAnsi="Times New Roman"/>
          <w:color w:val="000000" w:themeColor="text1"/>
          <w:shd w:val="clear" w:color="auto" w:fill="FFFFFF"/>
        </w:rPr>
        <w:t>адолженность на балансе учитывается в течение </w:t>
      </w:r>
      <w:r w:rsidR="00285A59" w:rsidRPr="003379BD">
        <w:rPr>
          <w:rFonts w:ascii="Times New Roman" w:eastAsiaTheme="minorHAnsi" w:hAnsi="Times New Roman"/>
          <w:color w:val="000000" w:themeColor="text1"/>
        </w:rPr>
        <w:t>общего срока исковой давности</w:t>
      </w:r>
      <w:r w:rsidR="00285A59" w:rsidRPr="003379BD">
        <w:rPr>
          <w:rFonts w:ascii="Times New Roman" w:eastAsiaTheme="minorHAnsi" w:hAnsi="Times New Roman"/>
          <w:color w:val="000000" w:themeColor="text1"/>
          <w:shd w:val="clear" w:color="auto" w:fill="FFFFFF"/>
        </w:rPr>
        <w:t>, а затем по решению инвентаризационной комиссии</w:t>
      </w:r>
      <w:r w:rsidR="00543DCF" w:rsidRPr="003379BD">
        <w:rPr>
          <w:rFonts w:ascii="Times New Roman" w:eastAsiaTheme="minorHAnsi" w:hAnsi="Times New Roman"/>
          <w:color w:val="000000" w:themeColor="text1"/>
          <w:shd w:val="clear" w:color="auto" w:fill="FFFFFF"/>
        </w:rPr>
        <w:t xml:space="preserve"> </w:t>
      </w:r>
      <w:r w:rsidR="00543DCF" w:rsidRPr="003379BD">
        <w:rPr>
          <w:rFonts w:ascii="Times New Roman" w:hAnsi="Times New Roman"/>
          <w:color w:val="000000" w:themeColor="text1"/>
        </w:rPr>
        <w:t>(решение о списании задолженности, невостребованной кредиторами)</w:t>
      </w:r>
      <w:r w:rsidR="00285A59" w:rsidRPr="003379BD">
        <w:rPr>
          <w:rFonts w:ascii="Times New Roman" w:eastAsiaTheme="minorHAnsi" w:hAnsi="Times New Roman"/>
          <w:color w:val="000000" w:themeColor="text1"/>
          <w:shd w:val="clear" w:color="auto" w:fill="FFFFFF"/>
        </w:rPr>
        <w:t xml:space="preserve"> списывается на забалансовый счет 20 и </w:t>
      </w:r>
      <w:r w:rsidR="00CD38FA" w:rsidRPr="003379BD">
        <w:rPr>
          <w:rFonts w:ascii="Times New Roman" w:eastAsiaTheme="minorHAnsi" w:hAnsi="Times New Roman"/>
          <w:color w:val="000000" w:themeColor="text1"/>
          <w:shd w:val="clear" w:color="auto" w:fill="FFFFFF"/>
        </w:rPr>
        <w:t xml:space="preserve">учреждение </w:t>
      </w:r>
      <w:r w:rsidR="00285A59" w:rsidRPr="003379BD">
        <w:rPr>
          <w:rFonts w:ascii="Times New Roman" w:eastAsiaTheme="minorHAnsi" w:hAnsi="Times New Roman"/>
          <w:color w:val="000000" w:themeColor="text1"/>
          <w:shd w:val="clear" w:color="auto" w:fill="FFFFFF"/>
        </w:rPr>
        <w:t>продолжа</w:t>
      </w:r>
      <w:r w:rsidR="00CD38FA" w:rsidRPr="003379BD">
        <w:rPr>
          <w:rFonts w:ascii="Times New Roman" w:eastAsiaTheme="minorHAnsi" w:hAnsi="Times New Roman"/>
          <w:color w:val="000000" w:themeColor="text1"/>
          <w:shd w:val="clear" w:color="auto" w:fill="FFFFFF"/>
        </w:rPr>
        <w:t>ет</w:t>
      </w:r>
      <w:r w:rsidR="00285A59" w:rsidRPr="003379BD">
        <w:rPr>
          <w:rFonts w:ascii="Times New Roman" w:eastAsiaTheme="minorHAnsi" w:hAnsi="Times New Roman"/>
          <w:color w:val="000000" w:themeColor="text1"/>
          <w:shd w:val="clear" w:color="auto" w:fill="FFFFFF"/>
        </w:rPr>
        <w:t xml:space="preserve"> наблюдать ее не более 5 лет</w:t>
      </w:r>
      <w:r w:rsidR="00426642" w:rsidRPr="003379BD">
        <w:rPr>
          <w:rFonts w:ascii="Times New Roman" w:eastAsiaTheme="minorHAnsi" w:hAnsi="Times New Roman"/>
          <w:color w:val="000000" w:themeColor="text1"/>
          <w:shd w:val="clear" w:color="auto" w:fill="FFFFFF"/>
        </w:rPr>
        <w:t xml:space="preserve"> с момента спис</w:t>
      </w:r>
      <w:r w:rsidR="00CD38FA" w:rsidRPr="003379BD">
        <w:rPr>
          <w:rFonts w:ascii="Times New Roman" w:eastAsiaTheme="minorHAnsi" w:hAnsi="Times New Roman"/>
          <w:color w:val="000000" w:themeColor="text1"/>
          <w:shd w:val="clear" w:color="auto" w:fill="FFFFFF"/>
        </w:rPr>
        <w:t>ания на забаланс</w:t>
      </w:r>
      <w:r w:rsidR="00285A59" w:rsidRPr="003379BD">
        <w:rPr>
          <w:rFonts w:ascii="Times New Roman" w:eastAsiaTheme="minorHAnsi" w:hAnsi="Times New Roman"/>
          <w:color w:val="000000" w:themeColor="text1"/>
          <w:shd w:val="clear" w:color="auto" w:fill="FFFFFF"/>
        </w:rPr>
        <w:t>.</w:t>
      </w:r>
      <w:r w:rsidR="00285A59" w:rsidRPr="003379BD">
        <w:rPr>
          <w:rFonts w:ascii="Times New Roman" w:eastAsiaTheme="minorHAnsi" w:hAnsi="Times New Roman"/>
          <w:color w:val="000000" w:themeColor="text1"/>
        </w:rPr>
        <w:t xml:space="preserve"> Если кредитор предъявит требования к учреждению вернуть долг, списывается с забалансового учета 20 и восстанавливается на баланс</w:t>
      </w:r>
      <w:r w:rsidR="00543DCF" w:rsidRPr="003379BD">
        <w:rPr>
          <w:rFonts w:ascii="Times New Roman" w:eastAsiaTheme="minorHAnsi" w:hAnsi="Times New Roman"/>
          <w:color w:val="000000" w:themeColor="text1"/>
        </w:rPr>
        <w:t xml:space="preserve"> по  </w:t>
      </w:r>
      <w:r w:rsidR="00543DCF" w:rsidRPr="003379BD">
        <w:rPr>
          <w:rFonts w:ascii="Times New Roman" w:hAnsi="Times New Roman"/>
          <w:color w:val="000000" w:themeColor="text1"/>
        </w:rPr>
        <w:t>(Решению  о восстановлении кредиторской задолженности)</w:t>
      </w:r>
      <w:r w:rsidR="00285A59" w:rsidRPr="003379BD">
        <w:rPr>
          <w:rFonts w:ascii="Times New Roman" w:eastAsiaTheme="minorHAnsi" w:hAnsi="Times New Roman"/>
          <w:color w:val="000000" w:themeColor="text1"/>
        </w:rPr>
        <w:t>.</w:t>
      </w:r>
      <w:r w:rsidRPr="003379BD">
        <w:rPr>
          <w:rFonts w:ascii="Times New Roman" w:eastAsiaTheme="minorHAnsi" w:hAnsi="Times New Roman"/>
          <w:color w:val="000000" w:themeColor="text1"/>
        </w:rPr>
        <w:t xml:space="preserve"> </w:t>
      </w:r>
      <w:r w:rsidRPr="003379BD">
        <w:rPr>
          <w:rFonts w:ascii="Times New Roman" w:hAnsi="Times New Roman"/>
          <w:color w:val="000000" w:themeColor="text1"/>
        </w:rPr>
        <w:t xml:space="preserve">Списывается долг со счета 20 на основании результата инвентаризации и решения </w:t>
      </w:r>
      <w:r w:rsidR="00CD38FA" w:rsidRPr="003379BD">
        <w:rPr>
          <w:rFonts w:ascii="Times New Roman" w:hAnsi="Times New Roman"/>
          <w:color w:val="000000" w:themeColor="text1"/>
        </w:rPr>
        <w:t>комиссии по поступлению и выбытию активов</w:t>
      </w:r>
      <w:r w:rsidR="00426642" w:rsidRPr="003379BD">
        <w:rPr>
          <w:rFonts w:ascii="Times New Roman" w:hAnsi="Times New Roman"/>
          <w:color w:val="000000" w:themeColor="text1"/>
        </w:rPr>
        <w:t xml:space="preserve"> по истечению</w:t>
      </w:r>
      <w:r w:rsidR="00426642" w:rsidRPr="00426642">
        <w:rPr>
          <w:rFonts w:ascii="Times New Roman" w:hAnsi="Times New Roman"/>
          <w:color w:val="000000" w:themeColor="text1"/>
        </w:rPr>
        <w:t xml:space="preserve"> срока наблюдения.</w:t>
      </w:r>
    </w:p>
    <w:p w:rsidR="006F2597" w:rsidRDefault="006F2597" w:rsidP="009B1780">
      <w:pPr>
        <w:pStyle w:val="28"/>
        <w:spacing w:line="240" w:lineRule="auto"/>
        <w:ind w:firstLine="851"/>
        <w:rPr>
          <w:rFonts w:ascii="Times New Roman" w:hAnsi="Times New Roman"/>
        </w:rPr>
      </w:pPr>
      <w:r w:rsidRPr="006F2597">
        <w:rPr>
          <w:rFonts w:ascii="Times New Roman" w:hAnsi="Times New Roman"/>
        </w:rPr>
        <w:t xml:space="preserve">На счете </w:t>
      </w:r>
      <w:r w:rsidRPr="006F2597">
        <w:rPr>
          <w:rFonts w:ascii="Times New Roman" w:hAnsi="Times New Roman"/>
          <w:b/>
        </w:rPr>
        <w:t xml:space="preserve">21 «Основные средства стоимостью до 3.000 руб. включительно в эксплуатации» </w:t>
      </w:r>
      <w:r w:rsidRPr="006F2597">
        <w:rPr>
          <w:rFonts w:ascii="Times New Roman" w:hAnsi="Times New Roman"/>
        </w:rPr>
        <w:t>учитываются находящиеся в эксплуатации объекты основных средств стоимостью до 3.000 руб. включительно, за исключением объектов библиотечного фонда и объектов недвижимого имущества.</w:t>
      </w:r>
      <w:r w:rsidR="00DD2B4F">
        <w:rPr>
          <w:rFonts w:ascii="Times New Roman" w:hAnsi="Times New Roman"/>
        </w:rPr>
        <w:t xml:space="preserve"> </w:t>
      </w:r>
      <w:r w:rsidRPr="006F2597">
        <w:rPr>
          <w:rFonts w:ascii="Times New Roman" w:hAnsi="Times New Roman"/>
        </w:rPr>
        <w:t>Учет ведется по балансовой стоимости введенного в эксплуатацию объекта. 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DD2B4F" w:rsidRDefault="00F60146" w:rsidP="009B1780">
      <w:pPr>
        <w:pStyle w:val="28"/>
        <w:spacing w:line="240" w:lineRule="auto"/>
        <w:ind w:firstLine="851"/>
        <w:rPr>
          <w:rFonts w:ascii="Times New Roman" w:hAnsi="Times New Roman"/>
          <w:color w:val="222222"/>
          <w:shd w:val="clear" w:color="auto" w:fill="FFFFFF"/>
        </w:rPr>
      </w:pPr>
      <w:r>
        <w:rPr>
          <w:rFonts w:ascii="Times New Roman" w:hAnsi="Times New Roman"/>
          <w:b/>
          <w:color w:val="222222"/>
          <w:shd w:val="clear" w:color="auto" w:fill="FFFFFF"/>
        </w:rPr>
        <w:t>На с</w:t>
      </w:r>
      <w:r w:rsidR="00DD2B4F" w:rsidRPr="00DD2B4F">
        <w:rPr>
          <w:rFonts w:ascii="Times New Roman" w:hAnsi="Times New Roman"/>
          <w:b/>
          <w:color w:val="222222"/>
          <w:shd w:val="clear" w:color="auto" w:fill="FFFFFF"/>
        </w:rPr>
        <w:t>чет</w:t>
      </w:r>
      <w:r>
        <w:rPr>
          <w:rFonts w:ascii="Times New Roman" w:hAnsi="Times New Roman"/>
          <w:b/>
          <w:color w:val="222222"/>
          <w:shd w:val="clear" w:color="auto" w:fill="FFFFFF"/>
        </w:rPr>
        <w:t>е</w:t>
      </w:r>
      <w:r w:rsidR="00DD2B4F" w:rsidRPr="00DD2B4F">
        <w:rPr>
          <w:rFonts w:ascii="Times New Roman" w:hAnsi="Times New Roman"/>
          <w:b/>
          <w:color w:val="222222"/>
          <w:shd w:val="clear" w:color="auto" w:fill="FFFFFF"/>
        </w:rPr>
        <w:t xml:space="preserve"> 25 «Имущество, переданное в возмездное пользование (аренду)»</w:t>
      </w:r>
      <w:r w:rsidR="00DD2B4F" w:rsidRPr="00DD2B4F">
        <w:rPr>
          <w:rFonts w:ascii="Times New Roman" w:hAnsi="Times New Roman"/>
        </w:rPr>
        <w:t xml:space="preserve"> </w:t>
      </w:r>
      <w:r w:rsidR="00DD2B4F" w:rsidRPr="00DD2B4F">
        <w:rPr>
          <w:rFonts w:ascii="Times New Roman" w:hAnsi="Times New Roman"/>
          <w:color w:val="222222"/>
          <w:shd w:val="clear" w:color="auto" w:fill="FFFFFF"/>
        </w:rPr>
        <w:t>учитыва</w:t>
      </w:r>
      <w:r w:rsidR="00DD2B4F">
        <w:rPr>
          <w:rFonts w:ascii="Times New Roman" w:hAnsi="Times New Roman"/>
          <w:color w:val="222222"/>
          <w:shd w:val="clear" w:color="auto" w:fill="FFFFFF"/>
        </w:rPr>
        <w:t>ется</w:t>
      </w:r>
      <w:r w:rsidR="00DD2B4F" w:rsidRPr="00DD2B4F">
        <w:rPr>
          <w:rFonts w:ascii="Times New Roman" w:hAnsi="Times New Roman"/>
          <w:color w:val="222222"/>
          <w:shd w:val="clear" w:color="auto" w:fill="FFFFFF"/>
        </w:rPr>
        <w:t xml:space="preserve"> имущество – объекты операционной и финансовой аренды, которые переда</w:t>
      </w:r>
      <w:r w:rsidR="00DD2B4F">
        <w:rPr>
          <w:rFonts w:ascii="Times New Roman" w:hAnsi="Times New Roman"/>
          <w:color w:val="222222"/>
          <w:shd w:val="clear" w:color="auto" w:fill="FFFFFF"/>
        </w:rPr>
        <w:t>ются</w:t>
      </w:r>
      <w:r w:rsidR="00DD2B4F" w:rsidRPr="00DD2B4F">
        <w:rPr>
          <w:rFonts w:ascii="Times New Roman" w:hAnsi="Times New Roman"/>
          <w:color w:val="222222"/>
          <w:shd w:val="clear" w:color="auto" w:fill="FFFFFF"/>
        </w:rPr>
        <w:t xml:space="preserve"> в возмездное </w:t>
      </w:r>
      <w:r w:rsidR="00DD2B4F">
        <w:rPr>
          <w:rFonts w:ascii="Times New Roman" w:hAnsi="Times New Roman"/>
          <w:color w:val="222222"/>
          <w:shd w:val="clear" w:color="auto" w:fill="FFFFFF"/>
        </w:rPr>
        <w:t xml:space="preserve">пользование по договору аренды </w:t>
      </w:r>
      <w:r w:rsidR="00DD2B4F" w:rsidRPr="00DD2B4F">
        <w:rPr>
          <w:rFonts w:ascii="Times New Roman" w:hAnsi="Times New Roman"/>
          <w:color w:val="222222"/>
          <w:shd w:val="clear" w:color="auto" w:fill="FFFFFF"/>
        </w:rPr>
        <w:t>на основании акта приема-передачи по указанной в нем стоимости.</w:t>
      </w:r>
      <w:r w:rsidR="00DD2B4F">
        <w:rPr>
          <w:rFonts w:ascii="Times New Roman" w:hAnsi="Times New Roman"/>
          <w:color w:val="222222"/>
          <w:shd w:val="clear" w:color="auto" w:fill="FFFFFF"/>
        </w:rPr>
        <w:t xml:space="preserve"> </w:t>
      </w:r>
      <w:r w:rsidR="00DD2B4F" w:rsidRPr="00DD2B4F">
        <w:rPr>
          <w:rFonts w:ascii="Times New Roman" w:hAnsi="Times New Roman"/>
          <w:color w:val="222222"/>
          <w:shd w:val="clear" w:color="auto" w:fill="FFFFFF"/>
        </w:rPr>
        <w:t>Спи</w:t>
      </w:r>
      <w:r w:rsidR="00DD2B4F">
        <w:rPr>
          <w:rFonts w:ascii="Times New Roman" w:hAnsi="Times New Roman"/>
          <w:color w:val="222222"/>
          <w:shd w:val="clear" w:color="auto" w:fill="FFFFFF"/>
        </w:rPr>
        <w:t xml:space="preserve">сывается </w:t>
      </w:r>
      <w:r w:rsidR="00DD2B4F" w:rsidRPr="00DD2B4F">
        <w:rPr>
          <w:rFonts w:ascii="Times New Roman" w:hAnsi="Times New Roman"/>
          <w:color w:val="222222"/>
          <w:shd w:val="clear" w:color="auto" w:fill="FFFFFF"/>
        </w:rPr>
        <w:t>объект с учета при его возврате арендатором по ранее учтенной стоимости. Основание – акт приема-передачи.</w:t>
      </w:r>
      <w:r w:rsidR="00DD2B4F">
        <w:rPr>
          <w:rFonts w:ascii="Times New Roman" w:hAnsi="Times New Roman"/>
          <w:color w:val="222222"/>
          <w:shd w:val="clear" w:color="auto" w:fill="FFFFFF"/>
        </w:rPr>
        <w:t xml:space="preserve"> </w:t>
      </w:r>
      <w:r w:rsidR="00DD2B4F" w:rsidRPr="00DD2B4F">
        <w:rPr>
          <w:rFonts w:ascii="Times New Roman" w:hAnsi="Times New Roman"/>
          <w:color w:val="222222"/>
          <w:shd w:val="clear" w:color="auto" w:fill="FFFFFF"/>
        </w:rPr>
        <w:t>Аналитический учет по счету вед</w:t>
      </w:r>
      <w:r w:rsidR="00966CC8">
        <w:rPr>
          <w:rFonts w:ascii="Times New Roman" w:hAnsi="Times New Roman"/>
          <w:color w:val="222222"/>
          <w:shd w:val="clear" w:color="auto" w:fill="FFFFFF"/>
        </w:rPr>
        <w:t>ется</w:t>
      </w:r>
      <w:r w:rsidR="00DD2B4F" w:rsidRPr="00DD2B4F">
        <w:rPr>
          <w:rFonts w:ascii="Times New Roman" w:hAnsi="Times New Roman"/>
          <w:color w:val="222222"/>
          <w:shd w:val="clear" w:color="auto" w:fill="FFFFFF"/>
        </w:rPr>
        <w:t xml:space="preserve"> в Карточке количественно-суммового учета (ф. 0504041) в разрезе арендаторов имущества, мест его нахождения, по видам имущества в структуре групп, его количеству и стоимости </w:t>
      </w:r>
    </w:p>
    <w:p w:rsidR="00821F88" w:rsidRPr="00F60146" w:rsidRDefault="00F60146" w:rsidP="009B1780">
      <w:pPr>
        <w:pStyle w:val="28"/>
        <w:spacing w:line="240" w:lineRule="auto"/>
        <w:ind w:firstLine="851"/>
        <w:rPr>
          <w:rFonts w:ascii="Times New Roman" w:hAnsi="Times New Roman"/>
        </w:rPr>
      </w:pPr>
      <w:r w:rsidRPr="00F60146">
        <w:rPr>
          <w:rFonts w:ascii="Times New Roman" w:hAnsi="Times New Roman"/>
          <w:b/>
        </w:rPr>
        <w:t>На счете 26 «Имущество, переданное в безвозмездное пользование»</w:t>
      </w:r>
      <w:r>
        <w:rPr>
          <w:rFonts w:ascii="Times New Roman" w:hAnsi="Times New Roman"/>
        </w:rPr>
        <w:t xml:space="preserve"> </w:t>
      </w:r>
      <w:r w:rsidRPr="00F60146">
        <w:rPr>
          <w:rFonts w:ascii="Times New Roman" w:hAnsi="Times New Roman"/>
        </w:rPr>
        <w:t>учитыва</w:t>
      </w:r>
      <w:r>
        <w:rPr>
          <w:rFonts w:ascii="Times New Roman" w:hAnsi="Times New Roman"/>
        </w:rPr>
        <w:t xml:space="preserve">ется имущество, которое передается </w:t>
      </w:r>
      <w:r w:rsidRPr="00F60146">
        <w:rPr>
          <w:rFonts w:ascii="Times New Roman" w:hAnsi="Times New Roman"/>
        </w:rPr>
        <w:t xml:space="preserve">в аренду на льготных условиях и по договорам безвозмездного пользования без закрепления права оперативного управления. </w:t>
      </w:r>
      <w:r w:rsidR="00821F88" w:rsidRPr="00F60146">
        <w:rPr>
          <w:rFonts w:ascii="Times New Roman" w:hAnsi="Times New Roman"/>
        </w:rPr>
        <w:t xml:space="preserve">Объекты льготной аренды учитывают </w:t>
      </w:r>
      <w:r>
        <w:rPr>
          <w:rFonts w:ascii="Times New Roman" w:hAnsi="Times New Roman"/>
        </w:rPr>
        <w:t xml:space="preserve">на счете </w:t>
      </w:r>
      <w:r w:rsidR="00821F88" w:rsidRPr="00F60146">
        <w:rPr>
          <w:rFonts w:ascii="Times New Roman" w:hAnsi="Times New Roman"/>
        </w:rPr>
        <w:t xml:space="preserve">на основании </w:t>
      </w:r>
      <w:r w:rsidR="00966CC8">
        <w:rPr>
          <w:rFonts w:ascii="Times New Roman" w:hAnsi="Times New Roman"/>
        </w:rPr>
        <w:t>А</w:t>
      </w:r>
      <w:r w:rsidR="00821F88" w:rsidRPr="00F60146">
        <w:rPr>
          <w:rFonts w:ascii="Times New Roman" w:hAnsi="Times New Roman"/>
        </w:rPr>
        <w:t>кта приема-передачи по указанной в нем стоимости. Списыва</w:t>
      </w:r>
      <w:r w:rsidR="00F02DDD">
        <w:rPr>
          <w:rFonts w:ascii="Times New Roman" w:hAnsi="Times New Roman"/>
        </w:rPr>
        <w:t>ется</w:t>
      </w:r>
      <w:r w:rsidR="00821F88" w:rsidRPr="00F60146">
        <w:rPr>
          <w:rFonts w:ascii="Times New Roman" w:hAnsi="Times New Roman"/>
        </w:rPr>
        <w:t xml:space="preserve"> объект с учета при его возврате пользователем по ранее учтенной стоимости. Основание – акт приема-передачи. Аналитический учет по счету ведется в Карточке количественно-суммового учета (ф. 0504041) в разрезе пользователей имущества, мест его нахождения, по видам имущества в структуре групп, его количеству и стоимости.</w:t>
      </w:r>
    </w:p>
    <w:p w:rsidR="00215D86" w:rsidRPr="00821F88" w:rsidRDefault="00215D86" w:rsidP="009B1780">
      <w:pPr>
        <w:pStyle w:val="28"/>
        <w:spacing w:line="240" w:lineRule="auto"/>
        <w:ind w:firstLine="851"/>
        <w:rPr>
          <w:rFonts w:ascii="Times New Roman" w:hAnsi="Times New Roman"/>
        </w:rPr>
      </w:pPr>
    </w:p>
    <w:p w:rsidR="004B3E2B" w:rsidRPr="004B3E2B" w:rsidRDefault="004A4A93" w:rsidP="00BE0530">
      <w:pPr>
        <w:pStyle w:val="jscommentslistenhover"/>
        <w:shd w:val="clear" w:color="auto" w:fill="FFFFFF"/>
        <w:spacing w:before="0" w:beforeAutospacing="0" w:after="0" w:afterAutospacing="0"/>
        <w:jc w:val="center"/>
        <w:textAlignment w:val="baseline"/>
        <w:rPr>
          <w:b/>
        </w:rPr>
      </w:pPr>
      <w:r>
        <w:rPr>
          <w:b/>
        </w:rPr>
        <w:t>1</w:t>
      </w:r>
      <w:r w:rsidR="008A1B59">
        <w:rPr>
          <w:b/>
        </w:rPr>
        <w:t>6</w:t>
      </w:r>
      <w:r w:rsidR="004B3E2B" w:rsidRPr="004B3E2B">
        <w:rPr>
          <w:b/>
        </w:rPr>
        <w:t>. Резервы предстоящих расходов и платежей.</w:t>
      </w:r>
    </w:p>
    <w:p w:rsidR="004B3E2B" w:rsidRDefault="004B3E2B" w:rsidP="009B1780">
      <w:pPr>
        <w:pStyle w:val="jscommentslistenhover"/>
        <w:shd w:val="clear" w:color="auto" w:fill="FFFFFF"/>
        <w:spacing w:before="0" w:beforeAutospacing="0" w:after="0" w:afterAutospacing="0"/>
        <w:ind w:firstLine="851"/>
        <w:jc w:val="both"/>
        <w:textAlignment w:val="baseline"/>
        <w:rPr>
          <w:b/>
          <w:i/>
        </w:rPr>
      </w:pPr>
    </w:p>
    <w:p w:rsidR="004B3E2B" w:rsidRPr="00B31996" w:rsidRDefault="00CB32B7" w:rsidP="009B1780">
      <w:pPr>
        <w:ind w:firstLine="851"/>
        <w:jc w:val="both"/>
        <w:rPr>
          <w:rFonts w:ascii="Times New Roman" w:hAnsi="Times New Roman" w:cs="Times New Roman"/>
        </w:rPr>
      </w:pPr>
      <w:r w:rsidRPr="00CB32B7">
        <w:rPr>
          <w:rFonts w:ascii="Times New Roman" w:hAnsi="Times New Roman" w:cs="Times New Roman"/>
          <w:color w:val="222222"/>
          <w:shd w:val="clear" w:color="auto" w:fill="FFFFFF"/>
        </w:rPr>
        <w:t>1</w:t>
      </w:r>
      <w:r w:rsidR="008A1B59">
        <w:rPr>
          <w:rFonts w:ascii="Times New Roman" w:hAnsi="Times New Roman" w:cs="Times New Roman"/>
          <w:color w:val="222222"/>
          <w:shd w:val="clear" w:color="auto" w:fill="FFFFFF"/>
        </w:rPr>
        <w:t>6</w:t>
      </w:r>
      <w:r w:rsidRPr="00CB32B7">
        <w:rPr>
          <w:rFonts w:ascii="Times New Roman" w:hAnsi="Times New Roman" w:cs="Times New Roman"/>
          <w:color w:val="222222"/>
          <w:shd w:val="clear" w:color="auto" w:fill="FFFFFF"/>
        </w:rPr>
        <w:t xml:space="preserve">.1. Резервы формируются в целях формирования полной и достоверной информации об обязательствах </w:t>
      </w:r>
      <w:r w:rsidR="00F02DDD">
        <w:rPr>
          <w:rFonts w:ascii="Times New Roman" w:hAnsi="Times New Roman" w:cs="Times New Roman"/>
          <w:color w:val="222222"/>
          <w:shd w:val="clear" w:color="auto" w:fill="FFFFFF"/>
        </w:rPr>
        <w:t>у</w:t>
      </w:r>
      <w:r>
        <w:rPr>
          <w:rFonts w:ascii="Times New Roman" w:hAnsi="Times New Roman" w:cs="Times New Roman"/>
          <w:color w:val="222222"/>
          <w:shd w:val="clear" w:color="auto" w:fill="FFFFFF"/>
        </w:rPr>
        <w:t xml:space="preserve">чреждения </w:t>
      </w:r>
      <w:r w:rsidRPr="00CB32B7">
        <w:rPr>
          <w:rFonts w:ascii="Times New Roman" w:hAnsi="Times New Roman" w:cs="Times New Roman"/>
          <w:color w:val="222222"/>
          <w:shd w:val="clear" w:color="auto" w:fill="FFFFFF"/>
        </w:rPr>
        <w:t>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w:t>
      </w:r>
      <w:r>
        <w:rPr>
          <w:rFonts w:ascii="Times New Roman" w:hAnsi="Times New Roman" w:cs="Times New Roman"/>
          <w:color w:val="222222"/>
          <w:shd w:val="clear" w:color="auto" w:fill="FFFFFF"/>
        </w:rPr>
        <w:t>ансовый результат У</w:t>
      </w:r>
      <w:r w:rsidRPr="00CB32B7">
        <w:rPr>
          <w:rFonts w:ascii="Times New Roman" w:hAnsi="Times New Roman" w:cs="Times New Roman"/>
          <w:color w:val="222222"/>
          <w:shd w:val="clear" w:color="auto" w:fill="FFFFFF"/>
        </w:rPr>
        <w:t>чреждения</w:t>
      </w:r>
      <w:r>
        <w:rPr>
          <w:rFonts w:ascii="Times New Roman" w:hAnsi="Times New Roman" w:cs="Times New Roman"/>
          <w:color w:val="222222"/>
          <w:shd w:val="clear" w:color="auto" w:fill="FFFFFF"/>
        </w:rPr>
        <w:t xml:space="preserve">. </w:t>
      </w:r>
      <w:r w:rsidR="004B3E2B" w:rsidRPr="00B31996">
        <w:rPr>
          <w:rFonts w:ascii="Times New Roman" w:hAnsi="Times New Roman" w:cs="Times New Roman"/>
        </w:rPr>
        <w:t xml:space="preserve">Резерв </w:t>
      </w:r>
      <w:r w:rsidR="00F02DDD">
        <w:rPr>
          <w:rFonts w:ascii="Times New Roman" w:hAnsi="Times New Roman" w:cs="Times New Roman"/>
        </w:rPr>
        <w:t>у</w:t>
      </w:r>
      <w:r w:rsidR="004A4A93">
        <w:rPr>
          <w:rFonts w:ascii="Times New Roman" w:hAnsi="Times New Roman" w:cs="Times New Roman"/>
        </w:rPr>
        <w:t xml:space="preserve">чреждение </w:t>
      </w:r>
      <w:r w:rsidR="004B3E2B" w:rsidRPr="00B31996">
        <w:rPr>
          <w:rFonts w:ascii="Times New Roman" w:hAnsi="Times New Roman" w:cs="Times New Roman"/>
        </w:rPr>
        <w:t>формир</w:t>
      </w:r>
      <w:r w:rsidR="004A4A93">
        <w:rPr>
          <w:rFonts w:ascii="Times New Roman" w:hAnsi="Times New Roman" w:cs="Times New Roman"/>
        </w:rPr>
        <w:t>ует</w:t>
      </w:r>
      <w:r w:rsidR="004B3E2B" w:rsidRPr="00B31996">
        <w:rPr>
          <w:rFonts w:ascii="Times New Roman" w:hAnsi="Times New Roman" w:cs="Times New Roman"/>
        </w:rPr>
        <w:t xml:space="preserve"> по следующим обязательствам:</w:t>
      </w:r>
    </w:p>
    <w:p w:rsidR="004B3E2B" w:rsidRPr="004A4A93" w:rsidRDefault="004A4A93" w:rsidP="001F6B44">
      <w:pPr>
        <w:pStyle w:val="a7"/>
        <w:numPr>
          <w:ilvl w:val="0"/>
          <w:numId w:val="38"/>
        </w:numPr>
        <w:shd w:val="clear" w:color="auto" w:fill="FFFFFF"/>
        <w:ind w:left="0" w:firstLine="851"/>
        <w:jc w:val="both"/>
        <w:rPr>
          <w:rFonts w:ascii="Times New Roman" w:hAnsi="Times New Roman" w:cs="Times New Roman"/>
        </w:rPr>
      </w:pPr>
      <w:r>
        <w:rPr>
          <w:rFonts w:ascii="Times New Roman" w:hAnsi="Times New Roman" w:cs="Times New Roman"/>
        </w:rPr>
        <w:t>п</w:t>
      </w:r>
      <w:r w:rsidR="004B3E2B" w:rsidRPr="004A4A93">
        <w:rPr>
          <w:rFonts w:ascii="Times New Roman" w:hAnsi="Times New Roman" w:cs="Times New Roman"/>
        </w:rPr>
        <w:t>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4B3E2B" w:rsidRPr="004A4A93" w:rsidRDefault="004A4A93" w:rsidP="001F6B44">
      <w:pPr>
        <w:pStyle w:val="a7"/>
        <w:numPr>
          <w:ilvl w:val="0"/>
          <w:numId w:val="38"/>
        </w:numPr>
        <w:shd w:val="clear" w:color="auto" w:fill="FFFFFF"/>
        <w:ind w:left="0" w:firstLine="851"/>
        <w:jc w:val="both"/>
        <w:rPr>
          <w:rFonts w:ascii="Times New Roman" w:hAnsi="Times New Roman" w:cs="Times New Roman"/>
        </w:rPr>
      </w:pPr>
      <w:r>
        <w:rPr>
          <w:rFonts w:ascii="Times New Roman" w:hAnsi="Times New Roman" w:cs="Times New Roman"/>
        </w:rPr>
        <w:t>в</w:t>
      </w:r>
      <w:r w:rsidR="004B3E2B" w:rsidRPr="004A4A93">
        <w:rPr>
          <w:rFonts w:ascii="Times New Roman" w:hAnsi="Times New Roman" w:cs="Times New Roman"/>
        </w:rPr>
        <w:t xml:space="preserve">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 причиненным ущербам (убыткам), в том числе вытекающих из условий гражданско-правовых договоров (контрактов), в случае предъявления претензий (исков) к </w:t>
      </w:r>
      <w:r w:rsidR="004B3E2B" w:rsidRPr="004A4A93">
        <w:rPr>
          <w:rFonts w:ascii="Times New Roman" w:hAnsi="Times New Roman" w:cs="Times New Roman"/>
        </w:rPr>
        <w:lastRenderedPageBreak/>
        <w:t>публично-правовому образованию: о возмещении вреда, причиненного физическому лицу или юридическому лицу в результате незаконных действий (бездействия) государственных органов или должностных лиц этих органов, в том числе в результате издания актов органов государственной власти, не соответствующих закону или иному правовому акту, а также ожидаемых судебных расходов (издержек), в случае предъявления учреждению согласно законодательству Российской Федерации претензий (исков), иных аналогичных ожидаемых расходов;</w:t>
      </w:r>
    </w:p>
    <w:p w:rsidR="004B3E2B" w:rsidRDefault="00DD0F0D" w:rsidP="001F6B44">
      <w:pPr>
        <w:pStyle w:val="a7"/>
        <w:numPr>
          <w:ilvl w:val="0"/>
          <w:numId w:val="38"/>
        </w:numPr>
        <w:shd w:val="clear" w:color="auto" w:fill="FFFFFF"/>
        <w:ind w:left="0" w:firstLine="851"/>
        <w:jc w:val="both"/>
        <w:rPr>
          <w:rFonts w:ascii="Times New Roman" w:hAnsi="Times New Roman" w:cs="Times New Roman"/>
        </w:rPr>
      </w:pPr>
      <w:r>
        <w:rPr>
          <w:rFonts w:ascii="Times New Roman" w:hAnsi="Times New Roman" w:cs="Times New Roman"/>
        </w:rPr>
        <w:t>п</w:t>
      </w:r>
      <w:r w:rsidR="004B3E2B" w:rsidRPr="004A4A93">
        <w:rPr>
          <w:rFonts w:ascii="Times New Roman" w:hAnsi="Times New Roman" w:cs="Times New Roman"/>
        </w:rPr>
        <w:t>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 виду отсутств</w:t>
      </w:r>
      <w:r w:rsidR="002D5782">
        <w:rPr>
          <w:rFonts w:ascii="Times New Roman" w:hAnsi="Times New Roman" w:cs="Times New Roman"/>
        </w:rPr>
        <w:t>ия первичных учетных документов;</w:t>
      </w:r>
    </w:p>
    <w:p w:rsidR="002D5782" w:rsidRPr="004A4A93" w:rsidRDefault="002D5782" w:rsidP="001F6B44">
      <w:pPr>
        <w:pStyle w:val="a7"/>
        <w:numPr>
          <w:ilvl w:val="0"/>
          <w:numId w:val="38"/>
        </w:numPr>
        <w:shd w:val="clear" w:color="auto" w:fill="FFFFFF"/>
        <w:ind w:left="0" w:firstLine="851"/>
        <w:jc w:val="both"/>
        <w:rPr>
          <w:rFonts w:ascii="Times New Roman" w:hAnsi="Times New Roman" w:cs="Times New Roman"/>
        </w:rPr>
      </w:pPr>
      <w:r>
        <w:rPr>
          <w:rFonts w:ascii="Times New Roman" w:hAnsi="Times New Roman" w:cs="Times New Roman"/>
        </w:rPr>
        <w:t>возникающие по сомнительным долгам</w:t>
      </w:r>
      <w:r>
        <w:rPr>
          <w:rFonts w:ascii="Times New Roman" w:hAnsi="Times New Roman" w:cs="Times New Roman"/>
          <w:lang w:val="en-US"/>
        </w:rPr>
        <w:t>.</w:t>
      </w:r>
    </w:p>
    <w:p w:rsidR="00551573" w:rsidRDefault="00CB32B7" w:rsidP="009B1780">
      <w:pPr>
        <w:shd w:val="clear" w:color="auto" w:fill="FFFFFF"/>
        <w:ind w:firstLine="851"/>
        <w:jc w:val="both"/>
        <w:rPr>
          <w:rFonts w:ascii="Times New Roman" w:hAnsi="Times New Roman" w:cs="Times New Roman"/>
        </w:rPr>
      </w:pPr>
      <w:r w:rsidRPr="00722A8A">
        <w:rPr>
          <w:rFonts w:ascii="Times New Roman" w:hAnsi="Times New Roman" w:cs="Times New Roman"/>
        </w:rPr>
        <w:t>14.2. Порядок и методы формирования оценочного значения.</w:t>
      </w:r>
      <w:r>
        <w:rPr>
          <w:rFonts w:ascii="Times New Roman" w:hAnsi="Times New Roman" w:cs="Times New Roman"/>
        </w:rPr>
        <w:t xml:space="preserve"> </w:t>
      </w:r>
    </w:p>
    <w:p w:rsidR="004B3E2B" w:rsidRDefault="004B3E2B" w:rsidP="009B1780">
      <w:pPr>
        <w:shd w:val="clear" w:color="auto" w:fill="FFFFFF"/>
        <w:ind w:firstLine="851"/>
        <w:jc w:val="both"/>
        <w:rPr>
          <w:rFonts w:ascii="Times New Roman" w:hAnsi="Times New Roman" w:cs="Times New Roman"/>
        </w:rPr>
      </w:pPr>
      <w:r w:rsidRPr="00B31996">
        <w:rPr>
          <w:rFonts w:ascii="Times New Roman" w:hAnsi="Times New Roman" w:cs="Times New Roman"/>
        </w:rPr>
        <w:t>Формирование резервов (отражение в учете отложенных обязательств) осуществляет</w:t>
      </w:r>
      <w:r w:rsidR="00CB32B7">
        <w:rPr>
          <w:rFonts w:ascii="Times New Roman" w:hAnsi="Times New Roman" w:cs="Times New Roman"/>
        </w:rPr>
        <w:t>ся на основе оценочных значений</w:t>
      </w:r>
      <w:r w:rsidR="00FA628C">
        <w:rPr>
          <w:rFonts w:ascii="Times New Roman" w:hAnsi="Times New Roman" w:cs="Times New Roman"/>
        </w:rPr>
        <w:t>:</w:t>
      </w:r>
    </w:p>
    <w:p w:rsidR="00CB32B7" w:rsidRPr="00680602" w:rsidRDefault="00680602" w:rsidP="001F6B44">
      <w:pPr>
        <w:pStyle w:val="a7"/>
        <w:numPr>
          <w:ilvl w:val="0"/>
          <w:numId w:val="39"/>
        </w:numPr>
        <w:ind w:left="0" w:firstLine="851"/>
        <w:jc w:val="both"/>
        <w:rPr>
          <w:rFonts w:ascii="Times New Roman" w:hAnsi="Times New Roman" w:cs="Times New Roman"/>
        </w:rPr>
      </w:pPr>
      <w:r w:rsidRPr="00680602">
        <w:rPr>
          <w:rFonts w:ascii="Times New Roman" w:hAnsi="Times New Roman" w:cs="Times New Roman"/>
          <w:color w:val="222222"/>
        </w:rPr>
        <w:t>о</w:t>
      </w:r>
      <w:r w:rsidR="00CB32B7" w:rsidRPr="00680602">
        <w:rPr>
          <w:rFonts w:ascii="Times New Roman" w:hAnsi="Times New Roman" w:cs="Times New Roman"/>
          <w:color w:val="222222"/>
        </w:rPr>
        <w:t>ценочное обязательство в виде резерва на оплату отпусков за фактически отработанное время определя</w:t>
      </w:r>
      <w:r w:rsidRPr="00680602">
        <w:rPr>
          <w:rFonts w:ascii="Times New Roman" w:hAnsi="Times New Roman" w:cs="Times New Roman"/>
          <w:color w:val="222222"/>
        </w:rPr>
        <w:t>ется</w:t>
      </w:r>
      <w:r w:rsidR="00CB32B7" w:rsidRPr="00680602">
        <w:rPr>
          <w:rFonts w:ascii="Times New Roman" w:hAnsi="Times New Roman" w:cs="Times New Roman"/>
          <w:color w:val="222222"/>
        </w:rPr>
        <w:t xml:space="preserve"> ежегодно на последний день года, исходя из данных количества дней неиспользованного отпуска по вс</w:t>
      </w:r>
      <w:r w:rsidRPr="00680602">
        <w:rPr>
          <w:rFonts w:ascii="Times New Roman" w:hAnsi="Times New Roman" w:cs="Times New Roman"/>
          <w:color w:val="222222"/>
        </w:rPr>
        <w:t>ем сотрудникам на указанную дату (дату расчета)</w:t>
      </w:r>
      <w:r w:rsidR="00CB32B7" w:rsidRPr="00680602">
        <w:rPr>
          <w:rFonts w:ascii="Times New Roman" w:hAnsi="Times New Roman" w:cs="Times New Roman"/>
          <w:color w:val="222222"/>
        </w:rPr>
        <w:t>, предоставленных кадровой службой</w:t>
      </w:r>
      <w:r>
        <w:rPr>
          <w:rFonts w:ascii="Times New Roman" w:hAnsi="Times New Roman" w:cs="Times New Roman"/>
          <w:color w:val="222222"/>
        </w:rPr>
        <w:t xml:space="preserve">. </w:t>
      </w:r>
      <w:r w:rsidR="00CB32B7" w:rsidRPr="00680602">
        <w:rPr>
          <w:rFonts w:ascii="Times New Roman" w:hAnsi="Times New Roman" w:cs="Times New Roman"/>
          <w:color w:val="222222"/>
          <w:shd w:val="clear" w:color="auto" w:fill="FFFFFF"/>
        </w:rPr>
        <w:t>Сумма страховых взносов может быть рассчитана с учетом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на основании информации за предшествующий период, а также применяемого к нему повышающего коэффициента.</w:t>
      </w:r>
    </w:p>
    <w:p w:rsidR="00680602" w:rsidRDefault="00680602" w:rsidP="001F6B44">
      <w:pPr>
        <w:pStyle w:val="copyright-info"/>
        <w:numPr>
          <w:ilvl w:val="0"/>
          <w:numId w:val="39"/>
        </w:numPr>
        <w:spacing w:before="0" w:beforeAutospacing="0" w:after="0" w:afterAutospacing="0"/>
        <w:ind w:left="0" w:firstLine="851"/>
        <w:jc w:val="both"/>
        <w:rPr>
          <w:color w:val="222222"/>
        </w:rPr>
      </w:pPr>
      <w:r w:rsidRPr="00680602">
        <w:rPr>
          <w:color w:val="222222"/>
        </w:rPr>
        <w:t xml:space="preserve">оценочное обязательство в виде резерва </w:t>
      </w:r>
      <w:r w:rsidR="00CB32B7" w:rsidRPr="00680602">
        <w:rPr>
          <w:color w:val="222222"/>
        </w:rPr>
        <w:t>по претензионным требованиям создается при наличии судебных исков</w:t>
      </w:r>
      <w:r w:rsidRPr="00680602">
        <w:rPr>
          <w:color w:val="222222"/>
        </w:rPr>
        <w:t xml:space="preserve"> в общей сумме </w:t>
      </w:r>
      <w:r w:rsidR="00CB32B7" w:rsidRPr="00680602">
        <w:rPr>
          <w:color w:val="222222"/>
        </w:rPr>
        <w:t>требовани</w:t>
      </w:r>
      <w:r w:rsidR="00DD0F0D">
        <w:rPr>
          <w:color w:val="222222"/>
        </w:rPr>
        <w:t>й</w:t>
      </w:r>
      <w:r w:rsidR="00CB32B7" w:rsidRPr="00680602">
        <w:rPr>
          <w:color w:val="222222"/>
        </w:rPr>
        <w:t xml:space="preserve"> и </w:t>
      </w:r>
      <w:r w:rsidRPr="00680602">
        <w:rPr>
          <w:color w:val="222222"/>
        </w:rPr>
        <w:t>исков.</w:t>
      </w:r>
    </w:p>
    <w:p w:rsidR="00906323" w:rsidRPr="00722A8A" w:rsidRDefault="00680602" w:rsidP="004C59CF">
      <w:pPr>
        <w:pStyle w:val="copyright-info"/>
        <w:numPr>
          <w:ilvl w:val="0"/>
          <w:numId w:val="39"/>
        </w:numPr>
        <w:spacing w:before="0" w:beforeAutospacing="0" w:after="0" w:afterAutospacing="0"/>
        <w:ind w:left="0" w:firstLine="851"/>
        <w:jc w:val="both"/>
      </w:pPr>
      <w:r w:rsidRPr="00722A8A">
        <w:rPr>
          <w:color w:val="222222"/>
        </w:rPr>
        <w:t>оценочное обязательство в виде резерва на оплату обязательств, по которым не поступили расчетные документы</w:t>
      </w:r>
      <w:r w:rsidR="00845892" w:rsidRPr="00722A8A">
        <w:rPr>
          <w:color w:val="222222"/>
        </w:rPr>
        <w:t xml:space="preserve"> </w:t>
      </w:r>
      <w:r w:rsidR="00845892" w:rsidRPr="00722A8A">
        <w:rPr>
          <w:color w:val="222222"/>
          <w:shd w:val="clear" w:color="auto" w:fill="FFFFFF"/>
        </w:rPr>
        <w:t>до даты представления отчетности за этот период</w:t>
      </w:r>
      <w:r w:rsidRPr="00722A8A">
        <w:rPr>
          <w:color w:val="222222"/>
        </w:rPr>
        <w:t xml:space="preserve">, формируется </w:t>
      </w:r>
      <w:r w:rsidR="00845892" w:rsidRPr="00722A8A">
        <w:rPr>
          <w:color w:val="222222"/>
        </w:rPr>
        <w:t>ежегодно на последний день года</w:t>
      </w:r>
      <w:r w:rsidR="00845892" w:rsidRPr="00722A8A">
        <w:rPr>
          <w:color w:val="222222"/>
          <w:shd w:val="clear" w:color="auto" w:fill="FFFFFF"/>
        </w:rPr>
        <w:t>.</w:t>
      </w:r>
      <w:r w:rsidRPr="00722A8A">
        <w:rPr>
          <w:color w:val="222222"/>
        </w:rPr>
        <w:t xml:space="preserve"> Начисляется</w:t>
      </w:r>
      <w:r w:rsidRPr="00722A8A">
        <w:rPr>
          <w:rStyle w:val="matches"/>
          <w:color w:val="222222"/>
        </w:rPr>
        <w:t> резерв</w:t>
      </w:r>
      <w:r w:rsidRPr="00722A8A">
        <w:rPr>
          <w:color w:val="222222"/>
        </w:rPr>
        <w:t> на оплату обязательств в сумме фактически оказанных услуг</w:t>
      </w:r>
      <w:r w:rsidR="00906323" w:rsidRPr="00722A8A">
        <w:rPr>
          <w:color w:val="222222"/>
        </w:rPr>
        <w:t xml:space="preserve">. </w:t>
      </w:r>
      <w:r w:rsidR="004C59CF" w:rsidRPr="00722A8A">
        <w:rPr>
          <w:color w:val="222222"/>
          <w:shd w:val="clear" w:color="auto" w:fill="FFFFFF"/>
        </w:rPr>
        <w:t>Резерв списывается в следующем отчетном периоде (квартале, году для резерва декабря) датой п</w:t>
      </w:r>
      <w:r w:rsidR="00845892" w:rsidRPr="00722A8A">
        <w:rPr>
          <w:color w:val="222222"/>
          <w:shd w:val="clear" w:color="auto" w:fill="FFFFFF"/>
        </w:rPr>
        <w:t>оступления первичного документа</w:t>
      </w:r>
      <w:r w:rsidR="004C59CF" w:rsidRPr="00722A8A">
        <w:rPr>
          <w:color w:val="222222"/>
          <w:shd w:val="clear" w:color="auto" w:fill="FFFFFF"/>
        </w:rPr>
        <w:t>. Резерв в объеме потребленных (оказанных) услуг за последний месяц отчетного периода (квартала, года для услуг за декабрь) формируется, если на дату, предшествующую дате представления квартальной, годовой (для документов за декабрь) отчетности отсутствуют первичные документы поставщика за последний месяц отчетного периода. Если первичные документы поставщика за последний месяц отчетного периода (квартала, года для услуг за декабрь) поступают в учреждение до наступления даты составления и представления квартальной, годовой (для документов за декабрь отчетного года) отчетности, резерв не создается.</w:t>
      </w:r>
      <w:r w:rsidR="00942CCB" w:rsidRPr="00722A8A">
        <w:rPr>
          <w:color w:val="222222"/>
          <w:shd w:val="clear" w:color="auto" w:fill="FFFFFF"/>
        </w:rPr>
        <w:t xml:space="preserve"> </w:t>
      </w:r>
      <w:r w:rsidR="004C59CF" w:rsidRPr="00722A8A">
        <w:rPr>
          <w:color w:val="222222"/>
          <w:shd w:val="clear" w:color="auto" w:fill="FFFFFF"/>
        </w:rPr>
        <w:t>При этом на основании поступивших первичных документов за последний месяц отчетного периода в учете признается кредиторская задолженность и денежное обязательство последним днем отчетного периода (квартала, года для документов за декабрь отчетного года)</w:t>
      </w:r>
      <w:r w:rsidR="00942CCB" w:rsidRPr="00722A8A">
        <w:rPr>
          <w:color w:val="222222"/>
          <w:shd w:val="clear" w:color="auto" w:fill="FFFFFF"/>
        </w:rPr>
        <w:t>. Если документы за последний месяц отчетного периода поступили после даты представления квартальной, годовой (для документов за декабрь) отчетности или в день представления отчетности, резерв списывается в следующем отчетном периоде датой поступления первичного документа поставщика.</w:t>
      </w:r>
    </w:p>
    <w:p w:rsidR="00215D86" w:rsidRPr="00E97A69" w:rsidRDefault="002D5782" w:rsidP="001F6B44">
      <w:pPr>
        <w:pStyle w:val="copyright-info"/>
        <w:numPr>
          <w:ilvl w:val="0"/>
          <w:numId w:val="39"/>
        </w:numPr>
        <w:spacing w:before="0" w:beforeAutospacing="0" w:after="0" w:afterAutospacing="0"/>
        <w:ind w:left="0" w:firstLine="851"/>
        <w:jc w:val="both"/>
      </w:pPr>
      <w:r w:rsidRPr="002D5782">
        <w:rPr>
          <w:color w:val="222222"/>
        </w:rPr>
        <w:t>резерв по сомнительным долгам создается в конце года последним днем. Основание для создания резерва - решение комиссии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 Величина резерва равна величине выявленной сомнительной задолженности</w:t>
      </w:r>
      <w:r w:rsidRPr="002D5782">
        <w:rPr>
          <w:color w:val="222222"/>
          <w:shd w:val="clear" w:color="auto" w:fill="FFFFFF"/>
        </w:rPr>
        <w:t>.</w:t>
      </w:r>
    </w:p>
    <w:p w:rsidR="00E97A69" w:rsidRPr="00EC0F13" w:rsidRDefault="00E97A69" w:rsidP="007978CC">
      <w:pPr>
        <w:pStyle w:val="copyright-info"/>
        <w:spacing w:before="0" w:beforeAutospacing="0" w:after="0" w:afterAutospacing="0"/>
        <w:ind w:left="851"/>
        <w:jc w:val="both"/>
      </w:pPr>
    </w:p>
    <w:p w:rsidR="004B3E2B" w:rsidRPr="004A4A93" w:rsidRDefault="004B3E2B" w:rsidP="00E97A69">
      <w:pPr>
        <w:pStyle w:val="copyright-info"/>
        <w:spacing w:before="0" w:beforeAutospacing="0" w:after="136" w:afterAutospacing="0"/>
        <w:ind w:firstLine="851"/>
        <w:jc w:val="center"/>
        <w:rPr>
          <w:b/>
        </w:rPr>
      </w:pPr>
      <w:r w:rsidRPr="004A4A93">
        <w:rPr>
          <w:b/>
        </w:rPr>
        <w:t>Детализация счета 401.60 по видам резервов</w:t>
      </w:r>
      <w:r w:rsidR="004A4A93">
        <w:rPr>
          <w:b/>
        </w:rPr>
        <w:t>:</w:t>
      </w:r>
    </w:p>
    <w:p w:rsidR="004B3E2B" w:rsidRPr="00B31996" w:rsidRDefault="004B3E2B" w:rsidP="009B1780">
      <w:pPr>
        <w:pStyle w:val="ae"/>
        <w:shd w:val="clear" w:color="auto" w:fill="FFFFFF"/>
        <w:spacing w:before="0" w:beforeAutospacing="0" w:after="0" w:afterAutospacing="0"/>
        <w:ind w:firstLine="851"/>
        <w:jc w:val="both"/>
        <w:textAlignment w:val="baseline"/>
        <w:rPr>
          <w:rFonts w:ascii="Times New Roman" w:hAnsi="Times New Roman" w:cs="Times New Roman"/>
          <w:sz w:val="24"/>
          <w:szCs w:val="24"/>
        </w:rPr>
      </w:pPr>
    </w:p>
    <w:tbl>
      <w:tblPr>
        <w:tblW w:w="4768" w:type="pct"/>
        <w:tblInd w:w="359" w:type="dxa"/>
        <w:tblCellMar>
          <w:top w:w="15" w:type="dxa"/>
          <w:left w:w="15" w:type="dxa"/>
          <w:bottom w:w="15" w:type="dxa"/>
          <w:right w:w="15" w:type="dxa"/>
        </w:tblCellMar>
        <w:tblLook w:val="04A0" w:firstRow="1" w:lastRow="0" w:firstColumn="1" w:lastColumn="0" w:noHBand="0" w:noVBand="1"/>
      </w:tblPr>
      <w:tblGrid>
        <w:gridCol w:w="3006"/>
        <w:gridCol w:w="6464"/>
      </w:tblGrid>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bookmarkStart w:id="21" w:name="l38"/>
            <w:bookmarkEnd w:id="21"/>
            <w:r>
              <w:rPr>
                <w:rFonts w:ascii="Times New Roman" w:hAnsi="Times New Roman" w:cs="Times New Roman"/>
              </w:rPr>
              <w:t>1</w:t>
            </w:r>
            <w:r w:rsidR="004B3E2B" w:rsidRPr="00B31996">
              <w:rPr>
                <w:rFonts w:ascii="Times New Roman" w:hAnsi="Times New Roman" w:cs="Times New Roman"/>
              </w:rPr>
              <w:t xml:space="preserve"> 401 60 200</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Резервы предстоящих расходов</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401 61 210</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на оплату отпусков за фактически отработанное время</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401 61 211</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на оплату отпусков за фактически отработанное время в части выплат персоналу</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401 61 213</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на оплату отпусков за фактически отработанное время в части оплаты страховых взносов</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401 62 200</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на оплату обязательств, но которым не поступили расчетные документы</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401 62 221</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bookmarkStart w:id="22" w:name="l39"/>
            <w:bookmarkEnd w:id="22"/>
            <w:r w:rsidRPr="00B31996">
              <w:rPr>
                <w:rFonts w:ascii="Times New Roman" w:hAnsi="Times New Roman" w:cs="Times New Roman"/>
              </w:rPr>
              <w:t>Резерв по оплате обязательств, по которым не поступили расчетные документы, по услугам связи</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401 62 223</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по оплате обязательств, по которым не поступили расчетные документы, по коммунальным услугам</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401 62 225</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по оплате обязательств, по которым не поступили расчетные документы, по работам, услугам по содержанию имущества</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401 63 200</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по претензионным требованиям и искам</w:t>
            </w:r>
          </w:p>
        </w:tc>
      </w:tr>
      <w:tr w:rsidR="004B3E2B" w:rsidRPr="00B31996" w:rsidTr="007C6DF0">
        <w:tc>
          <w:tcPr>
            <w:tcW w:w="158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3721E8" w:rsidP="007C6DF0">
            <w:pPr>
              <w:jc w:val="center"/>
              <w:rPr>
                <w:rFonts w:ascii="Times New Roman" w:hAnsi="Times New Roman" w:cs="Times New Roman"/>
              </w:rPr>
            </w:pPr>
            <w:r>
              <w:rPr>
                <w:rFonts w:ascii="Times New Roman" w:hAnsi="Times New Roman" w:cs="Times New Roman"/>
              </w:rPr>
              <w:t>1</w:t>
            </w:r>
            <w:r w:rsidR="004B3E2B" w:rsidRPr="00B31996">
              <w:rPr>
                <w:rFonts w:ascii="Times New Roman" w:hAnsi="Times New Roman" w:cs="Times New Roman"/>
              </w:rPr>
              <w:t xml:space="preserve"> 401 63 296,</w:t>
            </w:r>
            <w:r w:rsidR="00DB32BD">
              <w:rPr>
                <w:rFonts w:ascii="Times New Roman" w:hAnsi="Times New Roman" w:cs="Times New Roman"/>
                <w:lang w:val="en-US"/>
              </w:rPr>
              <w:t xml:space="preserve"> </w:t>
            </w:r>
            <w:r w:rsidR="004B3E2B" w:rsidRPr="00B31996">
              <w:rPr>
                <w:rFonts w:ascii="Times New Roman" w:hAnsi="Times New Roman" w:cs="Times New Roman"/>
              </w:rPr>
              <w:t>297</w:t>
            </w:r>
          </w:p>
        </w:tc>
        <w:tc>
          <w:tcPr>
            <w:tcW w:w="341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B3E2B" w:rsidRPr="00B31996" w:rsidRDefault="004B3E2B" w:rsidP="007C6DF0">
            <w:pPr>
              <w:jc w:val="both"/>
              <w:rPr>
                <w:rFonts w:ascii="Times New Roman" w:hAnsi="Times New Roman" w:cs="Times New Roman"/>
              </w:rPr>
            </w:pPr>
            <w:r w:rsidRPr="00B31996">
              <w:rPr>
                <w:rFonts w:ascii="Times New Roman" w:hAnsi="Times New Roman" w:cs="Times New Roman"/>
              </w:rPr>
              <w:t>Резерв по претензионным требованиям и искам по прочим расходам</w:t>
            </w:r>
          </w:p>
        </w:tc>
      </w:tr>
    </w:tbl>
    <w:p w:rsidR="004B3E2B" w:rsidRDefault="004B3E2B" w:rsidP="009B1780">
      <w:pPr>
        <w:pStyle w:val="jscommentslistenhover"/>
        <w:shd w:val="clear" w:color="auto" w:fill="FFFFFF"/>
        <w:spacing w:before="0" w:beforeAutospacing="0" w:after="0" w:afterAutospacing="0"/>
        <w:ind w:firstLine="851"/>
        <w:jc w:val="both"/>
        <w:textAlignment w:val="baseline"/>
      </w:pPr>
    </w:p>
    <w:p w:rsidR="00891C69" w:rsidRDefault="00CB32B7" w:rsidP="009B1780">
      <w:pPr>
        <w:pStyle w:val="jscommentslistenhover"/>
        <w:shd w:val="clear" w:color="auto" w:fill="FFFFFF"/>
        <w:spacing w:before="0" w:beforeAutospacing="0" w:after="0" w:afterAutospacing="0"/>
        <w:ind w:firstLine="851"/>
        <w:jc w:val="both"/>
        <w:textAlignment w:val="baseline"/>
      </w:pPr>
      <w:r w:rsidRPr="00CB32B7">
        <w:t>Корректировка оценочного значения, отраженного в бухгалтерском учете, бухгалтерской (финансовой) отчетности, вследствие изменения допущений, обстоятельств, информации, на основе которых были определены суммовые величины оценочных значений, не является исправлением ошибки и изменением учетной политики. Информация о таких корректировках не подлежит раскрытию в бухгалтерской (финансовой) отчетности</w:t>
      </w:r>
      <w:r w:rsidR="00891C69">
        <w:t>.</w:t>
      </w:r>
    </w:p>
    <w:p w:rsidR="004B3E2B" w:rsidRPr="004B3E2B" w:rsidRDefault="004B3E2B" w:rsidP="00BE0530">
      <w:pPr>
        <w:jc w:val="center"/>
        <w:rPr>
          <w:rFonts w:ascii="Times New Roman" w:hAnsi="Times New Roman" w:cs="Times New Roman"/>
        </w:rPr>
      </w:pPr>
      <w:r w:rsidRPr="004B3E2B">
        <w:rPr>
          <w:rFonts w:ascii="Times New Roman" w:hAnsi="Times New Roman" w:cs="Times New Roman"/>
          <w:b/>
          <w:bCs/>
          <w:lang w:val="en-US"/>
        </w:rPr>
        <w:t>V</w:t>
      </w:r>
      <w:r w:rsidR="00447CA2">
        <w:rPr>
          <w:rFonts w:ascii="Times New Roman" w:hAnsi="Times New Roman" w:cs="Times New Roman"/>
          <w:b/>
          <w:bCs/>
          <w:lang w:val="en-US"/>
        </w:rPr>
        <w:t>I</w:t>
      </w:r>
      <w:r w:rsidRPr="004B3E2B">
        <w:rPr>
          <w:rFonts w:ascii="Times New Roman" w:hAnsi="Times New Roman" w:cs="Times New Roman"/>
          <w:b/>
          <w:bCs/>
        </w:rPr>
        <w:t>. Инвентаризация имущества и обязательств</w:t>
      </w:r>
    </w:p>
    <w:p w:rsidR="004B3E2B" w:rsidRPr="004B3E2B" w:rsidRDefault="004B3E2B" w:rsidP="009B1780">
      <w:pPr>
        <w:ind w:firstLine="851"/>
        <w:jc w:val="both"/>
        <w:rPr>
          <w:rFonts w:ascii="Times New Roman" w:hAnsi="Times New Roman" w:cs="Times New Roman"/>
        </w:rPr>
      </w:pPr>
    </w:p>
    <w:p w:rsidR="00447CA2"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w:t>
      </w:r>
      <w:bookmarkStart w:id="23" w:name="OLE_LINK3"/>
      <w:bookmarkStart w:id="24" w:name="OLE_LINK4"/>
      <w:r w:rsidRPr="004B3E2B">
        <w:rPr>
          <w:rFonts w:ascii="Times New Roman" w:hAnsi="Times New Roman" w:cs="Times New Roman"/>
        </w:rPr>
        <w:t>проводит постоянно действующая инвентаризационная комиссия</w:t>
      </w:r>
      <w:bookmarkEnd w:id="23"/>
      <w:bookmarkEnd w:id="24"/>
      <w:r w:rsidRPr="004B3E2B">
        <w:rPr>
          <w:rFonts w:ascii="Times New Roman" w:hAnsi="Times New Roman" w:cs="Times New Roman"/>
        </w:rPr>
        <w:t xml:space="preserve">. Порядок и график проведения инвентаризации приведены в </w:t>
      </w:r>
      <w:r w:rsidR="006932E7" w:rsidRPr="001B4234">
        <w:rPr>
          <w:rFonts w:ascii="Times New Roman" w:hAnsi="Times New Roman" w:cs="Times New Roman"/>
        </w:rPr>
        <w:t>приложении 6</w:t>
      </w:r>
      <w:r w:rsidRPr="001B4234">
        <w:rPr>
          <w:rFonts w:ascii="Times New Roman" w:hAnsi="Times New Roman" w:cs="Times New Roman"/>
        </w:rPr>
        <w:t>.</w:t>
      </w:r>
      <w:r w:rsidR="00447CA2">
        <w:rPr>
          <w:rFonts w:ascii="Times New Roman" w:hAnsi="Times New Roman" w:cs="Times New Roman"/>
        </w:rPr>
        <w:t xml:space="preserve"> </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распоряжением руководителя.</w:t>
      </w:r>
    </w:p>
    <w:p w:rsidR="00D06B55" w:rsidRDefault="007C325F" w:rsidP="007C5702">
      <w:pPr>
        <w:pStyle w:val="a7"/>
        <w:numPr>
          <w:ilvl w:val="0"/>
          <w:numId w:val="66"/>
        </w:numPr>
        <w:jc w:val="both"/>
        <w:rPr>
          <w:rFonts w:ascii="Times New Roman" w:hAnsi="Times New Roman" w:cs="Times New Roman"/>
        </w:rPr>
      </w:pPr>
      <w:r w:rsidRPr="00D06B55">
        <w:rPr>
          <w:rFonts w:ascii="Times New Roman" w:hAnsi="Times New Roman" w:cs="Times New Roman"/>
        </w:rPr>
        <w:t>Внезапную</w:t>
      </w:r>
      <w:r w:rsidR="004B3E2B" w:rsidRPr="00D06B55">
        <w:rPr>
          <w:rFonts w:ascii="Times New Roman" w:hAnsi="Times New Roman" w:cs="Times New Roman"/>
        </w:rPr>
        <w:t xml:space="preserve"> ревизи</w:t>
      </w:r>
      <w:r w:rsidRPr="00D06B55">
        <w:rPr>
          <w:rFonts w:ascii="Times New Roman" w:hAnsi="Times New Roman" w:cs="Times New Roman"/>
        </w:rPr>
        <w:t>ю</w:t>
      </w:r>
      <w:r w:rsidR="004B3E2B" w:rsidRPr="00D06B55">
        <w:rPr>
          <w:rFonts w:ascii="Times New Roman" w:hAnsi="Times New Roman" w:cs="Times New Roman"/>
        </w:rPr>
        <w:t xml:space="preserve"> фондовой кассы </w:t>
      </w:r>
      <w:r w:rsidRPr="00D06B55">
        <w:rPr>
          <w:rFonts w:ascii="Times New Roman" w:hAnsi="Times New Roman" w:cs="Times New Roman"/>
        </w:rPr>
        <w:t>проводит постоянно действующая инвентаризационная комиссия.</w:t>
      </w:r>
    </w:p>
    <w:p w:rsidR="008A1B59" w:rsidRPr="0067144D" w:rsidRDefault="008A1B59" w:rsidP="0067144D">
      <w:pPr>
        <w:ind w:left="851"/>
        <w:jc w:val="both"/>
        <w:rPr>
          <w:rFonts w:ascii="Times New Roman" w:hAnsi="Times New Roman" w:cs="Times New Roman"/>
        </w:rPr>
      </w:pPr>
    </w:p>
    <w:p w:rsidR="004B3E2B" w:rsidRPr="004B3E2B" w:rsidRDefault="0079364E" w:rsidP="007C6DF0">
      <w:pPr>
        <w:jc w:val="center"/>
        <w:rPr>
          <w:rFonts w:ascii="Times New Roman" w:hAnsi="Times New Roman" w:cs="Times New Roman"/>
        </w:rPr>
      </w:pPr>
      <w:r>
        <w:rPr>
          <w:rFonts w:ascii="Times New Roman" w:hAnsi="Times New Roman" w:cs="Times New Roman"/>
          <w:b/>
          <w:lang w:val="en-US"/>
        </w:rPr>
        <w:t>VI</w:t>
      </w:r>
      <w:r w:rsidR="004B3E2B" w:rsidRPr="004B3E2B">
        <w:rPr>
          <w:rFonts w:ascii="Times New Roman" w:hAnsi="Times New Roman" w:cs="Times New Roman"/>
          <w:b/>
          <w:lang w:val="en-US"/>
        </w:rPr>
        <w:t>I</w:t>
      </w:r>
      <w:r w:rsidR="004B3E2B" w:rsidRPr="004B3E2B">
        <w:rPr>
          <w:rFonts w:ascii="Times New Roman" w:hAnsi="Times New Roman" w:cs="Times New Roman"/>
          <w:b/>
          <w:bCs/>
        </w:rPr>
        <w:t>. Бюджетная отчетность</w:t>
      </w:r>
    </w:p>
    <w:p w:rsidR="004B3E2B" w:rsidRPr="004B3E2B" w:rsidRDefault="004B3E2B" w:rsidP="009B1780">
      <w:pPr>
        <w:ind w:firstLine="851"/>
        <w:jc w:val="both"/>
        <w:rPr>
          <w:rFonts w:ascii="Times New Roman" w:hAnsi="Times New Roman" w:cs="Times New Roman"/>
        </w:rPr>
      </w:pPr>
    </w:p>
    <w:p w:rsidR="004B47F3"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w:t>
      </w:r>
      <w:r w:rsidRPr="001B4234">
        <w:rPr>
          <w:rFonts w:ascii="Times New Roman" w:hAnsi="Times New Roman" w:cs="Times New Roman"/>
        </w:rPr>
        <w:t xml:space="preserve">Бюджетная отчетность представляется </w:t>
      </w:r>
      <w:r w:rsidR="006932E7" w:rsidRPr="001B4234">
        <w:rPr>
          <w:rFonts w:ascii="Times New Roman" w:hAnsi="Times New Roman" w:cs="Times New Roman"/>
        </w:rPr>
        <w:t>в Департамент финансов города Москвы</w:t>
      </w:r>
      <w:r w:rsidRPr="001B4234">
        <w:rPr>
          <w:rFonts w:ascii="Times New Roman" w:hAnsi="Times New Roman" w:cs="Times New Roman"/>
        </w:rPr>
        <w:t xml:space="preserve"> в установленные им сроки.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lastRenderedPageBreak/>
        <w:t xml:space="preserve">3. </w:t>
      </w:r>
      <w:r w:rsidRPr="004B3E2B">
        <w:rPr>
          <w:rFonts w:ascii="Times New Roman" w:hAnsi="Times New Roman" w:cs="Times New Roman"/>
          <w:bCs/>
          <w:iCs/>
        </w:rPr>
        <w:t>Бюджетная отчетность формируется и хранится в виде электронного документа в информационной системе Свод-Смарт. Бумажная копия комплекта отчетности хранится у главного бухгалтера.</w:t>
      </w:r>
    </w:p>
    <w:p w:rsidR="004B3E2B" w:rsidRPr="004B3E2B" w:rsidRDefault="004B3E2B" w:rsidP="009B1780">
      <w:pPr>
        <w:ind w:firstLine="851"/>
        <w:jc w:val="both"/>
        <w:rPr>
          <w:rFonts w:ascii="Times New Roman" w:hAnsi="Times New Roman" w:cs="Times New Roman"/>
        </w:rPr>
      </w:pPr>
    </w:p>
    <w:p w:rsidR="007C6DF0" w:rsidRDefault="00B84E2C" w:rsidP="007C6DF0">
      <w:pPr>
        <w:jc w:val="center"/>
        <w:rPr>
          <w:rFonts w:ascii="Times New Roman" w:hAnsi="Times New Roman" w:cs="Times New Roman"/>
          <w:b/>
        </w:rPr>
      </w:pPr>
      <w:r>
        <w:rPr>
          <w:rFonts w:ascii="Times New Roman" w:hAnsi="Times New Roman" w:cs="Times New Roman"/>
          <w:b/>
          <w:lang w:val="en-US"/>
        </w:rPr>
        <w:t>VI</w:t>
      </w:r>
      <w:r w:rsidRPr="004B3E2B">
        <w:rPr>
          <w:rFonts w:ascii="Times New Roman" w:hAnsi="Times New Roman" w:cs="Times New Roman"/>
          <w:b/>
          <w:lang w:val="en-US"/>
        </w:rPr>
        <w:t>I</w:t>
      </w:r>
      <w:r>
        <w:rPr>
          <w:rFonts w:ascii="Times New Roman" w:hAnsi="Times New Roman" w:cs="Times New Roman"/>
          <w:b/>
          <w:lang w:val="en-US"/>
        </w:rPr>
        <w:t>I</w:t>
      </w:r>
      <w:r>
        <w:rPr>
          <w:rFonts w:ascii="Times New Roman" w:hAnsi="Times New Roman" w:cs="Times New Roman"/>
          <w:b/>
        </w:rPr>
        <w:t>.</w:t>
      </w:r>
      <w:r w:rsidRPr="004B3E2B">
        <w:rPr>
          <w:rFonts w:ascii="Times New Roman" w:hAnsi="Times New Roman" w:cs="Times New Roman"/>
          <w:b/>
        </w:rPr>
        <w:t xml:space="preserve"> </w:t>
      </w:r>
      <w:r w:rsidR="004B3E2B" w:rsidRPr="004B3E2B">
        <w:rPr>
          <w:rFonts w:ascii="Times New Roman" w:hAnsi="Times New Roman" w:cs="Times New Roman"/>
          <w:b/>
        </w:rPr>
        <w:t xml:space="preserve">Порядок передачи документов бухгалтерского учета </w:t>
      </w:r>
    </w:p>
    <w:p w:rsidR="004B3E2B" w:rsidRPr="004B3E2B" w:rsidRDefault="004B3E2B" w:rsidP="007C6DF0">
      <w:pPr>
        <w:jc w:val="center"/>
        <w:rPr>
          <w:rFonts w:ascii="Times New Roman" w:hAnsi="Times New Roman" w:cs="Times New Roman"/>
          <w:b/>
        </w:rPr>
      </w:pPr>
      <w:r w:rsidRPr="004B3E2B">
        <w:rPr>
          <w:rFonts w:ascii="Times New Roman" w:hAnsi="Times New Roman" w:cs="Times New Roman"/>
          <w:b/>
        </w:rPr>
        <w:t>при смене руководителя и главного бухгалтера</w:t>
      </w:r>
    </w:p>
    <w:p w:rsidR="004B3E2B" w:rsidRPr="004B3E2B" w:rsidRDefault="004B3E2B" w:rsidP="009B1780">
      <w:pPr>
        <w:ind w:firstLine="851"/>
        <w:jc w:val="both"/>
        <w:rPr>
          <w:rFonts w:ascii="Times New Roman" w:hAnsi="Times New Roman" w:cs="Times New Roman"/>
        </w:rPr>
      </w:pPr>
    </w:p>
    <w:p w:rsidR="004B3E2B" w:rsidRP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2. Передача бухгалтерских документов и печатей проводится на основании распоряжения руководителя учреждения.</w:t>
      </w:r>
    </w:p>
    <w:p w:rsidR="004B3E2B" w:rsidRP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3. Передача документов бухучета, печатей и штампов осуществляется при участии комиссии,</w:t>
      </w:r>
      <w:r w:rsidR="007C6DF0">
        <w:rPr>
          <w:rFonts w:ascii="Times New Roman" w:hAnsi="Times New Roman" w:cs="Times New Roman"/>
        </w:rPr>
        <w:t xml:space="preserve"> </w:t>
      </w:r>
      <w:r w:rsidRPr="004B3E2B">
        <w:rPr>
          <w:rFonts w:ascii="Times New Roman" w:hAnsi="Times New Roman" w:cs="Times New Roman"/>
        </w:rPr>
        <w:t xml:space="preserve">создаваемой в учреждении. </w:t>
      </w:r>
    </w:p>
    <w:p w:rsidR="004B3E2B" w:rsidRP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4B3E2B" w:rsidRP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Акт приема-передачи дел должен полностью отражать все существенные недостатки и нарушения в организации работы бухгалтерии.</w:t>
      </w:r>
    </w:p>
    <w:p w:rsidR="004B3E2B" w:rsidRP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Акт приема-передачи подписывается уполномоченным лицом, принимающим дела, и членами комиссии.</w:t>
      </w:r>
    </w:p>
    <w:p w:rsidR="004B3E2B" w:rsidRPr="004B3E2B" w:rsidRDefault="004B3E2B" w:rsidP="009B1780">
      <w:pPr>
        <w:autoSpaceDE w:val="0"/>
        <w:autoSpaceDN w:val="0"/>
        <w:adjustRightInd w:val="0"/>
        <w:ind w:firstLine="851"/>
        <w:jc w:val="both"/>
        <w:rPr>
          <w:rFonts w:ascii="Times New Roman" w:hAnsi="Times New Roman" w:cs="Times New Roman"/>
        </w:rPr>
      </w:pPr>
      <w:r w:rsidRPr="004B3E2B">
        <w:rPr>
          <w:rFonts w:ascii="Times New Roman" w:hAnsi="Times New Roman" w:cs="Times New Roman"/>
        </w:rPr>
        <w:t>При необходимости члены комиссии включают в акт свои рекомендации и предложения, которые возникли при приеме-передаче дел.</w:t>
      </w:r>
    </w:p>
    <w:p w:rsidR="004B3E2B" w:rsidRPr="004B3E2B" w:rsidRDefault="004B3E2B" w:rsidP="008A1B59">
      <w:pPr>
        <w:ind w:firstLine="851"/>
        <w:jc w:val="both"/>
        <w:rPr>
          <w:rFonts w:ascii="Times New Roman" w:hAnsi="Times New Roman" w:cs="Times New Roman"/>
        </w:rPr>
      </w:pPr>
      <w:r w:rsidRPr="004B3E2B">
        <w:rPr>
          <w:rFonts w:ascii="Times New Roman" w:hAnsi="Times New Roman" w:cs="Times New Roman"/>
        </w:rPr>
        <w:t>4. В комиссию, указанную в пункте 3 настоящего Порядка, включаются сотрудники учреждения и</w:t>
      </w:r>
      <w:r w:rsidR="008A1B59" w:rsidRPr="008A1B59">
        <w:rPr>
          <w:rFonts w:ascii="Times New Roman" w:hAnsi="Times New Roman" w:cs="Times New Roman"/>
        </w:rPr>
        <w:t xml:space="preserve"> </w:t>
      </w:r>
      <w:r w:rsidRPr="004B3E2B">
        <w:rPr>
          <w:rFonts w:ascii="Times New Roman" w:hAnsi="Times New Roman" w:cs="Times New Roman"/>
        </w:rPr>
        <w:t>(или) учредителя в соответствии с распоряжением передачу бухгалтерских документов.</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5. Передаются следующие документы:</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учетная политика со всеми приложениями;</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квартальные и годовые бухгалтерские отчеты и балансы, налоговые декларации;</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по планированию, в том числе бюджетная смета учреждения, план-график закупок, обоснования к планам;</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налоговые регистры;</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о задолженности учреждения, в том числе по уплате налогов;</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о состоянии лицевых счетов учреждения;</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по учету зарплаты и по персонифицированному учету;</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 xml:space="preserve">по </w:t>
      </w:r>
      <w:r w:rsidR="00F53075">
        <w:rPr>
          <w:rFonts w:ascii="Times New Roman" w:hAnsi="Times New Roman" w:cs="Times New Roman"/>
        </w:rPr>
        <w:t xml:space="preserve">фондовой </w:t>
      </w:r>
      <w:r w:rsidRPr="00AA1195">
        <w:rPr>
          <w:rFonts w:ascii="Times New Roman" w:hAnsi="Times New Roman" w:cs="Times New Roman"/>
        </w:rPr>
        <w:t>кассе: кассовые книги, журналы, расходные и приходные кассовые ордера, денежные документы и т. д.;</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акт о состоянии кассы, составленный на основании ревизии кассы и скрепленный подписью главного бухгалтера;</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договоры с поставщиками и подрядчиками, контрагентами, аренды и т. д.;</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договоры с покупателями услуг и работ, подрядчиками и поставщиками;</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об основных средствах, нематериальных активах и товарно-материальных ценностях;</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акты ревизий и проверок;</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материалы о недостачах и хищениях, переданных и не переданных в правоохранительные органы;</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бланки строгой отчетности;</w:t>
      </w:r>
    </w:p>
    <w:p w:rsidR="004B3E2B" w:rsidRPr="00AA1195" w:rsidRDefault="004B3E2B" w:rsidP="001F6B44">
      <w:pPr>
        <w:pStyle w:val="a7"/>
        <w:numPr>
          <w:ilvl w:val="0"/>
          <w:numId w:val="40"/>
        </w:numPr>
        <w:ind w:left="0" w:firstLine="851"/>
        <w:jc w:val="both"/>
        <w:rPr>
          <w:rFonts w:ascii="Times New Roman" w:hAnsi="Times New Roman" w:cs="Times New Roman"/>
        </w:rPr>
      </w:pPr>
      <w:r w:rsidRPr="00AA1195">
        <w:rPr>
          <w:rFonts w:ascii="Times New Roman" w:hAnsi="Times New Roman" w:cs="Times New Roman"/>
        </w:rPr>
        <w:t>иная бухгалтерская документация, свидетельствующая о деятельности учреждения.</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6. При подписании акта приема-передачи при наличии возражен</w:t>
      </w:r>
      <w:r w:rsidR="00AA1195">
        <w:rPr>
          <w:rFonts w:ascii="Times New Roman" w:hAnsi="Times New Roman" w:cs="Times New Roman"/>
        </w:rPr>
        <w:t xml:space="preserve">ий по пунктам акта руководитель </w:t>
      </w:r>
      <w:r w:rsidRPr="004B3E2B">
        <w:rPr>
          <w:rFonts w:ascii="Times New Roman" w:hAnsi="Times New Roman" w:cs="Times New Roman"/>
        </w:rPr>
        <w:t>и (или) уполномоченное лицо излагают их в письменной форме в присутствии комиссии.</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xml:space="preserve">Члены комиссии, имеющие замечания по содержанию акта, подписывают его с отметкой </w:t>
      </w:r>
      <w:r w:rsidR="00EA58A6">
        <w:rPr>
          <w:rFonts w:ascii="Times New Roman" w:hAnsi="Times New Roman" w:cs="Times New Roman"/>
        </w:rPr>
        <w:t>"</w:t>
      </w:r>
      <w:r w:rsidRPr="004B3E2B">
        <w:rPr>
          <w:rFonts w:ascii="Times New Roman" w:hAnsi="Times New Roman" w:cs="Times New Roman"/>
          <w:i/>
        </w:rPr>
        <w:t>Замечания прилагаются</w:t>
      </w:r>
      <w:r w:rsidR="00EA58A6">
        <w:rPr>
          <w:rFonts w:ascii="Times New Roman" w:hAnsi="Times New Roman" w:cs="Times New Roman"/>
        </w:rPr>
        <w:t>"</w:t>
      </w:r>
      <w:r w:rsidRPr="004B3E2B">
        <w:rPr>
          <w:rFonts w:ascii="Times New Roman" w:hAnsi="Times New Roman" w:cs="Times New Roman"/>
        </w:rPr>
        <w:t>. Текст замечаний излагается на отдельном листе, небольшие по объему замечания допускается фиксировать на самом акте.</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7. Акт приема-передачи оформляется в последний рабочий день увольняемого лица в учреждении.</w:t>
      </w:r>
    </w:p>
    <w:p w:rsidR="004B3E2B" w:rsidRPr="004B3E2B" w:rsidRDefault="002411B4" w:rsidP="009B1780">
      <w:pPr>
        <w:ind w:firstLine="851"/>
        <w:jc w:val="both"/>
        <w:rPr>
          <w:rFonts w:ascii="Times New Roman" w:hAnsi="Times New Roman" w:cs="Times New Roman"/>
        </w:rPr>
      </w:pPr>
      <w:r>
        <w:rPr>
          <w:rFonts w:ascii="Times New Roman" w:hAnsi="Times New Roman" w:cs="Times New Roman"/>
        </w:rPr>
        <w:t xml:space="preserve">8. </w:t>
      </w:r>
      <w:r w:rsidR="004B3E2B" w:rsidRPr="004B3E2B">
        <w:rPr>
          <w:rFonts w:ascii="Times New Roman" w:hAnsi="Times New Roman" w:cs="Times New Roman"/>
        </w:rPr>
        <w:t>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4B3E2B" w:rsidRPr="004B3E2B" w:rsidRDefault="004B3E2B" w:rsidP="009B1780">
      <w:pPr>
        <w:ind w:firstLine="851"/>
        <w:jc w:val="both"/>
        <w:rPr>
          <w:rFonts w:ascii="Times New Roman" w:hAnsi="Times New Roman" w:cs="Times New Roman"/>
        </w:rPr>
      </w:pPr>
      <w:r w:rsidRPr="004B3E2B">
        <w:rPr>
          <w:rFonts w:ascii="Times New Roman" w:hAnsi="Times New Roman" w:cs="Times New Roman"/>
        </w:rPr>
        <w:t> </w:t>
      </w:r>
    </w:p>
    <w:p w:rsidR="00020C33" w:rsidRPr="00020C33" w:rsidRDefault="00020C33" w:rsidP="007C6DF0">
      <w:pPr>
        <w:jc w:val="center"/>
        <w:rPr>
          <w:rFonts w:ascii="Times New Roman" w:hAnsi="Times New Roman" w:cs="Times New Roman"/>
          <w:b/>
          <w:bCs/>
        </w:rPr>
      </w:pPr>
      <w:r w:rsidRPr="00020C33">
        <w:rPr>
          <w:rFonts w:ascii="Times New Roman" w:hAnsi="Times New Roman" w:cs="Times New Roman"/>
          <w:b/>
          <w:bCs/>
        </w:rPr>
        <w:t>Учетная политика для целей налогового учета</w:t>
      </w:r>
    </w:p>
    <w:p w:rsidR="004B3E2B" w:rsidRPr="00020C33" w:rsidRDefault="004B3E2B" w:rsidP="009B1780">
      <w:pPr>
        <w:ind w:firstLine="851"/>
        <w:jc w:val="both"/>
        <w:rPr>
          <w:rFonts w:ascii="Times New Roman" w:hAnsi="Times New Roman" w:cs="Times New Roman"/>
        </w:rPr>
      </w:pPr>
    </w:p>
    <w:p w:rsidR="00020C33" w:rsidRPr="00020C33" w:rsidRDefault="00020C33" w:rsidP="009B1780">
      <w:pPr>
        <w:ind w:firstLine="851"/>
        <w:jc w:val="both"/>
        <w:rPr>
          <w:rFonts w:ascii="Times New Roman" w:hAnsi="Times New Roman" w:cs="Times New Roman"/>
        </w:rPr>
      </w:pPr>
      <w:r w:rsidRPr="00020C33">
        <w:rPr>
          <w:rFonts w:ascii="Times New Roman" w:hAnsi="Times New Roman" w:cs="Times New Roman"/>
        </w:rPr>
        <w:t xml:space="preserve">Налоговый учет </w:t>
      </w:r>
      <w:r w:rsidR="0063053D">
        <w:rPr>
          <w:rFonts w:ascii="Times New Roman" w:hAnsi="Times New Roman" w:cs="Times New Roman"/>
        </w:rPr>
        <w:t>в у</w:t>
      </w:r>
      <w:r w:rsidRPr="00020C33">
        <w:rPr>
          <w:rFonts w:ascii="Times New Roman" w:hAnsi="Times New Roman" w:cs="Times New Roman"/>
        </w:rPr>
        <w:t xml:space="preserve">чреждении ведется в соответствии с Налоговым кодексом (НК РФ) и иные законодательные и нормативные акты в сфере налогообложения. </w:t>
      </w:r>
    </w:p>
    <w:p w:rsidR="00020C33" w:rsidRPr="00020C33" w:rsidRDefault="00020C33" w:rsidP="009B1780">
      <w:pPr>
        <w:ind w:firstLine="851"/>
        <w:jc w:val="both"/>
        <w:rPr>
          <w:rFonts w:ascii="Times New Roman" w:hAnsi="Times New Roman" w:cs="Times New Roman"/>
        </w:rPr>
      </w:pPr>
      <w:r w:rsidRPr="00020C33">
        <w:rPr>
          <w:rFonts w:ascii="Times New Roman" w:hAnsi="Times New Roman" w:cs="Times New Roman"/>
        </w:rPr>
        <w:t>Основными задачами налогового учета являются:</w:t>
      </w:r>
    </w:p>
    <w:p w:rsidR="00020C33" w:rsidRPr="00020C33" w:rsidRDefault="00020C33" w:rsidP="001F6B44">
      <w:pPr>
        <w:pStyle w:val="a7"/>
        <w:numPr>
          <w:ilvl w:val="0"/>
          <w:numId w:val="27"/>
        </w:numPr>
        <w:ind w:left="0" w:firstLine="851"/>
        <w:jc w:val="both"/>
        <w:rPr>
          <w:rFonts w:ascii="Times New Roman" w:hAnsi="Times New Roman" w:cs="Times New Roman"/>
        </w:rPr>
      </w:pPr>
      <w:r w:rsidRPr="00020C33">
        <w:rPr>
          <w:rFonts w:ascii="Times New Roman" w:hAnsi="Times New Roman" w:cs="Times New Roman"/>
        </w:rPr>
        <w:t>ведение в установленном порядке учета доходов, расходов и объектов налогообложения в учреждении;</w:t>
      </w:r>
    </w:p>
    <w:p w:rsidR="00020C33" w:rsidRPr="00020C33" w:rsidRDefault="00020C33" w:rsidP="001F6B44">
      <w:pPr>
        <w:pStyle w:val="a7"/>
        <w:numPr>
          <w:ilvl w:val="0"/>
          <w:numId w:val="27"/>
        </w:numPr>
        <w:ind w:left="0" w:firstLine="851"/>
        <w:jc w:val="both"/>
        <w:rPr>
          <w:rFonts w:ascii="Times New Roman" w:hAnsi="Times New Roman" w:cs="Times New Roman"/>
        </w:rPr>
      </w:pPr>
      <w:r w:rsidRPr="00020C33">
        <w:rPr>
          <w:rFonts w:ascii="Times New Roman" w:hAnsi="Times New Roman" w:cs="Times New Roman"/>
        </w:rPr>
        <w:t xml:space="preserve">представление в налоговый орган по месту постановки на налоговый учет в установленном порядке налоговых деклараций по налогам: налог на имущество организаций, взносы во внебюджетные фонды, НДФЛ, НДС, </w:t>
      </w:r>
      <w:r w:rsidR="0058698F">
        <w:rPr>
          <w:rFonts w:ascii="Times New Roman" w:hAnsi="Times New Roman" w:cs="Times New Roman"/>
        </w:rPr>
        <w:t>Налог на п</w:t>
      </w:r>
      <w:r w:rsidRPr="00020C33">
        <w:rPr>
          <w:rFonts w:ascii="Times New Roman" w:hAnsi="Times New Roman" w:cs="Times New Roman"/>
        </w:rPr>
        <w:t>рибыль</w:t>
      </w:r>
      <w:r w:rsidR="0058698F">
        <w:rPr>
          <w:rFonts w:ascii="Times New Roman" w:hAnsi="Times New Roman" w:cs="Times New Roman"/>
        </w:rPr>
        <w:t>.</w:t>
      </w:r>
    </w:p>
    <w:p w:rsidR="004B3E2B" w:rsidRPr="00020C33" w:rsidRDefault="004B3E2B" w:rsidP="009B1780">
      <w:pPr>
        <w:widowControl w:val="0"/>
        <w:autoSpaceDE w:val="0"/>
        <w:autoSpaceDN w:val="0"/>
        <w:adjustRightInd w:val="0"/>
        <w:ind w:firstLine="851"/>
        <w:jc w:val="both"/>
        <w:rPr>
          <w:rFonts w:ascii="Times New Roman" w:hAnsi="Times New Roman" w:cs="Times New Roman"/>
        </w:rPr>
      </w:pPr>
      <w:r w:rsidRPr="00020C33">
        <w:rPr>
          <w:rFonts w:ascii="Times New Roman" w:hAnsi="Times New Roman" w:cs="Times New Roman"/>
        </w:rPr>
        <w:t>Ответственность</w:t>
      </w:r>
      <w:r w:rsidR="00020C33" w:rsidRPr="00020C33">
        <w:rPr>
          <w:rFonts w:ascii="Times New Roman" w:hAnsi="Times New Roman" w:cs="Times New Roman"/>
        </w:rPr>
        <w:t>:</w:t>
      </w:r>
    </w:p>
    <w:p w:rsidR="004B3E2B" w:rsidRPr="00020C33" w:rsidRDefault="004B3E2B" w:rsidP="001F6B44">
      <w:pPr>
        <w:pStyle w:val="a7"/>
        <w:widowControl w:val="0"/>
        <w:numPr>
          <w:ilvl w:val="0"/>
          <w:numId w:val="28"/>
        </w:numPr>
        <w:autoSpaceDE w:val="0"/>
        <w:autoSpaceDN w:val="0"/>
        <w:adjustRightInd w:val="0"/>
        <w:ind w:left="0" w:firstLine="851"/>
        <w:jc w:val="both"/>
        <w:rPr>
          <w:rFonts w:ascii="Times New Roman" w:hAnsi="Times New Roman" w:cs="Times New Roman"/>
        </w:rPr>
      </w:pPr>
      <w:r w:rsidRPr="00020C33">
        <w:rPr>
          <w:rFonts w:ascii="Times New Roman" w:hAnsi="Times New Roman" w:cs="Times New Roman"/>
        </w:rPr>
        <w:t>за организацию налогового учета, соблюдение законодательства при исчислении налога на прибы</w:t>
      </w:r>
      <w:r w:rsidR="0063053D">
        <w:rPr>
          <w:rFonts w:ascii="Times New Roman" w:hAnsi="Times New Roman" w:cs="Times New Roman"/>
        </w:rPr>
        <w:t>ль возлагается на руководителя у</w:t>
      </w:r>
      <w:r w:rsidRPr="00020C33">
        <w:rPr>
          <w:rFonts w:ascii="Times New Roman" w:hAnsi="Times New Roman" w:cs="Times New Roman"/>
        </w:rPr>
        <w:t>чреждения;</w:t>
      </w:r>
    </w:p>
    <w:p w:rsidR="004B3E2B" w:rsidRPr="00020C33" w:rsidRDefault="004B3E2B" w:rsidP="001F6B44">
      <w:pPr>
        <w:pStyle w:val="a7"/>
        <w:widowControl w:val="0"/>
        <w:numPr>
          <w:ilvl w:val="0"/>
          <w:numId w:val="28"/>
        </w:numPr>
        <w:autoSpaceDE w:val="0"/>
        <w:autoSpaceDN w:val="0"/>
        <w:adjustRightInd w:val="0"/>
        <w:ind w:left="0" w:firstLine="851"/>
        <w:jc w:val="both"/>
        <w:rPr>
          <w:rFonts w:ascii="Times New Roman" w:hAnsi="Times New Roman" w:cs="Times New Roman"/>
        </w:rPr>
      </w:pPr>
      <w:r w:rsidRPr="00020C33">
        <w:rPr>
          <w:rFonts w:ascii="Times New Roman" w:hAnsi="Times New Roman" w:cs="Times New Roman"/>
        </w:rPr>
        <w:t>за ведение налоговых регистров, составление и представление в налоговые органы налоговых деклараций, за исчисление и уплату налогов, сборов и страховых взносов возлагается на главного бухгалтера;</w:t>
      </w:r>
    </w:p>
    <w:p w:rsidR="004B3E2B" w:rsidRPr="00020C33" w:rsidRDefault="004B3E2B" w:rsidP="001F6B44">
      <w:pPr>
        <w:pStyle w:val="a7"/>
        <w:widowControl w:val="0"/>
        <w:numPr>
          <w:ilvl w:val="0"/>
          <w:numId w:val="28"/>
        </w:numPr>
        <w:autoSpaceDE w:val="0"/>
        <w:autoSpaceDN w:val="0"/>
        <w:adjustRightInd w:val="0"/>
        <w:ind w:left="0" w:firstLine="851"/>
        <w:jc w:val="both"/>
        <w:rPr>
          <w:rFonts w:ascii="Times New Roman" w:hAnsi="Times New Roman" w:cs="Times New Roman"/>
        </w:rPr>
      </w:pPr>
      <w:r w:rsidRPr="00020C33">
        <w:rPr>
          <w:rFonts w:ascii="Times New Roman" w:hAnsi="Times New Roman" w:cs="Times New Roman"/>
        </w:rPr>
        <w:t>за сохранность данных бухгалтерского и налогового учета и других документов, необходимых для исчисления и уплаты налого</w:t>
      </w:r>
      <w:r w:rsidR="0063053D">
        <w:rPr>
          <w:rFonts w:ascii="Times New Roman" w:hAnsi="Times New Roman" w:cs="Times New Roman"/>
        </w:rPr>
        <w:t>в, возлагается на руководителя у</w:t>
      </w:r>
      <w:r w:rsidRPr="00020C33">
        <w:rPr>
          <w:rFonts w:ascii="Times New Roman" w:hAnsi="Times New Roman" w:cs="Times New Roman"/>
        </w:rPr>
        <w:t>чреждения.</w:t>
      </w:r>
    </w:p>
    <w:p w:rsidR="004B3E2B" w:rsidRPr="00020C33" w:rsidRDefault="004B3E2B" w:rsidP="009B1780">
      <w:pPr>
        <w:widowControl w:val="0"/>
        <w:autoSpaceDE w:val="0"/>
        <w:autoSpaceDN w:val="0"/>
        <w:adjustRightInd w:val="0"/>
        <w:ind w:firstLine="851"/>
        <w:jc w:val="both"/>
        <w:rPr>
          <w:rFonts w:ascii="Times New Roman" w:hAnsi="Times New Roman" w:cs="Times New Roman"/>
        </w:rPr>
      </w:pPr>
      <w:r w:rsidRPr="00020C33">
        <w:rPr>
          <w:rFonts w:ascii="Times New Roman" w:hAnsi="Times New Roman" w:cs="Times New Roman"/>
        </w:rPr>
        <w:t xml:space="preserve">Отчетность в налоговые органы предоставляется электронным способом по телекоммуникационным каналам связи с использованием </w:t>
      </w:r>
      <w:r w:rsidR="00EA58A6">
        <w:rPr>
          <w:rFonts w:ascii="Times New Roman" w:hAnsi="Times New Roman" w:cs="Times New Roman"/>
        </w:rPr>
        <w:t>"</w:t>
      </w:r>
      <w:r w:rsidRPr="00020C33">
        <w:rPr>
          <w:rFonts w:ascii="Times New Roman" w:hAnsi="Times New Roman" w:cs="Times New Roman"/>
        </w:rPr>
        <w:t>СБИС</w:t>
      </w:r>
      <w:r w:rsidR="00EA58A6">
        <w:rPr>
          <w:rFonts w:ascii="Times New Roman" w:hAnsi="Times New Roman" w:cs="Times New Roman"/>
        </w:rPr>
        <w:t>"</w:t>
      </w:r>
      <w:r w:rsidRPr="00020C33">
        <w:rPr>
          <w:rFonts w:ascii="Times New Roman" w:hAnsi="Times New Roman" w:cs="Times New Roman"/>
        </w:rPr>
        <w:t>.</w:t>
      </w:r>
    </w:p>
    <w:p w:rsidR="004B3E2B" w:rsidRPr="00020C33" w:rsidRDefault="0063053D" w:rsidP="009B1780">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Система налогового учета в у</w:t>
      </w:r>
      <w:r w:rsidR="004B3E2B" w:rsidRPr="00020C33">
        <w:rPr>
          <w:rFonts w:ascii="Times New Roman" w:hAnsi="Times New Roman" w:cs="Times New Roman"/>
        </w:rPr>
        <w:t>чреждении организуется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w:t>
      </w:r>
    </w:p>
    <w:p w:rsidR="004B3E2B" w:rsidRPr="00020C33" w:rsidRDefault="004B3E2B" w:rsidP="009B1780">
      <w:pPr>
        <w:widowControl w:val="0"/>
        <w:autoSpaceDE w:val="0"/>
        <w:autoSpaceDN w:val="0"/>
        <w:adjustRightInd w:val="0"/>
        <w:ind w:firstLine="851"/>
        <w:jc w:val="both"/>
        <w:rPr>
          <w:rFonts w:ascii="Times New Roman" w:hAnsi="Times New Roman" w:cs="Times New Roman"/>
        </w:rPr>
      </w:pPr>
      <w:r w:rsidRPr="00020C33">
        <w:rPr>
          <w:rFonts w:ascii="Times New Roman" w:hAnsi="Times New Roman" w:cs="Times New Roman"/>
        </w:rPr>
        <w:t>При возникновении новых операций способ их учета определяется в учетной политике путем внесения в нее дополне</w:t>
      </w:r>
      <w:r w:rsidR="0063053D">
        <w:rPr>
          <w:rFonts w:ascii="Times New Roman" w:hAnsi="Times New Roman" w:cs="Times New Roman"/>
        </w:rPr>
        <w:t>ний распоряжением руководителя у</w:t>
      </w:r>
      <w:r w:rsidRPr="00020C33">
        <w:rPr>
          <w:rFonts w:ascii="Times New Roman" w:hAnsi="Times New Roman" w:cs="Times New Roman"/>
        </w:rPr>
        <w:t>чреждения.</w:t>
      </w:r>
      <w:r w:rsidR="0058698F">
        <w:rPr>
          <w:rFonts w:ascii="Times New Roman" w:hAnsi="Times New Roman" w:cs="Times New Roman"/>
        </w:rPr>
        <w:t xml:space="preserve"> </w:t>
      </w:r>
      <w:r w:rsidRPr="00020C33">
        <w:rPr>
          <w:rFonts w:ascii="Times New Roman" w:hAnsi="Times New Roman" w:cs="Times New Roman"/>
        </w:rPr>
        <w:t>Изменения и дополнения в настоящую учетную политику для целей налогообложения вносятся:</w:t>
      </w:r>
    </w:p>
    <w:p w:rsidR="004B3E2B" w:rsidRPr="00020C33" w:rsidRDefault="004B3E2B" w:rsidP="001F6B44">
      <w:pPr>
        <w:pStyle w:val="a7"/>
        <w:widowControl w:val="0"/>
        <w:numPr>
          <w:ilvl w:val="0"/>
          <w:numId w:val="29"/>
        </w:numPr>
        <w:autoSpaceDE w:val="0"/>
        <w:autoSpaceDN w:val="0"/>
        <w:adjustRightInd w:val="0"/>
        <w:ind w:left="0" w:firstLine="851"/>
        <w:jc w:val="both"/>
        <w:rPr>
          <w:rFonts w:ascii="Times New Roman" w:hAnsi="Times New Roman" w:cs="Times New Roman"/>
        </w:rPr>
      </w:pPr>
      <w:r w:rsidRPr="00020C33">
        <w:rPr>
          <w:rFonts w:ascii="Times New Roman" w:hAnsi="Times New Roman" w:cs="Times New Roman"/>
        </w:rPr>
        <w:lastRenderedPageBreak/>
        <w:t>в течение налогового периода:</w:t>
      </w:r>
      <w:r w:rsidR="00020C33" w:rsidRPr="00020C33">
        <w:rPr>
          <w:rFonts w:ascii="Times New Roman" w:hAnsi="Times New Roman" w:cs="Times New Roman"/>
        </w:rPr>
        <w:t xml:space="preserve"> </w:t>
      </w:r>
      <w:r w:rsidRPr="00020C33">
        <w:rPr>
          <w:rFonts w:ascii="Times New Roman" w:hAnsi="Times New Roman" w:cs="Times New Roman"/>
        </w:rPr>
        <w:t>при изменении законодательства о налогах и сборах (посл</w:t>
      </w:r>
      <w:r w:rsidR="00020C33" w:rsidRPr="00020C33">
        <w:rPr>
          <w:rFonts w:ascii="Times New Roman" w:hAnsi="Times New Roman" w:cs="Times New Roman"/>
        </w:rPr>
        <w:t>е вступления в силу новых норм);</w:t>
      </w:r>
    </w:p>
    <w:p w:rsidR="004B3E2B" w:rsidRPr="00020C33" w:rsidRDefault="004B3E2B" w:rsidP="001F6B44">
      <w:pPr>
        <w:pStyle w:val="a7"/>
        <w:widowControl w:val="0"/>
        <w:numPr>
          <w:ilvl w:val="0"/>
          <w:numId w:val="29"/>
        </w:numPr>
        <w:autoSpaceDE w:val="0"/>
        <w:autoSpaceDN w:val="0"/>
        <w:adjustRightInd w:val="0"/>
        <w:ind w:left="0" w:firstLine="851"/>
        <w:jc w:val="both"/>
        <w:rPr>
          <w:rFonts w:ascii="Times New Roman" w:hAnsi="Times New Roman" w:cs="Times New Roman"/>
        </w:rPr>
      </w:pPr>
      <w:r w:rsidRPr="00020C33">
        <w:rPr>
          <w:rFonts w:ascii="Times New Roman" w:hAnsi="Times New Roman" w:cs="Times New Roman"/>
        </w:rPr>
        <w:t>в остальных случаях - с начала нового налогового периода.</w:t>
      </w:r>
      <w:bookmarkStart w:id="25" w:name="_Toc517879248"/>
      <w:bookmarkStart w:id="26" w:name="_Toc409118676"/>
    </w:p>
    <w:bookmarkEnd w:id="25"/>
    <w:bookmarkEnd w:id="26"/>
    <w:p w:rsidR="004B3E2B" w:rsidRPr="00020C33" w:rsidRDefault="004B3E2B" w:rsidP="009B1780">
      <w:pPr>
        <w:ind w:firstLine="851"/>
        <w:jc w:val="both"/>
        <w:rPr>
          <w:rFonts w:ascii="Times New Roman" w:hAnsi="Times New Roman" w:cs="Times New Roman"/>
        </w:rPr>
      </w:pPr>
      <w:r w:rsidRPr="00020C33">
        <w:rPr>
          <w:rFonts w:ascii="Times New Roman" w:hAnsi="Times New Roman" w:cs="Times New Roman"/>
        </w:rPr>
        <w:t> </w:t>
      </w:r>
    </w:p>
    <w:p w:rsidR="004B3E2B" w:rsidRDefault="00F45B6D" w:rsidP="009B1780">
      <w:pPr>
        <w:pStyle w:val="ae"/>
        <w:spacing w:before="0" w:beforeAutospacing="0" w:after="0" w:afterAutospacing="0"/>
        <w:ind w:firstLine="851"/>
        <w:jc w:val="both"/>
        <w:rPr>
          <w:rFonts w:ascii="Times New Roman" w:hAnsi="Times New Roman" w:cs="Times New Roman"/>
          <w:sz w:val="24"/>
          <w:szCs w:val="24"/>
        </w:rPr>
      </w:pPr>
      <w:r w:rsidRPr="004B3E2B">
        <w:rPr>
          <w:rFonts w:ascii="Times New Roman" w:hAnsi="Times New Roman" w:cs="Times New Roman"/>
          <w:sz w:val="24"/>
          <w:szCs w:val="24"/>
        </w:rPr>
        <w:t xml:space="preserve"> </w:t>
      </w: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67144D">
      <w:pPr>
        <w:pStyle w:val="ae"/>
        <w:spacing w:before="0" w:beforeAutospacing="0" w:after="0" w:afterAutospacing="0"/>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Default="008A1B59" w:rsidP="009B1780">
      <w:pPr>
        <w:pStyle w:val="ae"/>
        <w:spacing w:before="0" w:beforeAutospacing="0" w:after="0" w:afterAutospacing="0"/>
        <w:ind w:firstLine="851"/>
        <w:jc w:val="both"/>
        <w:rPr>
          <w:rFonts w:ascii="Times New Roman" w:hAnsi="Times New Roman" w:cs="Times New Roman"/>
          <w:sz w:val="24"/>
          <w:szCs w:val="24"/>
        </w:rPr>
      </w:pPr>
    </w:p>
    <w:p w:rsidR="008A1B59" w:rsidRPr="004B3E2B" w:rsidRDefault="008A1B59" w:rsidP="009B1780">
      <w:pPr>
        <w:pStyle w:val="ae"/>
        <w:spacing w:before="0" w:beforeAutospacing="0" w:after="0" w:afterAutospacing="0"/>
        <w:ind w:firstLine="851"/>
        <w:jc w:val="both"/>
        <w:rPr>
          <w:rFonts w:ascii="Times New Roman" w:hAnsi="Times New Roman" w:cs="Times New Roman"/>
          <w:sz w:val="24"/>
          <w:szCs w:val="24"/>
        </w:rPr>
      </w:pPr>
    </w:p>
    <w:p w:rsidR="00332D5A" w:rsidRDefault="00332D5A" w:rsidP="009B1780">
      <w:pPr>
        <w:ind w:firstLine="851"/>
        <w:jc w:val="both"/>
        <w:rPr>
          <w:rFonts w:ascii="Times New Roman" w:hAnsi="Times New Roman" w:cs="Times New Roman"/>
        </w:rPr>
      </w:pPr>
    </w:p>
    <w:p w:rsidR="00956EAB" w:rsidRDefault="00956EAB" w:rsidP="009B1780">
      <w:pPr>
        <w:ind w:firstLine="851"/>
        <w:jc w:val="both"/>
        <w:rPr>
          <w:rFonts w:ascii="Times New Roman" w:hAnsi="Times New Roman" w:cs="Times New Roman"/>
        </w:rPr>
      </w:pPr>
    </w:p>
    <w:p w:rsidR="00C510EF" w:rsidRDefault="00C510EF" w:rsidP="009B1780">
      <w:pPr>
        <w:ind w:firstLine="851"/>
        <w:jc w:val="both"/>
        <w:rPr>
          <w:rFonts w:ascii="Times New Roman" w:hAnsi="Times New Roman" w:cs="Times New Roman"/>
        </w:rPr>
      </w:pPr>
    </w:p>
    <w:p w:rsidR="00006EDD" w:rsidRDefault="00006EDD" w:rsidP="0096379C">
      <w:pPr>
        <w:ind w:left="5529"/>
        <w:jc w:val="right"/>
        <w:rPr>
          <w:rFonts w:ascii="Times New Roman" w:hAnsi="Times New Roman" w:cs="Times New Roman"/>
          <w:b/>
        </w:rPr>
      </w:pPr>
    </w:p>
    <w:p w:rsidR="00006EDD" w:rsidRDefault="00006EDD" w:rsidP="0096379C">
      <w:pPr>
        <w:ind w:left="5529"/>
        <w:jc w:val="right"/>
        <w:rPr>
          <w:rFonts w:ascii="Times New Roman" w:hAnsi="Times New Roman" w:cs="Times New Roman"/>
          <w:b/>
        </w:rPr>
      </w:pPr>
    </w:p>
    <w:p w:rsidR="00006EDD" w:rsidRDefault="00006EDD" w:rsidP="0096379C">
      <w:pPr>
        <w:ind w:left="5529"/>
        <w:jc w:val="right"/>
        <w:rPr>
          <w:rFonts w:ascii="Times New Roman" w:hAnsi="Times New Roman" w:cs="Times New Roman"/>
          <w:b/>
        </w:rPr>
      </w:pPr>
    </w:p>
    <w:p w:rsidR="00DB32BD" w:rsidRDefault="00DB32BD" w:rsidP="0096379C">
      <w:pPr>
        <w:ind w:left="5529"/>
        <w:jc w:val="right"/>
        <w:rPr>
          <w:rFonts w:ascii="Times New Roman" w:hAnsi="Times New Roman" w:cs="Times New Roman"/>
          <w:b/>
          <w:lang w:val="en-US"/>
        </w:rPr>
      </w:pPr>
    </w:p>
    <w:p w:rsidR="00DB32BD" w:rsidRDefault="00DB32BD" w:rsidP="0096379C">
      <w:pPr>
        <w:ind w:left="5529"/>
        <w:jc w:val="right"/>
        <w:rPr>
          <w:rFonts w:ascii="Times New Roman" w:hAnsi="Times New Roman" w:cs="Times New Roman"/>
          <w:b/>
          <w:lang w:val="en-US"/>
        </w:rPr>
      </w:pPr>
    </w:p>
    <w:p w:rsidR="00DB32BD" w:rsidRDefault="00DB32BD" w:rsidP="0096379C">
      <w:pPr>
        <w:ind w:left="5529"/>
        <w:jc w:val="right"/>
        <w:rPr>
          <w:rFonts w:ascii="Times New Roman" w:hAnsi="Times New Roman" w:cs="Times New Roman"/>
          <w:b/>
          <w:lang w:val="en-US"/>
        </w:rPr>
      </w:pPr>
    </w:p>
    <w:p w:rsidR="00DB32BD" w:rsidRDefault="00DB32BD" w:rsidP="0096379C">
      <w:pPr>
        <w:ind w:left="5529"/>
        <w:jc w:val="right"/>
        <w:rPr>
          <w:rFonts w:ascii="Times New Roman" w:hAnsi="Times New Roman" w:cs="Times New Roman"/>
          <w:b/>
          <w:lang w:val="en-US"/>
        </w:rPr>
      </w:pPr>
    </w:p>
    <w:p w:rsidR="00DB32BD" w:rsidRDefault="00DB32BD" w:rsidP="0096379C">
      <w:pPr>
        <w:ind w:left="5529"/>
        <w:jc w:val="right"/>
        <w:rPr>
          <w:rFonts w:ascii="Times New Roman" w:hAnsi="Times New Roman" w:cs="Times New Roman"/>
          <w:b/>
          <w:lang w:val="en-US"/>
        </w:rPr>
      </w:pPr>
    </w:p>
    <w:p w:rsidR="00DB32BD" w:rsidRDefault="00DB32BD" w:rsidP="0096379C">
      <w:pPr>
        <w:ind w:left="5529"/>
        <w:jc w:val="right"/>
        <w:rPr>
          <w:rFonts w:ascii="Times New Roman" w:hAnsi="Times New Roman" w:cs="Times New Roman"/>
          <w:b/>
          <w:lang w:val="en-US"/>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7D3CCA" w:rsidRDefault="007D3CCA" w:rsidP="0096379C">
      <w:pPr>
        <w:ind w:left="5529"/>
        <w:jc w:val="right"/>
        <w:rPr>
          <w:rFonts w:ascii="Times New Roman" w:hAnsi="Times New Roman" w:cs="Times New Roman"/>
          <w:b/>
        </w:rPr>
      </w:pPr>
    </w:p>
    <w:p w:rsidR="00187B05" w:rsidRDefault="00187B05" w:rsidP="0096379C">
      <w:pPr>
        <w:ind w:left="5529"/>
        <w:jc w:val="right"/>
        <w:rPr>
          <w:rFonts w:ascii="Times New Roman" w:hAnsi="Times New Roman" w:cs="Times New Roman"/>
          <w:b/>
        </w:rPr>
      </w:pPr>
      <w:r>
        <w:rPr>
          <w:rFonts w:ascii="Times New Roman" w:hAnsi="Times New Roman" w:cs="Times New Roman"/>
          <w:b/>
        </w:rPr>
        <w:lastRenderedPageBreak/>
        <w:t>Приложение 1</w:t>
      </w:r>
    </w:p>
    <w:p w:rsidR="00187B05" w:rsidRDefault="00187B05" w:rsidP="00006EDD">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sidR="00006EDD">
        <w:rPr>
          <w:rFonts w:ascii="Times New Roman" w:hAnsi="Times New Roman" w:cs="Times New Roman"/>
        </w:rPr>
        <w:t>администрации</w:t>
      </w:r>
    </w:p>
    <w:p w:rsidR="00006EDD" w:rsidRPr="0096379C" w:rsidRDefault="00006EDD" w:rsidP="00006EDD">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ind w:left="360"/>
        <w:jc w:val="center"/>
        <w:rPr>
          <w:rFonts w:ascii="Times New Roman" w:hAnsi="Times New Roman" w:cs="Times New Roman"/>
          <w:b/>
        </w:rPr>
      </w:pPr>
    </w:p>
    <w:p w:rsidR="00187B05" w:rsidRDefault="00187B05" w:rsidP="00187B05">
      <w:pPr>
        <w:ind w:left="360"/>
        <w:jc w:val="center"/>
        <w:rPr>
          <w:rFonts w:ascii="Times New Roman" w:hAnsi="Times New Roman" w:cs="Times New Roman"/>
          <w:b/>
        </w:rPr>
      </w:pPr>
    </w:p>
    <w:p w:rsidR="00187B05" w:rsidRPr="00A038F0" w:rsidRDefault="00187B05" w:rsidP="00187B05">
      <w:pPr>
        <w:jc w:val="center"/>
        <w:rPr>
          <w:rFonts w:ascii="Times New Roman" w:hAnsi="Times New Roman" w:cs="Times New Roman"/>
        </w:rPr>
      </w:pPr>
      <w:r w:rsidRPr="00A038F0">
        <w:rPr>
          <w:rFonts w:ascii="Times New Roman" w:hAnsi="Times New Roman" w:cs="Times New Roman"/>
          <w:b/>
        </w:rPr>
        <w:t>Комиссия по поступлению и выбытию активов.</w:t>
      </w:r>
    </w:p>
    <w:p w:rsidR="00187B05" w:rsidRPr="00A038F0"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Pr="00A038F0" w:rsidRDefault="00187B05" w:rsidP="00187B05">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 xml:space="preserve">Состав комиссии по поступлению и выбытию активов утверждается распоряжением </w:t>
      </w:r>
      <w:r w:rsidR="00006EDD">
        <w:rPr>
          <w:rFonts w:ascii="Times New Roman" w:hAnsi="Times New Roman" w:cs="Times New Roman"/>
          <w:sz w:val="24"/>
          <w:szCs w:val="24"/>
        </w:rPr>
        <w:t>администрации муниципального округа Очаково-Матвеевское</w:t>
      </w:r>
      <w:r w:rsidRPr="00A038F0">
        <w:rPr>
          <w:rFonts w:ascii="Times New Roman" w:hAnsi="Times New Roman" w:cs="Times New Roman"/>
          <w:sz w:val="24"/>
          <w:szCs w:val="24"/>
        </w:rPr>
        <w:t xml:space="preserve">. В состав комиссии входят председатель и члены комиссии не менее </w:t>
      </w:r>
      <w:r w:rsidR="00006EDD">
        <w:rPr>
          <w:rFonts w:ascii="Times New Roman" w:hAnsi="Times New Roman" w:cs="Times New Roman"/>
          <w:sz w:val="24"/>
          <w:szCs w:val="24"/>
        </w:rPr>
        <w:t>4</w:t>
      </w:r>
      <w:r w:rsidRPr="00A038F0">
        <w:rPr>
          <w:rFonts w:ascii="Times New Roman" w:hAnsi="Times New Roman" w:cs="Times New Roman"/>
          <w:sz w:val="24"/>
          <w:szCs w:val="24"/>
        </w:rPr>
        <w:t xml:space="preserve"> человек.</w:t>
      </w:r>
    </w:p>
    <w:p w:rsidR="00187B05" w:rsidRPr="00A038F0" w:rsidRDefault="00187B05" w:rsidP="00187B05">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Возложить на комиссию следующие функции:</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осмотр объектов нефинансовых активов (в целях принятия к бухучету);</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определение текущей оценочной стоимости нефинансовых активов (в целях принятия к бухучету);</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принятие решения об отнесении объектов имущества к основным средствам;</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осмотр объектов нефинансовых активов, подлежащих списанию (выбытию);</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определение возможности использования отдельных узлов, деталей, материальных запасов ликвидируемых объектов;</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определение причин списания (физический и моральный износ, авария, стихийные бедствия и т. п.);</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187B05" w:rsidRPr="00A038F0" w:rsidRDefault="00187B05" w:rsidP="007C5702">
      <w:pPr>
        <w:pStyle w:val="ae"/>
        <w:numPr>
          <w:ilvl w:val="0"/>
          <w:numId w:val="91"/>
        </w:numPr>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выявление сомнительной и безнадежной задолженности.</w:t>
      </w: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AE327B" w:rsidRDefault="00AE327B" w:rsidP="00A121B7">
      <w:pPr>
        <w:ind w:left="5529"/>
        <w:jc w:val="right"/>
        <w:rPr>
          <w:rFonts w:ascii="Times New Roman" w:hAnsi="Times New Roman" w:cs="Times New Roman"/>
          <w:b/>
        </w:rPr>
      </w:pPr>
    </w:p>
    <w:p w:rsidR="00AE327B" w:rsidRDefault="00AE327B" w:rsidP="00A121B7">
      <w:pPr>
        <w:ind w:left="5529"/>
        <w:jc w:val="right"/>
        <w:rPr>
          <w:rFonts w:ascii="Times New Roman" w:hAnsi="Times New Roman" w:cs="Times New Roman"/>
          <w:b/>
        </w:rPr>
      </w:pPr>
    </w:p>
    <w:p w:rsidR="00187B05" w:rsidRDefault="00187B05" w:rsidP="00A121B7">
      <w:pPr>
        <w:ind w:left="5529"/>
        <w:jc w:val="right"/>
        <w:rPr>
          <w:rFonts w:ascii="Times New Roman" w:hAnsi="Times New Roman" w:cs="Times New Roman"/>
          <w:b/>
        </w:rPr>
      </w:pPr>
      <w:r>
        <w:rPr>
          <w:rFonts w:ascii="Times New Roman" w:hAnsi="Times New Roman" w:cs="Times New Roman"/>
          <w:b/>
        </w:rPr>
        <w:lastRenderedPageBreak/>
        <w:t xml:space="preserve">Приложение 2 </w:t>
      </w:r>
    </w:p>
    <w:p w:rsidR="00AE327B" w:rsidRDefault="00AE327B" w:rsidP="00AE327B">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AE327B" w:rsidRPr="0096379C" w:rsidRDefault="00AE327B" w:rsidP="00AE327B">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187B05" w:rsidRPr="00A038F0" w:rsidRDefault="00187B05" w:rsidP="00187B05">
      <w:pPr>
        <w:jc w:val="center"/>
        <w:rPr>
          <w:rFonts w:ascii="Times New Roman" w:hAnsi="Times New Roman" w:cs="Times New Roman"/>
          <w:b/>
        </w:rPr>
      </w:pPr>
      <w:r w:rsidRPr="00A038F0">
        <w:rPr>
          <w:rFonts w:ascii="Times New Roman" w:hAnsi="Times New Roman" w:cs="Times New Roman"/>
          <w:b/>
        </w:rPr>
        <w:t>Состав инвентаризационной комиссии.</w:t>
      </w:r>
    </w:p>
    <w:p w:rsidR="00187B05" w:rsidRPr="00A038F0"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187B05" w:rsidRPr="00A038F0" w:rsidRDefault="00187B05" w:rsidP="00187B05">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 xml:space="preserve">Состав комиссии утверждается распоряжением </w:t>
      </w:r>
      <w:r w:rsidR="00AE327B">
        <w:rPr>
          <w:rFonts w:ascii="Times New Roman" w:hAnsi="Times New Roman" w:cs="Times New Roman"/>
          <w:sz w:val="24"/>
          <w:szCs w:val="24"/>
        </w:rPr>
        <w:t>администрации муниципального округа Очаково-Матвеевское</w:t>
      </w:r>
      <w:r w:rsidRPr="00A038F0">
        <w:rPr>
          <w:rFonts w:ascii="Times New Roman" w:hAnsi="Times New Roman" w:cs="Times New Roman"/>
          <w:sz w:val="24"/>
          <w:szCs w:val="24"/>
        </w:rPr>
        <w:t xml:space="preserve">. В состав комиссии входят председатель и члены комиссии не менее </w:t>
      </w:r>
      <w:r w:rsidR="00AE327B">
        <w:rPr>
          <w:rFonts w:ascii="Times New Roman" w:hAnsi="Times New Roman" w:cs="Times New Roman"/>
          <w:color w:val="000000" w:themeColor="text1"/>
          <w:sz w:val="24"/>
          <w:szCs w:val="24"/>
        </w:rPr>
        <w:t>3</w:t>
      </w:r>
      <w:r w:rsidRPr="00715015">
        <w:rPr>
          <w:rFonts w:ascii="Times New Roman" w:hAnsi="Times New Roman" w:cs="Times New Roman"/>
          <w:color w:val="FF0000"/>
          <w:sz w:val="24"/>
          <w:szCs w:val="24"/>
        </w:rPr>
        <w:t xml:space="preserve"> </w:t>
      </w:r>
      <w:r w:rsidRPr="00A038F0">
        <w:rPr>
          <w:rFonts w:ascii="Times New Roman" w:hAnsi="Times New Roman" w:cs="Times New Roman"/>
          <w:sz w:val="24"/>
          <w:szCs w:val="24"/>
        </w:rPr>
        <w:t>человек.</w:t>
      </w:r>
    </w:p>
    <w:p w:rsidR="00187B05" w:rsidRPr="00A038F0" w:rsidRDefault="00187B05" w:rsidP="00187B05">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Возложить на постоянно действующую инвентаризационную комиссию следующие функции:</w:t>
      </w:r>
    </w:p>
    <w:p w:rsidR="00187B05" w:rsidRPr="00A038F0" w:rsidRDefault="00187B05" w:rsidP="007C5702">
      <w:pPr>
        <w:pStyle w:val="HTML"/>
        <w:numPr>
          <w:ilvl w:val="0"/>
          <w:numId w:val="9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038F0">
        <w:rPr>
          <w:rFonts w:ascii="Times New Roman" w:hAnsi="Times New Roman" w:cs="Times New Roman"/>
          <w:sz w:val="24"/>
          <w:szCs w:val="24"/>
        </w:rPr>
        <w:t>проводить инвентаризацию (в т. ч. обязательную) в соответствии с порядком и графиком проведения инвентаризаций;</w:t>
      </w:r>
    </w:p>
    <w:p w:rsidR="00187B05" w:rsidRPr="00A038F0" w:rsidRDefault="00187B05" w:rsidP="007C5702">
      <w:pPr>
        <w:pStyle w:val="HTML"/>
        <w:numPr>
          <w:ilvl w:val="0"/>
          <w:numId w:val="9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038F0">
        <w:rPr>
          <w:rFonts w:ascii="Times New Roman" w:hAnsi="Times New Roman" w:cs="Times New Roman"/>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денежных средств, другого имущества и обязательств;</w:t>
      </w:r>
    </w:p>
    <w:p w:rsidR="00187B05" w:rsidRDefault="00187B05" w:rsidP="007C5702">
      <w:pPr>
        <w:pStyle w:val="HTML"/>
        <w:numPr>
          <w:ilvl w:val="0"/>
          <w:numId w:val="9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A038F0">
        <w:rPr>
          <w:rFonts w:ascii="Times New Roman" w:hAnsi="Times New Roman" w:cs="Times New Roman"/>
          <w:sz w:val="24"/>
          <w:szCs w:val="24"/>
        </w:rPr>
        <w:t>правильно и своевременно оформлять материалы инвентаризации.</w:t>
      </w:r>
    </w:p>
    <w:p w:rsidR="00187B05" w:rsidRDefault="00187B05" w:rsidP="00187B05">
      <w:pPr>
        <w:pStyle w:val="HTML"/>
        <w:ind w:firstLine="709"/>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500F17" w:rsidRDefault="00500F17" w:rsidP="00187B05">
      <w:pPr>
        <w:pStyle w:val="HTML"/>
        <w:jc w:val="both"/>
        <w:rPr>
          <w:rFonts w:ascii="Times New Roman" w:hAnsi="Times New Roman" w:cs="Times New Roman"/>
          <w:sz w:val="24"/>
          <w:szCs w:val="24"/>
        </w:rPr>
      </w:pPr>
    </w:p>
    <w:p w:rsidR="00500F17" w:rsidRDefault="00500F17"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187B05" w:rsidRDefault="00187B05" w:rsidP="00187B05">
      <w:pPr>
        <w:pStyle w:val="HTML"/>
        <w:jc w:val="both"/>
        <w:rPr>
          <w:rFonts w:ascii="Times New Roman" w:hAnsi="Times New Roman" w:cs="Times New Roman"/>
          <w:sz w:val="24"/>
          <w:szCs w:val="24"/>
        </w:rPr>
      </w:pPr>
    </w:p>
    <w:p w:rsidR="00AE327B" w:rsidRDefault="00AE327B" w:rsidP="00500F17">
      <w:pPr>
        <w:ind w:left="5529"/>
        <w:jc w:val="right"/>
        <w:rPr>
          <w:rFonts w:ascii="Times New Roman" w:hAnsi="Times New Roman" w:cs="Times New Roman"/>
          <w:b/>
        </w:rPr>
      </w:pPr>
    </w:p>
    <w:p w:rsidR="00AE327B" w:rsidRDefault="00AE327B" w:rsidP="00500F17">
      <w:pPr>
        <w:ind w:left="5529"/>
        <w:jc w:val="right"/>
        <w:rPr>
          <w:rFonts w:ascii="Times New Roman" w:hAnsi="Times New Roman" w:cs="Times New Roman"/>
          <w:b/>
        </w:rPr>
      </w:pPr>
    </w:p>
    <w:p w:rsidR="00DB32BD" w:rsidRDefault="00DB32BD" w:rsidP="00500F17">
      <w:pPr>
        <w:ind w:left="5529"/>
        <w:jc w:val="right"/>
        <w:rPr>
          <w:rFonts w:ascii="Times New Roman" w:hAnsi="Times New Roman" w:cs="Times New Roman"/>
          <w:b/>
          <w:lang w:val="en-US"/>
        </w:rPr>
      </w:pPr>
    </w:p>
    <w:p w:rsidR="00DB32BD" w:rsidRDefault="00DB32BD" w:rsidP="00500F17">
      <w:pPr>
        <w:ind w:left="5529"/>
        <w:jc w:val="right"/>
        <w:rPr>
          <w:rFonts w:ascii="Times New Roman" w:hAnsi="Times New Roman" w:cs="Times New Roman"/>
          <w:b/>
          <w:lang w:val="en-US"/>
        </w:rPr>
      </w:pPr>
    </w:p>
    <w:p w:rsidR="00187B05" w:rsidRDefault="00187B05" w:rsidP="00500F17">
      <w:pPr>
        <w:ind w:left="5529"/>
        <w:jc w:val="right"/>
        <w:rPr>
          <w:rFonts w:ascii="Times New Roman" w:hAnsi="Times New Roman" w:cs="Times New Roman"/>
          <w:b/>
        </w:rPr>
      </w:pPr>
      <w:r>
        <w:rPr>
          <w:rFonts w:ascii="Times New Roman" w:hAnsi="Times New Roman" w:cs="Times New Roman"/>
          <w:b/>
        </w:rPr>
        <w:lastRenderedPageBreak/>
        <w:t xml:space="preserve">Приложение 3 </w:t>
      </w:r>
    </w:p>
    <w:p w:rsidR="00AE327B" w:rsidRDefault="00AE327B" w:rsidP="00AE327B">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AE327B" w:rsidRPr="0096379C" w:rsidRDefault="00AE327B" w:rsidP="00AE327B">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DB32BD" w:rsidRPr="00DB32BD" w:rsidRDefault="00DB32BD" w:rsidP="00187B05">
      <w:pPr>
        <w:pStyle w:val="HTML"/>
        <w:jc w:val="both"/>
        <w:rPr>
          <w:rFonts w:ascii="Times New Roman" w:hAnsi="Times New Roman" w:cs="Times New Roman"/>
          <w:sz w:val="24"/>
          <w:szCs w:val="24"/>
          <w:lang w:val="en-US"/>
        </w:rPr>
      </w:pPr>
    </w:p>
    <w:p w:rsidR="00187B05" w:rsidRDefault="00187B05" w:rsidP="00187B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rPr>
      </w:pPr>
      <w:r>
        <w:rPr>
          <w:rFonts w:ascii="Times New Roman" w:hAnsi="Times New Roman" w:cs="Times New Roman"/>
          <w:b/>
          <w:sz w:val="24"/>
          <w:szCs w:val="24"/>
        </w:rPr>
        <w:t>Рабочий план счетов</w:t>
      </w:r>
    </w:p>
    <w:p w:rsidR="00187B05" w:rsidRPr="00DB32BD" w:rsidRDefault="00187B05" w:rsidP="00187B05">
      <w:pPr>
        <w:pStyle w:val="HTML"/>
        <w:jc w:val="center"/>
        <w:rPr>
          <w:rFonts w:ascii="Times New Roman" w:hAnsi="Times New Roman" w:cs="Times New Roman"/>
          <w:b/>
          <w:sz w:val="24"/>
          <w:szCs w:val="24"/>
          <w:lang w:val="en-US"/>
        </w:rPr>
      </w:pPr>
    </w:p>
    <w:tbl>
      <w:tblPr>
        <w:tblpPr w:leftFromText="180" w:rightFromText="180" w:vertAnchor="text" w:tblpX="-345"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851"/>
        <w:gridCol w:w="884"/>
        <w:gridCol w:w="992"/>
        <w:gridCol w:w="709"/>
        <w:gridCol w:w="1843"/>
        <w:gridCol w:w="2659"/>
      </w:tblGrid>
      <w:tr w:rsidR="00187B05" w:rsidRPr="00B65413" w:rsidTr="00DB32BD">
        <w:trPr>
          <w:trHeight w:val="683"/>
        </w:trPr>
        <w:tc>
          <w:tcPr>
            <w:tcW w:w="2376" w:type="dxa"/>
            <w:vMerge w:val="restart"/>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rPr>
              <w:t>КБК</w:t>
            </w:r>
          </w:p>
        </w:tc>
        <w:tc>
          <w:tcPr>
            <w:tcW w:w="851" w:type="dxa"/>
            <w:vMerge w:val="restart"/>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rPr>
              <w:t>КФО</w:t>
            </w:r>
          </w:p>
        </w:tc>
        <w:tc>
          <w:tcPr>
            <w:tcW w:w="2585" w:type="dxa"/>
            <w:gridSpan w:val="3"/>
            <w:vAlign w:val="center"/>
          </w:tcPr>
          <w:p w:rsidR="00187B05" w:rsidRPr="00B65413" w:rsidRDefault="00187B05" w:rsidP="00DB32BD">
            <w:pPr>
              <w:jc w:val="center"/>
              <w:rPr>
                <w:rFonts w:ascii="Times New Roman" w:hAnsi="Times New Roman" w:cs="Times New Roman"/>
              </w:rPr>
            </w:pPr>
            <w:r w:rsidRPr="00B65413">
              <w:rPr>
                <w:rFonts w:ascii="Times New Roman" w:eastAsia="Calibri" w:hAnsi="Times New Roman" w:cs="Times New Roman"/>
              </w:rPr>
              <w:t>Синтетический счет</w:t>
            </w:r>
          </w:p>
          <w:p w:rsidR="00187B05" w:rsidRPr="00B65413" w:rsidRDefault="00187B05" w:rsidP="00DB32BD">
            <w:pPr>
              <w:jc w:val="center"/>
              <w:rPr>
                <w:rFonts w:ascii="Times New Roman" w:eastAsia="Calibri" w:hAnsi="Times New Roman" w:cs="Times New Roman"/>
              </w:rPr>
            </w:pPr>
          </w:p>
        </w:tc>
        <w:tc>
          <w:tcPr>
            <w:tcW w:w="1843" w:type="dxa"/>
            <w:vMerge w:val="restart"/>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rPr>
              <w:t>Аналитический код по КОСГУ</w:t>
            </w:r>
          </w:p>
        </w:tc>
        <w:tc>
          <w:tcPr>
            <w:tcW w:w="2659" w:type="dxa"/>
            <w:vMerge w:val="restart"/>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rPr>
              <w:t>Наименование счета</w:t>
            </w:r>
          </w:p>
        </w:tc>
      </w:tr>
      <w:tr w:rsidR="00187B05" w:rsidRPr="00B65413" w:rsidTr="00DB32BD">
        <w:trPr>
          <w:trHeight w:val="682"/>
        </w:trPr>
        <w:tc>
          <w:tcPr>
            <w:tcW w:w="2376" w:type="dxa"/>
            <w:vMerge/>
          </w:tcPr>
          <w:p w:rsidR="00187B05" w:rsidRPr="00B65413" w:rsidRDefault="00187B05" w:rsidP="00DB32BD">
            <w:pPr>
              <w:jc w:val="center"/>
              <w:rPr>
                <w:rFonts w:ascii="Times New Roman" w:hAnsi="Times New Roman" w:cs="Times New Roman"/>
              </w:rPr>
            </w:pPr>
          </w:p>
        </w:tc>
        <w:tc>
          <w:tcPr>
            <w:tcW w:w="851" w:type="dxa"/>
            <w:vMerge/>
          </w:tcPr>
          <w:p w:rsidR="00187B05" w:rsidRPr="00B65413" w:rsidRDefault="00187B05" w:rsidP="00DB32BD">
            <w:pPr>
              <w:jc w:val="center"/>
              <w:rPr>
                <w:rFonts w:ascii="Times New Roman" w:hAnsi="Times New Roman" w:cs="Times New Roman"/>
              </w:rPr>
            </w:pPr>
          </w:p>
        </w:tc>
        <w:tc>
          <w:tcPr>
            <w:tcW w:w="884" w:type="dxa"/>
            <w:vAlign w:val="center"/>
          </w:tcPr>
          <w:p w:rsidR="00187B05" w:rsidRPr="00B65413" w:rsidRDefault="00187B05" w:rsidP="00DB32BD">
            <w:pPr>
              <w:jc w:val="center"/>
              <w:rPr>
                <w:rFonts w:ascii="Times New Roman" w:hAnsi="Times New Roman" w:cs="Times New Roman"/>
              </w:rPr>
            </w:pPr>
            <w:r w:rsidRPr="00B65413">
              <w:rPr>
                <w:rFonts w:ascii="Times New Roman" w:eastAsia="Calibri" w:hAnsi="Times New Roman" w:cs="Times New Roman"/>
              </w:rPr>
              <w:t>объекта учета</w:t>
            </w:r>
          </w:p>
        </w:tc>
        <w:tc>
          <w:tcPr>
            <w:tcW w:w="992" w:type="dxa"/>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rPr>
              <w:t>группы</w:t>
            </w:r>
          </w:p>
        </w:tc>
        <w:tc>
          <w:tcPr>
            <w:tcW w:w="709" w:type="dxa"/>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rPr>
              <w:t>вида</w:t>
            </w:r>
          </w:p>
        </w:tc>
        <w:tc>
          <w:tcPr>
            <w:tcW w:w="1843" w:type="dxa"/>
            <w:vMerge/>
          </w:tcPr>
          <w:p w:rsidR="00187B05" w:rsidRPr="00B65413" w:rsidRDefault="00187B05" w:rsidP="00DB32BD">
            <w:pPr>
              <w:jc w:val="center"/>
              <w:rPr>
                <w:rFonts w:ascii="Times New Roman" w:hAnsi="Times New Roman" w:cs="Times New Roman"/>
              </w:rPr>
            </w:pPr>
          </w:p>
        </w:tc>
        <w:tc>
          <w:tcPr>
            <w:tcW w:w="2659" w:type="dxa"/>
            <w:vMerge/>
            <w:vAlign w:val="center"/>
          </w:tcPr>
          <w:p w:rsidR="00187B05" w:rsidRPr="00B65413" w:rsidRDefault="00187B05" w:rsidP="00DB32BD">
            <w:pPr>
              <w:rPr>
                <w:rFonts w:ascii="Times New Roman" w:hAnsi="Times New Roman" w:cs="Times New Roman"/>
              </w:rPr>
            </w:pPr>
          </w:p>
        </w:tc>
      </w:tr>
      <w:tr w:rsidR="00187B05" w:rsidRPr="00B65413" w:rsidTr="00DB32BD">
        <w:tc>
          <w:tcPr>
            <w:tcW w:w="2376" w:type="dxa"/>
          </w:tcPr>
          <w:p w:rsidR="00187B05" w:rsidRPr="00B65413" w:rsidRDefault="00187B05" w:rsidP="00DB32BD">
            <w:pPr>
              <w:jc w:val="center"/>
              <w:rPr>
                <w:rFonts w:ascii="Times New Roman" w:eastAsia="Calibri" w:hAnsi="Times New Roman" w:cs="Times New Roman"/>
                <w:b/>
                <w:bCs/>
              </w:rPr>
            </w:pPr>
            <w:r w:rsidRPr="00B65413">
              <w:rPr>
                <w:rFonts w:ascii="Times New Roman" w:eastAsia="Calibri" w:hAnsi="Times New Roman" w:cs="Times New Roman"/>
                <w:b/>
                <w:bCs/>
              </w:rPr>
              <w:t>(1–17)</w:t>
            </w:r>
          </w:p>
        </w:tc>
        <w:tc>
          <w:tcPr>
            <w:tcW w:w="851" w:type="dxa"/>
          </w:tcPr>
          <w:p w:rsidR="00187B05" w:rsidRPr="00B65413" w:rsidRDefault="00187B05" w:rsidP="00DB32BD">
            <w:pPr>
              <w:jc w:val="center"/>
              <w:rPr>
                <w:rFonts w:ascii="Times New Roman" w:eastAsia="Calibri" w:hAnsi="Times New Roman" w:cs="Times New Roman"/>
                <w:b/>
                <w:bCs/>
              </w:rPr>
            </w:pPr>
            <w:r w:rsidRPr="00B65413">
              <w:rPr>
                <w:rFonts w:ascii="Times New Roman" w:eastAsia="Calibri" w:hAnsi="Times New Roman" w:cs="Times New Roman"/>
                <w:b/>
                <w:bCs/>
              </w:rPr>
              <w:t>(18)</w:t>
            </w:r>
          </w:p>
        </w:tc>
        <w:tc>
          <w:tcPr>
            <w:tcW w:w="884" w:type="dxa"/>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b/>
                <w:bCs/>
              </w:rPr>
              <w:t>(19–21)</w:t>
            </w:r>
          </w:p>
        </w:tc>
        <w:tc>
          <w:tcPr>
            <w:tcW w:w="992" w:type="dxa"/>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b/>
                <w:bCs/>
              </w:rPr>
              <w:t>(22)</w:t>
            </w:r>
          </w:p>
        </w:tc>
        <w:tc>
          <w:tcPr>
            <w:tcW w:w="709" w:type="dxa"/>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b/>
                <w:bCs/>
              </w:rPr>
              <w:t>(23)</w:t>
            </w:r>
          </w:p>
        </w:tc>
        <w:tc>
          <w:tcPr>
            <w:tcW w:w="1843" w:type="dxa"/>
            <w:vAlign w:val="center"/>
          </w:tcPr>
          <w:p w:rsidR="00187B05" w:rsidRPr="00B65413" w:rsidRDefault="00187B05" w:rsidP="00DB32BD">
            <w:pPr>
              <w:jc w:val="center"/>
              <w:rPr>
                <w:rFonts w:ascii="Times New Roman" w:eastAsia="Calibri" w:hAnsi="Times New Roman" w:cs="Times New Roman"/>
              </w:rPr>
            </w:pPr>
            <w:r w:rsidRPr="00B65413">
              <w:rPr>
                <w:rFonts w:ascii="Times New Roman" w:eastAsia="Calibri" w:hAnsi="Times New Roman" w:cs="Times New Roman"/>
                <w:b/>
                <w:bCs/>
              </w:rPr>
              <w:t>(24–26)</w:t>
            </w:r>
          </w:p>
        </w:tc>
        <w:tc>
          <w:tcPr>
            <w:tcW w:w="2659" w:type="dxa"/>
            <w:vAlign w:val="center"/>
          </w:tcPr>
          <w:p w:rsidR="00187B05" w:rsidRPr="00B65413" w:rsidRDefault="00187B05" w:rsidP="00DB32BD">
            <w:pPr>
              <w:rPr>
                <w:rFonts w:ascii="Times New Roman" w:hAnsi="Times New Roman" w:cs="Times New Roman"/>
              </w:rPr>
            </w:pPr>
          </w:p>
        </w:tc>
      </w:tr>
      <w:tr w:rsidR="00187B05" w:rsidRPr="00B65413" w:rsidTr="00DB32BD">
        <w:tc>
          <w:tcPr>
            <w:tcW w:w="2376"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w:t>
            </w:r>
          </w:p>
        </w:tc>
        <w:tc>
          <w:tcPr>
            <w:tcW w:w="992"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w:t>
            </w:r>
          </w:p>
        </w:tc>
        <w:tc>
          <w:tcPr>
            <w:tcW w:w="1843"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410</w:t>
            </w:r>
          </w:p>
        </w:tc>
        <w:tc>
          <w:tcPr>
            <w:tcW w:w="2659" w:type="dxa"/>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Машины и оборудование – иное движимое имущество учреждения</w:t>
            </w:r>
          </w:p>
        </w:tc>
      </w:tr>
      <w:tr w:rsidR="00187B05" w:rsidRPr="00B65413" w:rsidTr="00DB32BD">
        <w:tc>
          <w:tcPr>
            <w:tcW w:w="2376"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w:t>
            </w:r>
          </w:p>
        </w:tc>
        <w:tc>
          <w:tcPr>
            <w:tcW w:w="992"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410</w:t>
            </w:r>
          </w:p>
        </w:tc>
        <w:tc>
          <w:tcPr>
            <w:tcW w:w="2659" w:type="dxa"/>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Производственный и хозяйственный инвентарь – иное движимое имущество учреждения</w:t>
            </w:r>
          </w:p>
        </w:tc>
      </w:tr>
      <w:tr w:rsidR="00187B05" w:rsidRPr="00B65413" w:rsidTr="00DB32BD">
        <w:tc>
          <w:tcPr>
            <w:tcW w:w="2376"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w:t>
            </w:r>
          </w:p>
        </w:tc>
        <w:tc>
          <w:tcPr>
            <w:tcW w:w="992"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w:t>
            </w:r>
          </w:p>
        </w:tc>
        <w:tc>
          <w:tcPr>
            <w:tcW w:w="1843" w:type="dxa"/>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410</w:t>
            </w:r>
          </w:p>
        </w:tc>
        <w:tc>
          <w:tcPr>
            <w:tcW w:w="2659" w:type="dxa"/>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Прочие основные средства – иное движимое имущество учреждения</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104</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Амортизация машин и оборудования - иного движимого имущества учреждения</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104</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Амортизация производственного и хозяйственного инвентаря - иного движимого имущества учреждения</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104</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Амортизация прочих основных средств - иного движимого имущества учреждения</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104</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451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8572ED">
              <w:rPr>
                <w:rFonts w:ascii="Times New Roman" w:hAnsi="Times New Roman" w:cs="Times New Roman"/>
              </w:rPr>
              <w:t>Амортизация прав пользования машинами и оборудованием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104</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451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8572ED">
              <w:rPr>
                <w:rFonts w:ascii="Times New Roman" w:hAnsi="Times New Roman" w:cs="Times New Roman"/>
              </w:rPr>
              <w:t>Амортизация прав пользования инвентарем производственном и хозяйственным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104</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451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8572ED">
              <w:rPr>
                <w:rFonts w:ascii="Times New Roman" w:hAnsi="Times New Roman" w:cs="Times New Roman"/>
              </w:rPr>
              <w:t>Амортизация прав пользования прочими основными средствами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105</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346,349</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446,449</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Прочие материальные запасы - иное движимое имущество учреждения</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8A1873" w:rsidRDefault="00187B05" w:rsidP="00DB32BD">
            <w:pPr>
              <w:jc w:val="center"/>
              <w:rPr>
                <w:rFonts w:ascii="Times New Roman" w:hAnsi="Times New Roman" w:cs="Times New Roman"/>
              </w:rPr>
            </w:pPr>
            <w:r w:rsidRPr="008A1873">
              <w:rPr>
                <w:rFonts w:ascii="Times New Roman" w:hAnsi="Times New Roman" w:cs="Times New Roman"/>
              </w:rPr>
              <w:t>010331А0100200244</w:t>
            </w:r>
          </w:p>
          <w:p w:rsidR="00187B05" w:rsidRPr="008A1873" w:rsidRDefault="00187B05" w:rsidP="00DB32BD">
            <w:pPr>
              <w:jc w:val="center"/>
              <w:rPr>
                <w:rFonts w:ascii="Times New Roman" w:hAnsi="Times New Roman" w:cs="Times New Roman"/>
              </w:rPr>
            </w:pPr>
            <w:r w:rsidRPr="008A187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410</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Вложения в основные средства - иное движимое имущество учреждения</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111</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Pr>
                <w:rFonts w:ascii="Times New Roman" w:hAnsi="Times New Roman" w:cs="Times New Roman"/>
              </w:rPr>
              <w:t>351</w:t>
            </w:r>
          </w:p>
          <w:p w:rsidR="00187B05" w:rsidRPr="00B65413" w:rsidRDefault="00187B05" w:rsidP="00DB32BD">
            <w:pPr>
              <w:jc w:val="center"/>
              <w:rPr>
                <w:rFonts w:ascii="Times New Roman" w:hAnsi="Times New Roman" w:cs="Times New Roman"/>
              </w:rPr>
            </w:pPr>
            <w:r>
              <w:rPr>
                <w:rFonts w:ascii="Times New Roman" w:hAnsi="Times New Roman" w:cs="Times New Roman"/>
              </w:rPr>
              <w:t>451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510C9A">
              <w:rPr>
                <w:rFonts w:ascii="Times New Roman" w:hAnsi="Times New Roman" w:cs="Times New Roman"/>
              </w:rPr>
              <w:t>Права пользования машинами и оборудованием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111</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Pr>
                <w:rFonts w:ascii="Times New Roman" w:hAnsi="Times New Roman" w:cs="Times New Roman"/>
              </w:rPr>
              <w:t>351</w:t>
            </w:r>
          </w:p>
          <w:p w:rsidR="00187B05" w:rsidRPr="00B65413" w:rsidRDefault="00187B05" w:rsidP="00DB32BD">
            <w:pPr>
              <w:jc w:val="center"/>
              <w:rPr>
                <w:rFonts w:ascii="Times New Roman" w:hAnsi="Times New Roman" w:cs="Times New Roman"/>
              </w:rPr>
            </w:pPr>
            <w:r>
              <w:rPr>
                <w:rFonts w:ascii="Times New Roman" w:hAnsi="Times New Roman" w:cs="Times New Roman"/>
              </w:rPr>
              <w:t>451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510C9A">
              <w:rPr>
                <w:rFonts w:ascii="Times New Roman" w:hAnsi="Times New Roman" w:cs="Times New Roman"/>
              </w:rPr>
              <w:t>Права пользования инвентарем производственным и хозяйственным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01020000000000000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111</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Pr>
                <w:rFonts w:ascii="Times New Roman" w:hAnsi="Times New Roman" w:cs="Times New Roman"/>
              </w:rPr>
              <w:t>351</w:t>
            </w:r>
          </w:p>
          <w:p w:rsidR="00187B05" w:rsidRPr="00B65413" w:rsidRDefault="00187B05" w:rsidP="00DB32BD">
            <w:pPr>
              <w:jc w:val="center"/>
              <w:rPr>
                <w:rFonts w:ascii="Times New Roman" w:hAnsi="Times New Roman" w:cs="Times New Roman"/>
              </w:rPr>
            </w:pPr>
            <w:r>
              <w:rPr>
                <w:rFonts w:ascii="Times New Roman" w:hAnsi="Times New Roman" w:cs="Times New Roman"/>
              </w:rPr>
              <w:t>451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510C9A">
              <w:rPr>
                <w:rFonts w:ascii="Times New Roman" w:hAnsi="Times New Roman" w:cs="Times New Roman"/>
              </w:rPr>
              <w:t>Права пользования прочими основными средствами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8A1873" w:rsidRDefault="00187B05" w:rsidP="00DB32BD">
            <w:pPr>
              <w:jc w:val="center"/>
              <w:rPr>
                <w:rFonts w:ascii="Times New Roman" w:hAnsi="Times New Roman" w:cs="Times New Roman"/>
              </w:rPr>
            </w:pPr>
            <w:r w:rsidRPr="008A1873">
              <w:rPr>
                <w:rFonts w:ascii="Times New Roman" w:hAnsi="Times New Roman" w:cs="Times New Roman"/>
              </w:rPr>
              <w:t>010331А0100200244</w:t>
            </w:r>
          </w:p>
          <w:p w:rsidR="00187B05" w:rsidRPr="008A1873" w:rsidRDefault="00187B05" w:rsidP="00DB32BD">
            <w:pPr>
              <w:jc w:val="center"/>
              <w:rPr>
                <w:rFonts w:ascii="Times New Roman" w:hAnsi="Times New Roman" w:cs="Times New Roman"/>
              </w:rPr>
            </w:pPr>
            <w:r w:rsidRPr="008A187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201</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610</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Денежные документы</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20249999030000150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21860010030000150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205</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поступлениям от других бюджетов бюджетной системы Российской Федерации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20703020030000150</w:t>
            </w:r>
          </w:p>
          <w:p w:rsidR="00187B05" w:rsidRPr="00B65413" w:rsidRDefault="00187B05"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205</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11701030030000180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205</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невыясненным поступлениям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20803000030000180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205</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с плательщиками прочих доходов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услугам связи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564,566,567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664,666,667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транспортным услугам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562,</w:t>
            </w:r>
            <w:r w:rsidRPr="00B65413">
              <w:rPr>
                <w:rFonts w:ascii="Times New Roman" w:hAnsi="Times New Roman" w:cs="Times New Roman"/>
              </w:rPr>
              <w:t>5</w:t>
            </w:r>
            <w:r>
              <w:rPr>
                <w:rFonts w:ascii="Times New Roman" w:hAnsi="Times New Roman" w:cs="Times New Roman"/>
              </w:rPr>
              <w:t>63,564,</w:t>
            </w:r>
            <w:r w:rsidRPr="00B65413">
              <w:rPr>
                <w:rFonts w:ascii="Times New Roman" w:hAnsi="Times New Roman" w:cs="Times New Roman"/>
              </w:rPr>
              <w:t>566</w:t>
            </w:r>
            <w:r>
              <w:rPr>
                <w:rFonts w:ascii="Times New Roman" w:hAnsi="Times New Roman" w:cs="Times New Roman"/>
              </w:rPr>
              <w:t xml:space="preserve"> 662,663,</w:t>
            </w:r>
            <w:r w:rsidRPr="00B65413">
              <w:rPr>
                <w:rFonts w:ascii="Times New Roman" w:hAnsi="Times New Roman" w:cs="Times New Roman"/>
              </w:rPr>
              <w:t>664,666</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коммунальным услугам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Pr>
                <w:rFonts w:ascii="Times New Roman" w:hAnsi="Times New Roman" w:cs="Times New Roman"/>
              </w:rPr>
              <w:t>564,</w:t>
            </w:r>
            <w:r w:rsidRPr="00B65413">
              <w:rPr>
                <w:rFonts w:ascii="Times New Roman" w:hAnsi="Times New Roman" w:cs="Times New Roman"/>
              </w:rPr>
              <w:t>566</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664,666</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A5655A">
              <w:rPr>
                <w:rFonts w:ascii="Times New Roman" w:hAnsi="Times New Roman" w:cs="Times New Roman"/>
              </w:rPr>
              <w:t xml:space="preserve">Расчеты по авансам по арендной плате за пользование </w:t>
            </w:r>
            <w:r w:rsidRPr="00A5655A">
              <w:rPr>
                <w:rFonts w:ascii="Times New Roman" w:hAnsi="Times New Roman" w:cs="Times New Roman"/>
              </w:rPr>
              <w:lastRenderedPageBreak/>
              <w:t>имуществом (за исключением земельных участков и других обособленных природных объектов)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564,566,567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664,666,667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работам, услугам по содержанию имущества</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564,566,567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664,666,667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прочим работам, услугам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565</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665</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464FD6">
              <w:rPr>
                <w:rFonts w:ascii="Times New Roman" w:hAnsi="Times New Roman" w:cs="Times New Roman"/>
              </w:rPr>
              <w:t>Расчеты по авансам по страхованию</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564,566,567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664,666,667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приобретению основных средств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564,566,567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664,666,667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авансам по приобретению материальных запасов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100135П0101500540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206</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авансовым перечислениям другим бюджетам бюджетной системы российской федерации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с подотчетными лицами по оплате услуг связи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010331А0100200244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567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с подотчетными лицами по оплате транспортных услуг</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 xml:space="preserve">567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667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с подотчетными лицами по оплате прочих услуг</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10102010011000110</w:t>
            </w:r>
          </w:p>
          <w:p w:rsidR="00187B05" w:rsidRDefault="00187B05" w:rsidP="00DB32BD">
            <w:pPr>
              <w:jc w:val="center"/>
              <w:rPr>
                <w:rFonts w:ascii="Times New Roman" w:hAnsi="Times New Roman" w:cs="Times New Roman"/>
              </w:rPr>
            </w:pPr>
            <w:r w:rsidRPr="00B65413">
              <w:rPr>
                <w:rFonts w:ascii="Times New Roman" w:hAnsi="Times New Roman" w:cs="Times New Roman"/>
              </w:rPr>
              <w:t>10102010012100110</w:t>
            </w:r>
          </w:p>
          <w:p w:rsidR="00187B05" w:rsidRPr="00B65413" w:rsidRDefault="00187B05" w:rsidP="00DB32BD">
            <w:pPr>
              <w:jc w:val="center"/>
              <w:rPr>
                <w:rFonts w:ascii="Times New Roman" w:hAnsi="Times New Roman" w:cs="Times New Roman"/>
              </w:rPr>
            </w:pPr>
            <w:r w:rsidRPr="00C01A36">
              <w:rPr>
                <w:rFonts w:ascii="Times New Roman" w:hAnsi="Times New Roman" w:cs="Times New Roman"/>
              </w:rPr>
              <w:t>10102010012200110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10102010013000110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10102010014000110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10102010015000110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10102020011000110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10102020012100110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10102020013000110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10102030011000110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10102030012100110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10102030012200110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10102030013000110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10102030014000110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11701030030000180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20249999030000150</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20703020030000180</w:t>
            </w:r>
          </w:p>
          <w:p w:rsidR="00187B05" w:rsidRDefault="00187B05" w:rsidP="00DB32BD">
            <w:pPr>
              <w:jc w:val="center"/>
              <w:rPr>
                <w:rFonts w:ascii="Times New Roman" w:hAnsi="Times New Roman" w:cs="Times New Roman"/>
              </w:rPr>
            </w:pPr>
            <w:r w:rsidRPr="00B65413">
              <w:rPr>
                <w:rFonts w:ascii="Times New Roman" w:hAnsi="Times New Roman" w:cs="Times New Roman"/>
              </w:rPr>
              <w:t>20803000030000180</w:t>
            </w:r>
          </w:p>
          <w:p w:rsidR="00187B05" w:rsidRPr="00B65413" w:rsidRDefault="00187B05" w:rsidP="00DB32BD">
            <w:pPr>
              <w:jc w:val="center"/>
              <w:rPr>
                <w:rFonts w:ascii="Times New Roman" w:hAnsi="Times New Roman" w:cs="Times New Roman"/>
              </w:rPr>
            </w:pPr>
          </w:p>
          <w:p w:rsidR="00187B05" w:rsidRPr="00B65413" w:rsidRDefault="00187B05"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210</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111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145</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151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155</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159</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181</w:t>
            </w:r>
          </w:p>
          <w:p w:rsidR="00187B05" w:rsidRDefault="00187B05" w:rsidP="00DB32BD">
            <w:pPr>
              <w:jc w:val="center"/>
              <w:rPr>
                <w:rFonts w:ascii="Times New Roman" w:hAnsi="Times New Roman" w:cs="Times New Roman"/>
              </w:rPr>
            </w:pPr>
          </w:p>
          <w:p w:rsidR="00187B05" w:rsidRPr="00B65413" w:rsidRDefault="00187B05"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с финансовым органом по поступлениям в бюджет</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010231А0100100121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010431Б0100500121</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 xml:space="preserve">737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заработной плате</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010231А0100100122</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010431Б0100500122</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 xml:space="preserve">737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прочим выплатам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010231А0100100129</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010431Б0100500129</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 xml:space="preserve">737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начислениям на выплаты по оплате труда</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sidRPr="00B65413">
              <w:rPr>
                <w:rFonts w:ascii="Times New Roman" w:hAnsi="Times New Roman" w:cs="Times New Roman"/>
              </w:rPr>
              <w:t xml:space="preserve">732, 734, 736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832, 834, 836</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услугам связи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010331А0100200244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732,733,734,736, 737 832,833, 834, 836, 837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транспортным услугам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732, 733, 734, 736 832, 833, 834, 836</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коммунальным услугам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Pr>
                <w:rFonts w:ascii="Times New Roman" w:hAnsi="Times New Roman" w:cs="Times New Roman"/>
              </w:rPr>
              <w:t>734,736</w:t>
            </w:r>
          </w:p>
          <w:p w:rsidR="00187B05" w:rsidRPr="00B65413" w:rsidRDefault="00187B05" w:rsidP="00DB32BD">
            <w:pPr>
              <w:jc w:val="center"/>
              <w:rPr>
                <w:rFonts w:ascii="Times New Roman" w:hAnsi="Times New Roman" w:cs="Times New Roman"/>
              </w:rPr>
            </w:pPr>
            <w:r>
              <w:rPr>
                <w:rFonts w:ascii="Times New Roman" w:hAnsi="Times New Roman" w:cs="Times New Roman"/>
              </w:rPr>
              <w:t>834,736</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A5655A">
              <w:rPr>
                <w:rFonts w:ascii="Times New Roman" w:hAnsi="Times New Roman" w:cs="Times New Roman"/>
              </w:rPr>
              <w:t>Расчеты по арендной плате за пользование имуществом (за исключением земельных участков и других обособленных природных объектов)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734, 736,737 834, 836, 837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работам, услугам по содержанию имущества</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010435Г0101100244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080435Е0100500244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120235Е0100300244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sidRPr="00B65413">
              <w:rPr>
                <w:rFonts w:ascii="Times New Roman" w:hAnsi="Times New Roman" w:cs="Times New Roman"/>
              </w:rPr>
              <w:t>734, 736, 737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 xml:space="preserve"> 834, 836, 837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прочим услугам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735</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835</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1B21B0">
              <w:rPr>
                <w:rFonts w:ascii="Times New Roman" w:hAnsi="Times New Roman" w:cs="Times New Roman"/>
              </w:rPr>
              <w:t>Расчеты по страхованию</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p w:rsidR="00187B05" w:rsidRPr="00B65413" w:rsidRDefault="00187B05"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sidRPr="00B65413">
              <w:rPr>
                <w:rFonts w:ascii="Times New Roman" w:hAnsi="Times New Roman" w:cs="Times New Roman"/>
              </w:rPr>
              <w:t xml:space="preserve">734, 736, 737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834, 836, 837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приобретению основных средств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010231А0100100244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Default="00187B05" w:rsidP="00DB32BD">
            <w:pPr>
              <w:jc w:val="center"/>
              <w:rPr>
                <w:rFonts w:ascii="Times New Roman" w:hAnsi="Times New Roman" w:cs="Times New Roman"/>
              </w:rPr>
            </w:pPr>
            <w:r w:rsidRPr="00B65413">
              <w:rPr>
                <w:rFonts w:ascii="Times New Roman" w:hAnsi="Times New Roman" w:cs="Times New Roman"/>
              </w:rPr>
              <w:t xml:space="preserve">734, 736, 737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834, 836, 837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приобретению материальных запасов</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100135П0101500540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731</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831</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перечислениям другим бюджетам бюджетной системы Российской Федерации</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100635П0101800321</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lastRenderedPageBreak/>
              <w:t xml:space="preserve">Расчеты по пособиям </w:t>
            </w:r>
            <w:r w:rsidRPr="00B65413">
              <w:rPr>
                <w:rFonts w:ascii="Times New Roman" w:hAnsi="Times New Roman" w:cs="Times New Roman"/>
              </w:rPr>
              <w:lastRenderedPageBreak/>
              <w:t>по социальной помощи, выплачиваемым работодателями, нанимателями бывшим работникам в натуральной форме</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lastRenderedPageBreak/>
              <w:t>010431Б0100500122</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социальным пособиям и компенсациям персоналу в денежной форме</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010231А0100100122</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010235Г0101100122</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010431Б0100500122</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010435Г0101100122</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737</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социальным компенсациям персоналу в натуральной форме</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010333А0400100880</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 xml:space="preserve">737 </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837</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прочим расходам</w:t>
            </w:r>
          </w:p>
        </w:tc>
      </w:tr>
      <w:tr w:rsidR="00187B05"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011331Б0100400853</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120235Е0100300853</w:t>
            </w:r>
          </w:p>
        </w:tc>
        <w:tc>
          <w:tcPr>
            <w:tcW w:w="851"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302</w:t>
            </w:r>
          </w:p>
        </w:tc>
        <w:tc>
          <w:tcPr>
            <w:tcW w:w="992"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734</w:t>
            </w:r>
          </w:p>
          <w:p w:rsidR="00187B05" w:rsidRPr="00B65413" w:rsidRDefault="00187B05" w:rsidP="00DB32BD">
            <w:pPr>
              <w:jc w:val="center"/>
              <w:rPr>
                <w:rFonts w:ascii="Times New Roman" w:hAnsi="Times New Roman" w:cs="Times New Roman"/>
              </w:rPr>
            </w:pPr>
            <w:r w:rsidRPr="00B65413">
              <w:rPr>
                <w:rFonts w:ascii="Times New Roman" w:hAnsi="Times New Roman" w:cs="Times New Roman"/>
              </w:rPr>
              <w:t>834</w:t>
            </w:r>
          </w:p>
        </w:tc>
        <w:tc>
          <w:tcPr>
            <w:tcW w:w="2659" w:type="dxa"/>
            <w:tcBorders>
              <w:top w:val="single" w:sz="4" w:space="0" w:color="000000"/>
              <w:left w:val="single" w:sz="4" w:space="0" w:color="000000"/>
              <w:bottom w:val="single" w:sz="4" w:space="0" w:color="000000"/>
              <w:right w:val="single" w:sz="4" w:space="0" w:color="000000"/>
            </w:tcBorders>
            <w:vAlign w:val="center"/>
          </w:tcPr>
          <w:p w:rsidR="00187B05" w:rsidRPr="00B65413" w:rsidRDefault="00187B05" w:rsidP="00DB32BD">
            <w:pPr>
              <w:rPr>
                <w:rFonts w:ascii="Times New Roman" w:hAnsi="Times New Roman" w:cs="Times New Roman"/>
              </w:rPr>
            </w:pPr>
            <w:r w:rsidRPr="00B65413">
              <w:rPr>
                <w:rFonts w:ascii="Times New Roman" w:hAnsi="Times New Roman" w:cs="Times New Roman"/>
              </w:rPr>
              <w:t>Расчеты по иным выплатам текущего характера организациям</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303</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731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831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010333А0400100123</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010231А0100100121</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010431Б0100500121</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010231А0100100129</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010431Б0100500129</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303</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731</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831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rPr>
                <w:rFonts w:ascii="Times New Roman" w:hAnsi="Times New Roman" w:cs="Times New Roman"/>
                <w:color w:val="000000" w:themeColor="text1"/>
              </w:rPr>
            </w:pPr>
            <w:r w:rsidRPr="00872CAF">
              <w:rPr>
                <w:rFonts w:ascii="Times New Roman" w:hAnsi="Times New Roman" w:cs="Times New Roman"/>
                <w:color w:val="000000" w:themeColor="text1"/>
              </w:rPr>
              <w:t>Расчеты по единому налоговому платежу</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010231А0100100129</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010431Б0100500129</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303</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731</w:t>
            </w:r>
          </w:p>
          <w:p w:rsidR="00305028" w:rsidRPr="00872CAF" w:rsidRDefault="00305028" w:rsidP="00DB32BD">
            <w:pPr>
              <w:jc w:val="center"/>
              <w:rPr>
                <w:rFonts w:ascii="Times New Roman" w:hAnsi="Times New Roman" w:cs="Times New Roman"/>
                <w:color w:val="000000" w:themeColor="text1"/>
              </w:rPr>
            </w:pPr>
            <w:r w:rsidRPr="00872CAF">
              <w:rPr>
                <w:rFonts w:ascii="Times New Roman" w:hAnsi="Times New Roman" w:cs="Times New Roman"/>
                <w:color w:val="000000" w:themeColor="text1"/>
              </w:rPr>
              <w:t>831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872CAF" w:rsidRDefault="00305028" w:rsidP="00DB32BD">
            <w:pPr>
              <w:rPr>
                <w:rFonts w:ascii="Times New Roman" w:hAnsi="Times New Roman" w:cs="Times New Roman"/>
                <w:color w:val="000000" w:themeColor="text1"/>
              </w:rPr>
            </w:pPr>
            <w:r w:rsidRPr="00872CAF">
              <w:rPr>
                <w:rFonts w:ascii="Times New Roman" w:hAnsi="Times New Roman" w:cs="Times New Roman"/>
                <w:color w:val="000000" w:themeColor="text1"/>
              </w:rPr>
              <w:t>Расчеты по единому страховому тарифу</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304</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Pr>
                <w:rFonts w:ascii="Times New Roman" w:hAnsi="Times New Roman" w:cs="Times New Roman"/>
              </w:rPr>
              <w:t>224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lastRenderedPageBreak/>
              <w:t>Расчеты по платежам из бюджета с финансовым органом</w:t>
            </w:r>
          </w:p>
        </w:tc>
      </w:tr>
      <w:tr w:rsidR="00305028" w:rsidRPr="00187B05"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10102010011000110</w:t>
            </w:r>
          </w:p>
          <w:p w:rsidR="00305028" w:rsidRDefault="00305028" w:rsidP="00DB32BD">
            <w:pPr>
              <w:jc w:val="center"/>
              <w:rPr>
                <w:rFonts w:ascii="Times New Roman" w:hAnsi="Times New Roman" w:cs="Times New Roman"/>
              </w:rPr>
            </w:pPr>
            <w:r w:rsidRPr="00B65413">
              <w:rPr>
                <w:rFonts w:ascii="Times New Roman" w:hAnsi="Times New Roman" w:cs="Times New Roman"/>
              </w:rPr>
              <w:t>10102010012100110</w:t>
            </w:r>
          </w:p>
          <w:p w:rsidR="00305028" w:rsidRPr="00B65413" w:rsidRDefault="00305028" w:rsidP="00DB32BD">
            <w:pPr>
              <w:jc w:val="center"/>
              <w:rPr>
                <w:rFonts w:ascii="Times New Roman" w:hAnsi="Times New Roman" w:cs="Times New Roman"/>
              </w:rPr>
            </w:pPr>
            <w:r w:rsidRPr="00C01A36">
              <w:rPr>
                <w:rFonts w:ascii="Times New Roman" w:hAnsi="Times New Roman" w:cs="Times New Roman"/>
              </w:rPr>
              <w:t>10102010012200110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10102010015000110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11701030030000180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20249999030000150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20703020030000180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20803000030000180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11402020027000410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auto"/>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172</w:t>
            </w:r>
          </w:p>
        </w:tc>
        <w:tc>
          <w:tcPr>
            <w:tcW w:w="2659" w:type="dxa"/>
            <w:tcBorders>
              <w:top w:val="single" w:sz="4" w:space="0" w:color="auto"/>
              <w:bottom w:val="single" w:sz="4" w:space="0" w:color="auto"/>
              <w:right w:val="single" w:sz="4" w:space="0" w:color="auto"/>
            </w:tcBorders>
            <w:shd w:val="clear" w:color="auto" w:fill="auto"/>
          </w:tcPr>
          <w:p w:rsidR="00305028" w:rsidRPr="00187B05" w:rsidRDefault="00305028" w:rsidP="00DB32BD">
            <w:pPr>
              <w:spacing w:after="160" w:line="259" w:lineRule="auto"/>
              <w:rPr>
                <w:rFonts w:ascii="Times New Roman" w:hAnsi="Times New Roman" w:cs="Times New Roman"/>
              </w:rPr>
            </w:pP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01030000000000000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01040000000000000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Pr>
                <w:rFonts w:ascii="Times New Roman" w:hAnsi="Times New Roman" w:cs="Times New Roman"/>
              </w:rPr>
              <w:t>224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271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272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Расходы текущего финансового года</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00000000000000000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Финансовый результат прошлых отчетных периодов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20249999030000150</w:t>
            </w:r>
          </w:p>
          <w:p w:rsidR="00305028" w:rsidRPr="00B65413" w:rsidRDefault="00305028" w:rsidP="00DB32BD">
            <w:pPr>
              <w:jc w:val="center"/>
              <w:rPr>
                <w:rFonts w:ascii="Times New Roman" w:hAnsi="Times New Roman" w:cs="Times New Roman"/>
              </w:rPr>
            </w:pPr>
            <w:r w:rsidRPr="009A06D5">
              <w:rPr>
                <w:rFonts w:ascii="Times New Roman" w:hAnsi="Times New Roman" w:cs="Times New Roman"/>
              </w:rPr>
              <w:t>20290050000000150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151</w:t>
            </w:r>
          </w:p>
          <w:p w:rsidR="00305028" w:rsidRPr="00B65413" w:rsidRDefault="00305028" w:rsidP="00DB32BD">
            <w:pPr>
              <w:jc w:val="center"/>
              <w:rPr>
                <w:rFonts w:ascii="Times New Roman" w:hAnsi="Times New Roman" w:cs="Times New Roman"/>
              </w:rPr>
            </w:pPr>
            <w:r>
              <w:rPr>
                <w:rFonts w:ascii="Times New Roman" w:hAnsi="Times New Roman" w:cs="Times New Roman"/>
              </w:rPr>
              <w:t>186</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Доходы будущих периодов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211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lastRenderedPageBreak/>
              <w:t xml:space="preserve">Расходы будущих </w:t>
            </w:r>
            <w:r w:rsidRPr="00B65413">
              <w:rPr>
                <w:rFonts w:ascii="Times New Roman" w:hAnsi="Times New Roman" w:cs="Times New Roman"/>
              </w:rPr>
              <w:lastRenderedPageBreak/>
              <w:t>периодов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011132А0100000870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Доведенные лимиты бюджетных обязательств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011132А0100000870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Лимиты бюджетных обязательств к распределению</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lastRenderedPageBreak/>
              <w:t>Лимиты бюджетных обязательств получателей бюджетных средств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011132А0100000870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Принятые обязательства на текущий финансовый год</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Принятые денежные обязательства на текущий финансовый год</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Принимаемые обязательства на текущий финансовый год</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011132А0100000870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503</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Доведенные бюджетные ассигнования</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011132А0100000870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503</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Бюджетные ассигнования к распределению</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011132А0100000870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503</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01050201030000610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10102010010000110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10102020010000110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10102030010000110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20249999030000150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504</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Сметные (плановые, прогнозные) назначения по доходам (поступлениям)</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01050201030000610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10102010010000110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10102020010000110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10102030010000110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20249999030000150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507</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Утвержденный объем финансового обеспечения на текущий финансовый год</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01050201030000000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610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 xml:space="preserve">Денежные средства учреждения на лицевых счетах в </w:t>
            </w:r>
            <w:r w:rsidRPr="00B65413">
              <w:rPr>
                <w:rFonts w:ascii="Times New Roman" w:hAnsi="Times New Roman" w:cs="Times New Roman"/>
              </w:rPr>
              <w:lastRenderedPageBreak/>
              <w:t>органе казначейства</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00000000000000000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304</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732,733, 734,735,</w:t>
            </w:r>
            <w:r>
              <w:rPr>
                <w:rFonts w:ascii="Times New Roman" w:hAnsi="Times New Roman" w:cs="Times New Roman"/>
              </w:rPr>
              <w:t>736 832,833, 834,835,</w:t>
            </w:r>
            <w:r w:rsidRPr="00B65413">
              <w:rPr>
                <w:rFonts w:ascii="Times New Roman" w:hAnsi="Times New Roman" w:cs="Times New Roman"/>
              </w:rPr>
              <w:t>836</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Расчеты по средствам, полученным во временное распоряжение</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01050201030000000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610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3B3092">
              <w:rPr>
                <w:rFonts w:ascii="Times New Roman" w:hAnsi="Times New Roman" w:cs="Times New Roman"/>
              </w:rPr>
              <w:t>Средства на счетах бюджета в рублях в органе Федерального казначейства</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10102010011000110</w:t>
            </w:r>
          </w:p>
          <w:p w:rsidR="00305028" w:rsidRDefault="00305028" w:rsidP="00DB32BD">
            <w:pPr>
              <w:jc w:val="center"/>
              <w:rPr>
                <w:rFonts w:ascii="Times New Roman" w:hAnsi="Times New Roman" w:cs="Times New Roman"/>
              </w:rPr>
            </w:pPr>
            <w:r w:rsidRPr="00B65413">
              <w:rPr>
                <w:rFonts w:ascii="Times New Roman" w:hAnsi="Times New Roman" w:cs="Times New Roman"/>
              </w:rPr>
              <w:t>10102010012100110</w:t>
            </w:r>
          </w:p>
          <w:p w:rsidR="00305028" w:rsidRPr="00B65413" w:rsidRDefault="00305028" w:rsidP="00DB32BD">
            <w:pPr>
              <w:jc w:val="center"/>
              <w:rPr>
                <w:rFonts w:ascii="Times New Roman" w:hAnsi="Times New Roman" w:cs="Times New Roman"/>
              </w:rPr>
            </w:pPr>
            <w:r w:rsidRPr="00C01A36">
              <w:rPr>
                <w:rFonts w:ascii="Times New Roman" w:hAnsi="Times New Roman" w:cs="Times New Roman"/>
              </w:rPr>
              <w:t>10102010012200110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10102010015000110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11701030030000180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20249999030000150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20703020030000180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20803000030000180</w:t>
            </w:r>
          </w:p>
          <w:p w:rsidR="00305028" w:rsidRPr="00B65413" w:rsidRDefault="00305028"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145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181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3B3092">
              <w:rPr>
                <w:rFonts w:ascii="Times New Roman" w:hAnsi="Times New Roman" w:cs="Times New Roman"/>
              </w:rPr>
              <w:t>Результат по кассовому исполнению бюджета по поступлениям в бюджет</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349</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3B3092">
              <w:rPr>
                <w:rFonts w:ascii="Times New Roman" w:hAnsi="Times New Roman" w:cs="Times New Roman"/>
              </w:rPr>
              <w:t>Результат по кассовому исполнению бюджета по выбытиям из бюджета</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00000000000000000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Финансовый результат прошлых отчетных периодов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01050201030000510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510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 xml:space="preserve">Результат по кассовому исполнению бюджета по поступлениям в </w:t>
            </w:r>
            <w:r w:rsidRPr="00B65413">
              <w:rPr>
                <w:rFonts w:ascii="Times New Roman" w:hAnsi="Times New Roman" w:cs="Times New Roman"/>
              </w:rPr>
              <w:lastRenderedPageBreak/>
              <w:t>бюджет</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01050201030000610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610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Результат по кассовому исполнению бюджета по выбытиям из бюджета</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00000000000000000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B65413">
              <w:rPr>
                <w:rFonts w:ascii="Times New Roman" w:hAnsi="Times New Roman" w:cs="Times New Roman"/>
              </w:rPr>
              <w:t>Финансовый результат прошлых отчетных периодов</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00000000000000000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304</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Pr>
                <w:rFonts w:ascii="Times New Roman" w:hAnsi="Times New Roman" w:cs="Times New Roman"/>
              </w:rPr>
              <w:t>731</w:t>
            </w:r>
          </w:p>
          <w:p w:rsidR="00305028" w:rsidRPr="00B65413" w:rsidRDefault="00305028" w:rsidP="00DB32BD">
            <w:pPr>
              <w:jc w:val="center"/>
              <w:rPr>
                <w:rFonts w:ascii="Times New Roman" w:hAnsi="Times New Roman" w:cs="Times New Roman"/>
              </w:rPr>
            </w:pPr>
            <w:r>
              <w:rPr>
                <w:rFonts w:ascii="Times New Roman" w:hAnsi="Times New Roman" w:cs="Times New Roman"/>
              </w:rPr>
              <w:t>831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892B45">
              <w:rPr>
                <w:rFonts w:ascii="Times New Roman" w:hAnsi="Times New Roman" w:cs="Times New Roman"/>
              </w:rPr>
              <w:t>Иные расчеты года, предшествующего отчетному</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10102010011000110</w:t>
            </w:r>
          </w:p>
          <w:p w:rsidR="00305028" w:rsidRDefault="00305028" w:rsidP="00DB32BD">
            <w:pPr>
              <w:jc w:val="center"/>
              <w:rPr>
                <w:rFonts w:ascii="Times New Roman" w:hAnsi="Times New Roman" w:cs="Times New Roman"/>
              </w:rPr>
            </w:pPr>
            <w:r w:rsidRPr="00B65413">
              <w:rPr>
                <w:rFonts w:ascii="Times New Roman" w:hAnsi="Times New Roman" w:cs="Times New Roman"/>
              </w:rPr>
              <w:t>10102010012100110</w:t>
            </w:r>
          </w:p>
          <w:p w:rsidR="00305028" w:rsidRPr="00B65413" w:rsidRDefault="00305028" w:rsidP="00DB32BD">
            <w:pPr>
              <w:jc w:val="center"/>
              <w:rPr>
                <w:rFonts w:ascii="Times New Roman" w:hAnsi="Times New Roman" w:cs="Times New Roman"/>
              </w:rPr>
            </w:pPr>
            <w:r w:rsidRPr="00C01A36">
              <w:rPr>
                <w:rFonts w:ascii="Times New Roman" w:hAnsi="Times New Roman" w:cs="Times New Roman"/>
              </w:rPr>
              <w:t>10102010012200110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10102010015000110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11701030030000180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20249999030000150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20703020030000180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20803000030000180</w:t>
            </w:r>
          </w:p>
          <w:p w:rsidR="00305028" w:rsidRPr="00B65413" w:rsidRDefault="00305028"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145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181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81260F">
              <w:rPr>
                <w:rFonts w:ascii="Times New Roman" w:hAnsi="Times New Roman" w:cs="Times New Roman"/>
              </w:rPr>
              <w:t>Доходы финансового года, предшествующего отчетному</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10102010011000110</w:t>
            </w:r>
          </w:p>
          <w:p w:rsidR="00305028" w:rsidRDefault="00305028" w:rsidP="00DB32BD">
            <w:pPr>
              <w:jc w:val="center"/>
              <w:rPr>
                <w:rFonts w:ascii="Times New Roman" w:hAnsi="Times New Roman" w:cs="Times New Roman"/>
              </w:rPr>
            </w:pPr>
            <w:r w:rsidRPr="00B65413">
              <w:rPr>
                <w:rFonts w:ascii="Times New Roman" w:hAnsi="Times New Roman" w:cs="Times New Roman"/>
              </w:rPr>
              <w:t>10102010012100110</w:t>
            </w:r>
          </w:p>
          <w:p w:rsidR="00305028" w:rsidRPr="00B65413" w:rsidRDefault="00305028" w:rsidP="00DB32BD">
            <w:pPr>
              <w:jc w:val="center"/>
              <w:rPr>
                <w:rFonts w:ascii="Times New Roman" w:hAnsi="Times New Roman" w:cs="Times New Roman"/>
              </w:rPr>
            </w:pPr>
            <w:r w:rsidRPr="00C01A36">
              <w:rPr>
                <w:rFonts w:ascii="Times New Roman" w:hAnsi="Times New Roman" w:cs="Times New Roman"/>
              </w:rPr>
              <w:t>10102010012200110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10102010015000110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10102020013000110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10102030011000110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10102030012100110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10102030012200110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10102030013000110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10102030014000110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11701030030000180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20249999030000150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20703020030000180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20803000030000180</w:t>
            </w:r>
          </w:p>
          <w:p w:rsidR="00305028" w:rsidRPr="00B65413" w:rsidRDefault="00305028" w:rsidP="00DB32B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111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145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159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181</w:t>
            </w: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81260F" w:rsidRDefault="00305028" w:rsidP="00DB32BD">
            <w:pPr>
              <w:rPr>
                <w:rFonts w:ascii="Times New Roman" w:hAnsi="Times New Roman" w:cs="Times New Roman"/>
              </w:rPr>
            </w:pPr>
            <w:r w:rsidRPr="0081260F">
              <w:rPr>
                <w:rFonts w:ascii="Times New Roman" w:hAnsi="Times New Roman" w:cs="Times New Roman"/>
              </w:rPr>
              <w:t>Доходы прошлых финансовых лет</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01030000000000000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01040000000000000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lastRenderedPageBreak/>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Pr>
                <w:rFonts w:ascii="Times New Roman" w:hAnsi="Times New Roman" w:cs="Times New Roman"/>
              </w:rPr>
              <w:t>224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271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272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rPr>
                <w:rFonts w:ascii="Times New Roman" w:hAnsi="Times New Roman" w:cs="Times New Roman"/>
              </w:rPr>
            </w:pPr>
            <w:r w:rsidRPr="0081260F">
              <w:rPr>
                <w:rFonts w:ascii="Times New Roman" w:hAnsi="Times New Roman" w:cs="Times New Roman"/>
              </w:rPr>
              <w:lastRenderedPageBreak/>
              <w:t xml:space="preserve">Расходы финансового года, предшествующего </w:t>
            </w:r>
            <w:r w:rsidRPr="0081260F">
              <w:rPr>
                <w:rFonts w:ascii="Times New Roman" w:hAnsi="Times New Roman" w:cs="Times New Roman"/>
              </w:rPr>
              <w:lastRenderedPageBreak/>
              <w:t>отчетному</w:t>
            </w:r>
          </w:p>
        </w:tc>
      </w:tr>
      <w:tr w:rsidR="00305028" w:rsidRPr="00B65413" w:rsidTr="00DB32BD">
        <w:tc>
          <w:tcPr>
            <w:tcW w:w="2376"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lastRenderedPageBreak/>
              <w:t>01030000000000000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01040000000000000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010231А0100100244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010235Г0101100244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010333А0400100880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010431Б0100500129</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010431Б0100500244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010435Г0101100122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011331Б0100400853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080435Е0100500244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100135П0101500540</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100635П0101800321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120235Е0100300244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120235Е0100300853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120435Е0100300244</w:t>
            </w:r>
          </w:p>
        </w:tc>
        <w:tc>
          <w:tcPr>
            <w:tcW w:w="851"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401</w:t>
            </w:r>
          </w:p>
        </w:tc>
        <w:tc>
          <w:tcPr>
            <w:tcW w:w="992"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05028" w:rsidRPr="00B65413" w:rsidRDefault="00305028" w:rsidP="00DB32BD">
            <w:pPr>
              <w:jc w:val="center"/>
              <w:rPr>
                <w:rFonts w:ascii="Times New Roman" w:hAnsi="Times New Roman" w:cs="Times New Roman"/>
              </w:rPr>
            </w:pPr>
            <w:r>
              <w:rPr>
                <w:rFonts w:ascii="Times New Roman" w:hAnsi="Times New Roman" w:cs="Times New Roman"/>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305028" w:rsidRDefault="00305028" w:rsidP="00DB32BD">
            <w:pPr>
              <w:jc w:val="center"/>
              <w:rPr>
                <w:rFonts w:ascii="Times New Roman" w:hAnsi="Times New Roman" w:cs="Times New Roman"/>
              </w:rPr>
            </w:pPr>
            <w:r w:rsidRPr="00B65413">
              <w:rPr>
                <w:rFonts w:ascii="Times New Roman" w:hAnsi="Times New Roman" w:cs="Times New Roman"/>
              </w:rPr>
              <w:t>211</w:t>
            </w:r>
          </w:p>
          <w:p w:rsidR="00305028" w:rsidRPr="00B65413" w:rsidRDefault="00305028" w:rsidP="00DB32BD">
            <w:pPr>
              <w:jc w:val="center"/>
              <w:rPr>
                <w:rFonts w:ascii="Times New Roman" w:hAnsi="Times New Roman" w:cs="Times New Roman"/>
              </w:rPr>
            </w:pPr>
            <w:r>
              <w:rPr>
                <w:rFonts w:ascii="Times New Roman" w:hAnsi="Times New Roman" w:cs="Times New Roman"/>
              </w:rPr>
              <w:t>212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213</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222</w:t>
            </w:r>
          </w:p>
          <w:p w:rsidR="00305028" w:rsidRDefault="00305028" w:rsidP="00DB32BD">
            <w:pPr>
              <w:jc w:val="center"/>
              <w:rPr>
                <w:rFonts w:ascii="Times New Roman" w:hAnsi="Times New Roman" w:cs="Times New Roman"/>
              </w:rPr>
            </w:pPr>
            <w:r w:rsidRPr="00B65413">
              <w:rPr>
                <w:rFonts w:ascii="Times New Roman" w:hAnsi="Times New Roman" w:cs="Times New Roman"/>
              </w:rPr>
              <w:t>223</w:t>
            </w:r>
          </w:p>
          <w:p w:rsidR="00305028" w:rsidRPr="00B65413" w:rsidRDefault="00305028" w:rsidP="00DB32BD">
            <w:pPr>
              <w:jc w:val="center"/>
              <w:rPr>
                <w:rFonts w:ascii="Times New Roman" w:hAnsi="Times New Roman" w:cs="Times New Roman"/>
              </w:rPr>
            </w:pPr>
            <w:r>
              <w:rPr>
                <w:rFonts w:ascii="Times New Roman" w:hAnsi="Times New Roman" w:cs="Times New Roman"/>
              </w:rPr>
              <w:t>224</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227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251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265</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267</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271</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272</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296</w:t>
            </w:r>
          </w:p>
          <w:p w:rsidR="00305028" w:rsidRPr="00B65413" w:rsidRDefault="00305028" w:rsidP="00DB32BD">
            <w:pPr>
              <w:jc w:val="center"/>
              <w:rPr>
                <w:rFonts w:ascii="Times New Roman" w:hAnsi="Times New Roman" w:cs="Times New Roman"/>
              </w:rPr>
            </w:pPr>
            <w:r w:rsidRPr="00B65413">
              <w:rPr>
                <w:rFonts w:ascii="Times New Roman" w:hAnsi="Times New Roman" w:cs="Times New Roman"/>
              </w:rPr>
              <w:t>297</w:t>
            </w:r>
          </w:p>
          <w:p w:rsidR="00305028" w:rsidRPr="00B65413" w:rsidRDefault="00305028" w:rsidP="00DB32BD">
            <w:pPr>
              <w:jc w:val="center"/>
              <w:rPr>
                <w:rFonts w:ascii="Times New Roman" w:hAnsi="Times New Roman" w:cs="Times New Roman"/>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305028" w:rsidRPr="0081260F" w:rsidRDefault="00305028" w:rsidP="00DB32BD">
            <w:pPr>
              <w:rPr>
                <w:rFonts w:ascii="Times New Roman" w:hAnsi="Times New Roman" w:cs="Times New Roman"/>
              </w:rPr>
            </w:pPr>
            <w:r w:rsidRPr="0081260F">
              <w:rPr>
                <w:rFonts w:ascii="Times New Roman" w:hAnsi="Times New Roman" w:cs="Times New Roman"/>
              </w:rPr>
              <w:t>Расходы прошлых финансовых лет</w:t>
            </w:r>
          </w:p>
        </w:tc>
      </w:tr>
    </w:tbl>
    <w:p w:rsidR="00187B05" w:rsidRPr="00A038F0" w:rsidRDefault="00187B05" w:rsidP="00187B05">
      <w:pPr>
        <w:pStyle w:val="HTML"/>
        <w:jc w:val="both"/>
        <w:rPr>
          <w:rFonts w:ascii="Times New Roman" w:hAnsi="Times New Roman" w:cs="Times New Roman"/>
          <w:sz w:val="24"/>
          <w:szCs w:val="24"/>
        </w:rPr>
      </w:pPr>
    </w:p>
    <w:p w:rsidR="00187B05" w:rsidRPr="00A038F0" w:rsidRDefault="00187B05" w:rsidP="00187B05">
      <w:pPr>
        <w:pStyle w:val="HTML"/>
        <w:jc w:val="both"/>
        <w:rPr>
          <w:rFonts w:ascii="Times New Roman" w:hAnsi="Times New Roman" w:cs="Times New Roman"/>
          <w:sz w:val="24"/>
          <w:szCs w:val="24"/>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500F17" w:rsidRDefault="00500F17" w:rsidP="00C3025F">
      <w:pPr>
        <w:ind w:left="5529"/>
        <w:jc w:val="right"/>
        <w:rPr>
          <w:rFonts w:ascii="Times New Roman" w:hAnsi="Times New Roman" w:cs="Times New Roman"/>
          <w:b/>
        </w:rPr>
      </w:pPr>
    </w:p>
    <w:p w:rsidR="00187B05" w:rsidRDefault="00187B05" w:rsidP="00C3025F">
      <w:pPr>
        <w:ind w:left="5529"/>
        <w:jc w:val="right"/>
        <w:rPr>
          <w:rFonts w:ascii="Times New Roman" w:hAnsi="Times New Roman" w:cs="Times New Roman"/>
          <w:b/>
        </w:rPr>
      </w:pPr>
      <w:r>
        <w:rPr>
          <w:rFonts w:ascii="Times New Roman" w:hAnsi="Times New Roman" w:cs="Times New Roman"/>
          <w:b/>
        </w:rPr>
        <w:lastRenderedPageBreak/>
        <w:t>Приложение 4</w:t>
      </w:r>
    </w:p>
    <w:p w:rsidR="002D5DC3" w:rsidRDefault="002D5DC3" w:rsidP="002D5DC3">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2D5DC3" w:rsidRPr="0096379C" w:rsidRDefault="002D5DC3" w:rsidP="002D5DC3">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ind w:left="360"/>
        <w:jc w:val="center"/>
        <w:rPr>
          <w:rFonts w:ascii="Times New Roman" w:hAnsi="Times New Roman" w:cs="Times New Roman"/>
          <w:b/>
        </w:rPr>
      </w:pPr>
    </w:p>
    <w:p w:rsidR="00187B05" w:rsidRPr="00A038F0" w:rsidRDefault="00187B05" w:rsidP="00C510EF">
      <w:pPr>
        <w:pStyle w:val="ae"/>
        <w:spacing w:before="0" w:beforeAutospacing="0" w:after="0" w:afterAutospacing="0"/>
        <w:jc w:val="center"/>
        <w:rPr>
          <w:rFonts w:ascii="Times New Roman" w:hAnsi="Times New Roman" w:cs="Times New Roman"/>
          <w:b/>
          <w:sz w:val="24"/>
          <w:szCs w:val="24"/>
        </w:rPr>
      </w:pPr>
      <w:bookmarkStart w:id="27" w:name="OLE_LINK7"/>
      <w:r w:rsidRPr="00A038F0">
        <w:rPr>
          <w:rFonts w:ascii="Times New Roman" w:hAnsi="Times New Roman" w:cs="Times New Roman"/>
          <w:b/>
          <w:sz w:val="24"/>
          <w:szCs w:val="24"/>
        </w:rPr>
        <w:t>Порядок расчета резерва</w:t>
      </w:r>
      <w:r w:rsidRPr="00A038F0">
        <w:rPr>
          <w:rFonts w:ascii="Times New Roman" w:hAnsi="Times New Roman" w:cs="Times New Roman"/>
          <w:b/>
          <w:bCs/>
          <w:sz w:val="24"/>
          <w:szCs w:val="24"/>
        </w:rPr>
        <w:t xml:space="preserve"> по отпускам.</w:t>
      </w:r>
    </w:p>
    <w:bookmarkEnd w:id="27"/>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4.1. Оценочное обязательство по резерву на оплату отпусков за фактически отработанное время определяется ежегодно на последний день года.</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4.2. В величину резерва на оплату отпусков включается:</w:t>
      </w:r>
    </w:p>
    <w:p w:rsidR="00187B05" w:rsidRPr="00A038F0" w:rsidRDefault="00187B05" w:rsidP="007C5702">
      <w:pPr>
        <w:pStyle w:val="a7"/>
        <w:numPr>
          <w:ilvl w:val="0"/>
          <w:numId w:val="46"/>
        </w:numPr>
        <w:shd w:val="clear" w:color="auto" w:fill="FFFFFF"/>
        <w:ind w:left="0" w:firstLine="709"/>
        <w:jc w:val="both"/>
        <w:rPr>
          <w:rFonts w:ascii="Times New Roman" w:hAnsi="Times New Roman" w:cs="Times New Roman"/>
        </w:rPr>
      </w:pPr>
      <w:r w:rsidRPr="00A038F0">
        <w:rPr>
          <w:rFonts w:ascii="Times New Roman" w:hAnsi="Times New Roman" w:cs="Times New Roman"/>
        </w:rPr>
        <w:t>сумма оплаты отпусков сотрудникам за фактически отработанное время на дату расчета резерва;</w:t>
      </w:r>
    </w:p>
    <w:p w:rsidR="00187B05" w:rsidRPr="00A038F0" w:rsidRDefault="00187B05" w:rsidP="007C5702">
      <w:pPr>
        <w:pStyle w:val="a7"/>
        <w:numPr>
          <w:ilvl w:val="0"/>
          <w:numId w:val="46"/>
        </w:numPr>
        <w:shd w:val="clear" w:color="auto" w:fill="FFFFFF"/>
        <w:ind w:left="0" w:firstLine="709"/>
        <w:jc w:val="both"/>
        <w:rPr>
          <w:rFonts w:ascii="Times New Roman" w:hAnsi="Times New Roman" w:cs="Times New Roman"/>
        </w:rPr>
      </w:pPr>
      <w:r w:rsidRPr="00A038F0">
        <w:rPr>
          <w:rFonts w:ascii="Times New Roman" w:hAnsi="Times New Roman" w:cs="Times New Roman"/>
        </w:rPr>
        <w:t>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 </w:t>
      </w:r>
      <w:r w:rsidRPr="00A038F0">
        <w:rPr>
          <w:rFonts w:ascii="Times New Roman" w:hAnsi="Times New Roman" w:cs="Times New Roman"/>
        </w:rPr>
        <w:tab/>
      </w:r>
    </w:p>
    <w:p w:rsidR="00187B05" w:rsidRPr="00A038F0" w:rsidRDefault="00187B05" w:rsidP="00C510EF">
      <w:pPr>
        <w:shd w:val="clear" w:color="auto" w:fill="FFFFFF"/>
        <w:jc w:val="center"/>
        <w:rPr>
          <w:rFonts w:ascii="Times New Roman" w:hAnsi="Times New Roman" w:cs="Times New Roman"/>
          <w:b/>
        </w:rPr>
      </w:pPr>
      <w:r w:rsidRPr="00A038F0">
        <w:rPr>
          <w:rFonts w:ascii="Times New Roman" w:hAnsi="Times New Roman" w:cs="Times New Roman"/>
          <w:b/>
        </w:rPr>
        <w:t>Сумма оплаты отпусков рассчитывается по формуле:</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 </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81"/>
        <w:gridCol w:w="483"/>
        <w:gridCol w:w="497"/>
        <w:gridCol w:w="2432"/>
        <w:gridCol w:w="435"/>
        <w:gridCol w:w="603"/>
        <w:gridCol w:w="454"/>
        <w:gridCol w:w="2680"/>
      </w:tblGrid>
      <w:tr w:rsidR="00187B05" w:rsidRPr="00A038F0" w:rsidTr="00C510EF">
        <w:trPr>
          <w:trHeight w:val="123"/>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rsidR="00187B05" w:rsidRPr="00A038F0" w:rsidRDefault="00187B05" w:rsidP="00C510EF">
            <w:pPr>
              <w:jc w:val="both"/>
              <w:rPr>
                <w:rFonts w:ascii="Times New Roman" w:hAnsi="Times New Roman" w:cs="Times New Roman"/>
              </w:rPr>
            </w:pPr>
            <w:r w:rsidRPr="00A038F0">
              <w:rPr>
                <w:rFonts w:ascii="Times New Roman" w:hAnsi="Times New Roman" w:cs="Times New Roman"/>
              </w:rPr>
              <w:t xml:space="preserve">Сумма </w:t>
            </w:r>
          </w:p>
          <w:p w:rsidR="00187B05" w:rsidRPr="00A038F0" w:rsidRDefault="00187B05" w:rsidP="00C510EF">
            <w:pPr>
              <w:jc w:val="both"/>
              <w:rPr>
                <w:rFonts w:ascii="Times New Roman" w:hAnsi="Times New Roman" w:cs="Times New Roman"/>
              </w:rPr>
            </w:pPr>
            <w:r w:rsidRPr="00A038F0">
              <w:rPr>
                <w:rFonts w:ascii="Times New Roman" w:hAnsi="Times New Roman" w:cs="Times New Roman"/>
              </w:rPr>
              <w:t>оплаты отпусков</w:t>
            </w:r>
          </w:p>
        </w:tc>
        <w:tc>
          <w:tcPr>
            <w:tcW w:w="281" w:type="dxa"/>
            <w:tcBorders>
              <w:top w:val="nil"/>
              <w:left w:val="single" w:sz="4" w:space="0" w:color="auto"/>
              <w:bottom w:val="nil"/>
              <w:right w:val="single" w:sz="4" w:space="0" w:color="auto"/>
            </w:tcBorders>
            <w:vAlign w:val="center"/>
          </w:tcPr>
          <w:p w:rsidR="00187B05" w:rsidRPr="00A038F0" w:rsidRDefault="00187B05" w:rsidP="00C510EF">
            <w:pPr>
              <w:ind w:firstLine="709"/>
              <w:jc w:val="both"/>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vAlign w:val="center"/>
            <w:hideMark/>
          </w:tcPr>
          <w:p w:rsidR="00187B05" w:rsidRPr="00DB32BD" w:rsidRDefault="00DB32BD" w:rsidP="00C510EF">
            <w:pPr>
              <w:ind w:firstLine="709"/>
              <w:jc w:val="both"/>
              <w:rPr>
                <w:rFonts w:ascii="Times New Roman" w:hAnsi="Times New Roman" w:cs="Times New Roman"/>
                <w:lang w:val="en-US"/>
              </w:rPr>
            </w:pPr>
            <w:r w:rsidRPr="00DB32BD">
              <w:rPr>
                <w:rFonts w:ascii="Times New Roman" w:hAnsi="Times New Roman" w:cs="Times New Roman"/>
                <w:lang w:val="en-US"/>
              </w:rPr>
              <w:t>*</w:t>
            </w:r>
          </w:p>
        </w:tc>
        <w:tc>
          <w:tcPr>
            <w:tcW w:w="497" w:type="dxa"/>
            <w:tcBorders>
              <w:top w:val="nil"/>
              <w:left w:val="single" w:sz="4" w:space="0" w:color="auto"/>
              <w:bottom w:val="nil"/>
              <w:right w:val="single" w:sz="4" w:space="0" w:color="auto"/>
            </w:tcBorders>
            <w:vAlign w:val="center"/>
          </w:tcPr>
          <w:p w:rsidR="00187B05" w:rsidRPr="00A038F0" w:rsidRDefault="00187B05" w:rsidP="00C510EF">
            <w:pPr>
              <w:ind w:firstLine="709"/>
              <w:jc w:val="both"/>
              <w:rPr>
                <w:rFonts w:ascii="Times New Roman" w:hAnsi="Times New Roman" w:cs="Times New Roman"/>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187B05" w:rsidRPr="00A038F0" w:rsidRDefault="00187B05" w:rsidP="00C510EF">
            <w:pPr>
              <w:ind w:firstLine="48"/>
              <w:jc w:val="both"/>
              <w:rPr>
                <w:rFonts w:ascii="Times New Roman" w:hAnsi="Times New Roman" w:cs="Times New Roman"/>
              </w:rPr>
            </w:pPr>
            <w:r w:rsidRPr="00A038F0">
              <w:rPr>
                <w:rFonts w:ascii="Times New Roman" w:hAnsi="Times New Roman" w:cs="Times New Roman"/>
              </w:rPr>
              <w:t>Количество неиспользованных сотрудником дней отпусков на последний день года</w:t>
            </w:r>
          </w:p>
        </w:tc>
        <w:tc>
          <w:tcPr>
            <w:tcW w:w="435" w:type="dxa"/>
            <w:tcBorders>
              <w:top w:val="nil"/>
              <w:left w:val="single" w:sz="4" w:space="0" w:color="auto"/>
              <w:bottom w:val="nil"/>
              <w:right w:val="single" w:sz="4" w:space="0" w:color="auto"/>
            </w:tcBorders>
            <w:vAlign w:val="center"/>
          </w:tcPr>
          <w:p w:rsidR="00187B05" w:rsidRPr="00A038F0" w:rsidRDefault="00187B05" w:rsidP="00C510EF">
            <w:pPr>
              <w:ind w:firstLine="709"/>
              <w:jc w:val="both"/>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187B05" w:rsidRPr="00A038F0" w:rsidRDefault="00187B05" w:rsidP="00C510EF">
            <w:pPr>
              <w:ind w:firstLine="709"/>
              <w:jc w:val="both"/>
              <w:rPr>
                <w:rFonts w:ascii="Times New Roman" w:hAnsi="Times New Roman" w:cs="Times New Roman"/>
              </w:rPr>
            </w:pPr>
            <w:r w:rsidRPr="00A038F0">
              <w:rPr>
                <w:rFonts w:ascii="Times New Roman" w:hAnsi="Times New Roman" w:cs="Times New Roman"/>
              </w:rPr>
              <w:t>×</w:t>
            </w:r>
          </w:p>
        </w:tc>
        <w:tc>
          <w:tcPr>
            <w:tcW w:w="454" w:type="dxa"/>
            <w:tcBorders>
              <w:top w:val="nil"/>
              <w:left w:val="single" w:sz="4" w:space="0" w:color="auto"/>
              <w:bottom w:val="nil"/>
              <w:right w:val="single" w:sz="4" w:space="0" w:color="auto"/>
            </w:tcBorders>
            <w:vAlign w:val="center"/>
          </w:tcPr>
          <w:p w:rsidR="00187B05" w:rsidRPr="00A038F0" w:rsidRDefault="00187B05" w:rsidP="00C510EF">
            <w:pPr>
              <w:ind w:firstLine="709"/>
              <w:jc w:val="both"/>
              <w:rPr>
                <w:rFonts w:ascii="Times New Roman" w:hAnsi="Times New Roman" w:cs="Times New Roman"/>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187B05" w:rsidRPr="00A038F0" w:rsidRDefault="00187B05" w:rsidP="00C510EF">
            <w:pPr>
              <w:jc w:val="both"/>
              <w:rPr>
                <w:rFonts w:ascii="Times New Roman" w:hAnsi="Times New Roman" w:cs="Times New Roman"/>
              </w:rPr>
            </w:pPr>
            <w:r w:rsidRPr="00A038F0">
              <w:rPr>
                <w:rFonts w:ascii="Times New Roman" w:hAnsi="Times New Roman" w:cs="Times New Roman"/>
              </w:rPr>
              <w:t xml:space="preserve">Средний дневной заработок сотрудника </w:t>
            </w:r>
          </w:p>
          <w:p w:rsidR="00187B05" w:rsidRPr="00A038F0" w:rsidRDefault="00187B05" w:rsidP="00C510EF">
            <w:pPr>
              <w:jc w:val="both"/>
              <w:rPr>
                <w:rFonts w:ascii="Times New Roman" w:hAnsi="Times New Roman" w:cs="Times New Roman"/>
              </w:rPr>
            </w:pPr>
            <w:r w:rsidRPr="00A038F0">
              <w:rPr>
                <w:rFonts w:ascii="Times New Roman" w:hAnsi="Times New Roman" w:cs="Times New Roman"/>
              </w:rPr>
              <w:t>за последние 12 мес.</w:t>
            </w:r>
          </w:p>
        </w:tc>
      </w:tr>
    </w:tbl>
    <w:p w:rsidR="00187B05" w:rsidRPr="00A038F0" w:rsidRDefault="00187B05" w:rsidP="00C510EF">
      <w:pPr>
        <w:shd w:val="clear" w:color="auto" w:fill="FFFFFF"/>
        <w:ind w:firstLine="709"/>
        <w:jc w:val="both"/>
        <w:rPr>
          <w:rFonts w:ascii="Times New Roman" w:hAnsi="Times New Roman" w:cs="Times New Roman"/>
        </w:rPr>
      </w:pP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4.3. Данные о количестве дней неиспользованного отпуска представляет кадровая служба в соответствии с графиком документооборота.</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4.4. Средний дневной заработок (З ср.д.) сотрудника за последние 12 м</w:t>
      </w:r>
      <w:r>
        <w:rPr>
          <w:rFonts w:ascii="Times New Roman" w:hAnsi="Times New Roman" w:cs="Times New Roman"/>
        </w:rPr>
        <w:t>есяцев определяется по формуле:</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b/>
          <w:bCs/>
        </w:rPr>
        <w:t>З ср.д. = ФОТ : 12 мес. : 29,3,</w:t>
      </w:r>
    </w:p>
    <w:p w:rsidR="00187B05" w:rsidRPr="00A038F0" w:rsidRDefault="00187B05" w:rsidP="00C510EF">
      <w:pPr>
        <w:shd w:val="clear" w:color="auto" w:fill="FFFFFF"/>
        <w:ind w:firstLine="709"/>
        <w:jc w:val="both"/>
        <w:rPr>
          <w:rFonts w:ascii="Times New Roman" w:hAnsi="Times New Roman" w:cs="Times New Roman"/>
          <w:i/>
        </w:rPr>
      </w:pPr>
      <w:r w:rsidRPr="00A038F0">
        <w:rPr>
          <w:rFonts w:ascii="Times New Roman" w:hAnsi="Times New Roman" w:cs="Times New Roman"/>
          <w:i/>
        </w:rPr>
        <w:t>где:</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i/>
        </w:rPr>
        <w:t>ФОТ</w:t>
      </w:r>
      <w:r w:rsidRPr="00A038F0">
        <w:rPr>
          <w:rFonts w:ascii="Times New Roman" w:hAnsi="Times New Roman" w:cs="Times New Roman"/>
        </w:rPr>
        <w:t xml:space="preserve"> – фонд оплаты труда сотрудника за 12 месяцев, предшествующих дате расчета резерва;</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i/>
        </w:rPr>
        <w:t>29,3</w:t>
      </w:r>
      <w:r w:rsidRPr="00A038F0">
        <w:rPr>
          <w:rFonts w:ascii="Times New Roman" w:hAnsi="Times New Roman" w:cs="Times New Roman"/>
        </w:rPr>
        <w:t xml:space="preserve"> – среднемесячное число календарных дней, установленное ст. 139 Трудового кодекса.</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В сумму обязательных страховых взносов для формирования резерва включается:</w:t>
      </w:r>
    </w:p>
    <w:p w:rsidR="00187B05" w:rsidRPr="00A038F0" w:rsidRDefault="00187B05" w:rsidP="007C5702">
      <w:pPr>
        <w:pStyle w:val="a7"/>
        <w:numPr>
          <w:ilvl w:val="0"/>
          <w:numId w:val="45"/>
        </w:numPr>
        <w:shd w:val="clear" w:color="auto" w:fill="FFFFFF"/>
        <w:ind w:left="0" w:firstLine="709"/>
        <w:jc w:val="both"/>
        <w:rPr>
          <w:rFonts w:ascii="Times New Roman" w:hAnsi="Times New Roman" w:cs="Times New Roman"/>
        </w:rPr>
      </w:pPr>
      <w:r w:rsidRPr="00A038F0">
        <w:rPr>
          <w:rFonts w:ascii="Times New Roman" w:hAnsi="Times New Roman" w:cs="Times New Roman"/>
        </w:rPr>
        <w:t>сумма, рассчитанная по общеустановленной ставке страховых взносов;</w:t>
      </w:r>
    </w:p>
    <w:p w:rsidR="00187B05" w:rsidRPr="00A038F0" w:rsidRDefault="00187B05" w:rsidP="007C5702">
      <w:pPr>
        <w:pStyle w:val="a7"/>
        <w:numPr>
          <w:ilvl w:val="0"/>
          <w:numId w:val="45"/>
        </w:numPr>
        <w:shd w:val="clear" w:color="auto" w:fill="FFFFFF"/>
        <w:ind w:left="0" w:firstLine="709"/>
        <w:jc w:val="both"/>
        <w:rPr>
          <w:rFonts w:ascii="Times New Roman" w:hAnsi="Times New Roman" w:cs="Times New Roman"/>
        </w:rPr>
      </w:pPr>
      <w:r w:rsidRPr="00A038F0">
        <w:rPr>
          <w:rFonts w:ascii="Times New Roman" w:hAnsi="Times New Roman" w:cs="Times New Roman"/>
        </w:rPr>
        <w:t>сумма, рассчитанная из дополнительных тарифов страховых взносов в Пенсионный фонд.</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 xml:space="preserve">4.5. 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суммарную ставку платежей на обязательное страхование и взносов на </w:t>
      </w:r>
      <w:r w:rsidRPr="00A038F0">
        <w:rPr>
          <w:rFonts w:ascii="Times New Roman" w:hAnsi="Times New Roman" w:cs="Times New Roman"/>
        </w:rPr>
        <w:br/>
        <w:t>травматизм на расчетную дату.</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rPr>
        <w:t>4.6. Дополнительные тарифы страховых взносов в Пенсионный фонд рассчитываются отдельно по формуле:</w:t>
      </w:r>
    </w:p>
    <w:p w:rsidR="00187B05" w:rsidRPr="00A038F0" w:rsidRDefault="00187B05" w:rsidP="00C510EF">
      <w:pPr>
        <w:shd w:val="clear" w:color="auto" w:fill="FFFFFF"/>
        <w:ind w:firstLine="709"/>
        <w:jc w:val="both"/>
        <w:rPr>
          <w:rFonts w:ascii="Times New Roman" w:hAnsi="Times New Roman" w:cs="Times New Roman"/>
          <w:b/>
        </w:rPr>
      </w:pPr>
      <w:r w:rsidRPr="00A038F0">
        <w:rPr>
          <w:rFonts w:ascii="Times New Roman" w:hAnsi="Times New Roman" w:cs="Times New Roman"/>
          <w:b/>
        </w:rPr>
        <w:t>В = Впр : ФОТ × 100,</w:t>
      </w:r>
    </w:p>
    <w:p w:rsidR="00187B05" w:rsidRPr="00A038F0" w:rsidRDefault="00187B05" w:rsidP="00C510EF">
      <w:pPr>
        <w:shd w:val="clear" w:color="auto" w:fill="FFFFFF"/>
        <w:ind w:firstLine="709"/>
        <w:jc w:val="both"/>
        <w:rPr>
          <w:rFonts w:ascii="Times New Roman" w:hAnsi="Times New Roman" w:cs="Times New Roman"/>
          <w:i/>
        </w:rPr>
      </w:pPr>
      <w:r w:rsidRPr="00A038F0">
        <w:rPr>
          <w:rFonts w:ascii="Times New Roman" w:hAnsi="Times New Roman" w:cs="Times New Roman"/>
          <w:i/>
        </w:rPr>
        <w:t>где:</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i/>
        </w:rPr>
        <w:t>В</w:t>
      </w:r>
      <w:r w:rsidRPr="00A038F0">
        <w:rPr>
          <w:rFonts w:ascii="Times New Roman" w:hAnsi="Times New Roman" w:cs="Times New Roman"/>
        </w:rPr>
        <w:t xml:space="preserve"> – дополнительные тарифы страховых взносов в Пенсионный фонд РФ, включаемые в расчет резерва;</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i/>
        </w:rPr>
        <w:t>Впр</w:t>
      </w:r>
      <w:r w:rsidRPr="00A038F0">
        <w:rPr>
          <w:rFonts w:ascii="Times New Roman" w:hAnsi="Times New Roman" w:cs="Times New Roman"/>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187B05" w:rsidRPr="00A038F0" w:rsidRDefault="00187B05" w:rsidP="00C510EF">
      <w:pPr>
        <w:shd w:val="clear" w:color="auto" w:fill="FFFFFF"/>
        <w:ind w:firstLine="709"/>
        <w:jc w:val="both"/>
        <w:rPr>
          <w:rFonts w:ascii="Times New Roman" w:hAnsi="Times New Roman" w:cs="Times New Roman"/>
        </w:rPr>
      </w:pPr>
      <w:r w:rsidRPr="00A038F0">
        <w:rPr>
          <w:rFonts w:ascii="Times New Roman" w:hAnsi="Times New Roman" w:cs="Times New Roman"/>
          <w:i/>
        </w:rPr>
        <w:t>ФОТ</w:t>
      </w:r>
      <w:r w:rsidRPr="00A038F0">
        <w:rPr>
          <w:rFonts w:ascii="Times New Roman" w:hAnsi="Times New Roman" w:cs="Times New Roman"/>
        </w:rPr>
        <w:t xml:space="preserve"> – фонд оплаты труда сотрудника за 12 месяцев, предшествующих дате расчета резерва.</w:t>
      </w:r>
    </w:p>
    <w:p w:rsidR="00187B05" w:rsidRPr="00A038F0" w:rsidRDefault="00187B05" w:rsidP="00C510EF">
      <w:pPr>
        <w:ind w:firstLine="709"/>
        <w:jc w:val="both"/>
        <w:rPr>
          <w:rFonts w:ascii="Times New Roman" w:hAnsi="Times New Roman" w:cs="Times New Roman"/>
        </w:rPr>
      </w:pPr>
    </w:p>
    <w:p w:rsidR="002D5DC3" w:rsidRDefault="002D5DC3" w:rsidP="00C3025F">
      <w:pPr>
        <w:ind w:left="5529"/>
        <w:jc w:val="right"/>
        <w:rPr>
          <w:rFonts w:ascii="Times New Roman" w:hAnsi="Times New Roman" w:cs="Times New Roman"/>
          <w:b/>
        </w:rPr>
      </w:pPr>
    </w:p>
    <w:p w:rsidR="00187B05" w:rsidRDefault="00187B05" w:rsidP="00C3025F">
      <w:pPr>
        <w:ind w:left="5529"/>
        <w:jc w:val="right"/>
        <w:rPr>
          <w:rFonts w:ascii="Times New Roman" w:hAnsi="Times New Roman" w:cs="Times New Roman"/>
          <w:b/>
        </w:rPr>
      </w:pPr>
      <w:r w:rsidRPr="009A25FA">
        <w:rPr>
          <w:rFonts w:ascii="Times New Roman" w:hAnsi="Times New Roman" w:cs="Times New Roman"/>
          <w:b/>
        </w:rPr>
        <w:lastRenderedPageBreak/>
        <w:t>Приложение 5</w:t>
      </w:r>
    </w:p>
    <w:p w:rsidR="002D5DC3" w:rsidRDefault="002D5DC3" w:rsidP="002D5DC3">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2D5DC3" w:rsidRPr="0096379C" w:rsidRDefault="002D5DC3" w:rsidP="002D5DC3">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ind w:left="360"/>
        <w:jc w:val="center"/>
        <w:rPr>
          <w:rFonts w:ascii="Times New Roman" w:hAnsi="Times New Roman" w:cs="Times New Roman"/>
          <w:b/>
        </w:rPr>
      </w:pPr>
    </w:p>
    <w:p w:rsidR="00187B05" w:rsidRPr="00A038F0" w:rsidRDefault="00187B05" w:rsidP="00C510EF">
      <w:pPr>
        <w:jc w:val="center"/>
        <w:rPr>
          <w:rFonts w:ascii="Times New Roman" w:hAnsi="Times New Roman" w:cs="Times New Roman"/>
          <w:b/>
        </w:rPr>
      </w:pPr>
      <w:bookmarkStart w:id="28" w:name="OLE_LINK8"/>
      <w:r w:rsidRPr="00A038F0">
        <w:rPr>
          <w:rFonts w:ascii="Times New Roman" w:hAnsi="Times New Roman" w:cs="Times New Roman"/>
          <w:b/>
        </w:rPr>
        <w:t>Порядок признания и отражения в учете и в бюджетной отчетности событий после отчетной даты.</w:t>
      </w:r>
    </w:p>
    <w:p w:rsidR="00187B05" w:rsidRPr="00A038F0" w:rsidRDefault="00187B05" w:rsidP="00187B05">
      <w:pPr>
        <w:ind w:left="360"/>
        <w:jc w:val="both"/>
        <w:rPr>
          <w:rFonts w:ascii="Times New Roman" w:hAnsi="Times New Roman" w:cs="Times New Roman"/>
        </w:rPr>
      </w:pPr>
    </w:p>
    <w:bookmarkEnd w:id="28"/>
    <w:p w:rsidR="00187B05" w:rsidRPr="00A038F0" w:rsidRDefault="00187B05" w:rsidP="00C510EF">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5.1.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187B05" w:rsidRPr="00A038F0" w:rsidRDefault="00187B05" w:rsidP="00C510EF">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Факт хозяйственной жизни признается существенным, если без знания о нем пользователи</w:t>
      </w:r>
      <w:r w:rsidR="00C510EF">
        <w:rPr>
          <w:rFonts w:ascii="Times New Roman" w:hAnsi="Times New Roman" w:cs="Times New Roman"/>
          <w:sz w:val="24"/>
          <w:szCs w:val="24"/>
        </w:rPr>
        <w:t xml:space="preserve"> </w:t>
      </w:r>
      <w:r w:rsidRPr="00A038F0">
        <w:rPr>
          <w:rFonts w:ascii="Times New Roman" w:hAnsi="Times New Roman" w:cs="Times New Roman"/>
          <w:sz w:val="24"/>
          <w:szCs w:val="24"/>
        </w:rPr>
        <w:t>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w:t>
      </w:r>
      <w:r w:rsidRPr="00A038F0">
        <w:rPr>
          <w:rStyle w:val="sfwc"/>
          <w:rFonts w:ascii="Times New Roman" w:hAnsi="Times New Roman" w:cs="Times New Roman"/>
          <w:sz w:val="24"/>
          <w:szCs w:val="24"/>
        </w:rPr>
        <w:t xml:space="preserve">квалифицирует </w:t>
      </w:r>
      <w:r w:rsidRPr="00A038F0">
        <w:rPr>
          <w:rFonts w:ascii="Times New Roman" w:hAnsi="Times New Roman" w:cs="Times New Roman"/>
          <w:sz w:val="24"/>
          <w:szCs w:val="24"/>
        </w:rPr>
        <w:t>событие как событие после отчетной даты главный бухгалтер на основе своего профессионального суждения.</w:t>
      </w:r>
    </w:p>
    <w:p w:rsidR="00187B05" w:rsidRPr="00A038F0" w:rsidRDefault="00187B05" w:rsidP="00C510EF">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5.2. Событиями после отчетной даты признаются:</w:t>
      </w:r>
    </w:p>
    <w:p w:rsidR="00187B05" w:rsidRPr="00A038F0" w:rsidRDefault="00187B05" w:rsidP="007C5702">
      <w:pPr>
        <w:pStyle w:val="a7"/>
        <w:numPr>
          <w:ilvl w:val="0"/>
          <w:numId w:val="47"/>
        </w:numPr>
        <w:ind w:left="0" w:firstLine="709"/>
        <w:jc w:val="both"/>
        <w:rPr>
          <w:rFonts w:ascii="Times New Roman" w:hAnsi="Times New Roman" w:cs="Times New Roman"/>
        </w:rPr>
      </w:pPr>
      <w:r w:rsidRPr="00A038F0">
        <w:rPr>
          <w:rFonts w:ascii="Times New Roman" w:hAnsi="Times New Roman" w:cs="Times New Roman"/>
        </w:rPr>
        <w:t>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w:t>
      </w:r>
      <w:hyperlink r:id="rId15" w:anchor="/document/99/542618140/ZAP2V583R3/" w:tooltip="К событиям, подтверждающим условия деятельности относятся:" w:history="1"/>
      <w:r w:rsidRPr="00A038F0">
        <w:rPr>
          <w:rFonts w:ascii="Times New Roman" w:hAnsi="Times New Roman" w:cs="Times New Roman"/>
        </w:rPr>
        <w:t> СГС «События после отчетной даты»;</w:t>
      </w:r>
    </w:p>
    <w:p w:rsidR="00187B05" w:rsidRPr="00A038F0" w:rsidRDefault="00187B05" w:rsidP="007C5702">
      <w:pPr>
        <w:pStyle w:val="a7"/>
        <w:numPr>
          <w:ilvl w:val="0"/>
          <w:numId w:val="47"/>
        </w:numPr>
        <w:ind w:left="0" w:firstLine="709"/>
        <w:jc w:val="both"/>
        <w:rPr>
          <w:rFonts w:ascii="Times New Roman" w:hAnsi="Times New Roman" w:cs="Times New Roman"/>
        </w:rPr>
      </w:pPr>
      <w:r w:rsidRPr="00A038F0">
        <w:rPr>
          <w:rFonts w:ascii="Times New Roman" w:hAnsi="Times New Roman" w:cs="Times New Roman"/>
        </w:rPr>
        <w:t xml:space="preserve">события, которые указывают на условия хозяйственной деятельности, факты хозяйственной жизни или обстоятельства, возникшие после отчетной даты. </w:t>
      </w:r>
    </w:p>
    <w:p w:rsidR="00187B05" w:rsidRPr="00A038F0" w:rsidRDefault="00187B05" w:rsidP="00C510EF">
      <w:pPr>
        <w:ind w:firstLine="709"/>
        <w:jc w:val="both"/>
        <w:rPr>
          <w:rFonts w:ascii="Times New Roman" w:hAnsi="Times New Roman" w:cs="Times New Roman"/>
        </w:rPr>
      </w:pPr>
      <w:r w:rsidRPr="00A038F0">
        <w:rPr>
          <w:rFonts w:ascii="Times New Roman" w:hAnsi="Times New Roman" w:cs="Times New Roman"/>
        </w:rPr>
        <w:t>Учреждение применяет перечень таких событий, приведенный в пункте 7 СГС «События после отчетной даты».</w:t>
      </w:r>
    </w:p>
    <w:p w:rsidR="00187B05" w:rsidRPr="00A038F0" w:rsidRDefault="00187B05" w:rsidP="00C510EF">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5.3. Событие отражается в учете и отчетности в следующем порядке:</w:t>
      </w:r>
    </w:p>
    <w:p w:rsidR="00187B05" w:rsidRPr="00A038F0" w:rsidRDefault="00187B05" w:rsidP="00C510EF">
      <w:pPr>
        <w:pStyle w:val="ae"/>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i/>
          <w:sz w:val="24"/>
          <w:szCs w:val="24"/>
        </w:rPr>
        <w:tab/>
        <w:t>Событие, которое подтверждает хозяйственные условия, существовавшие на отчетную дату, отражается в учете отчетного периода</w:t>
      </w:r>
      <w:r w:rsidRPr="00A038F0">
        <w:rPr>
          <w:rFonts w:ascii="Times New Roman" w:hAnsi="Times New Roman" w:cs="Times New Roman"/>
          <w:sz w:val="24"/>
          <w:szCs w:val="24"/>
        </w:rPr>
        <w:t>. При этом делается: дополнительная бухгалтерская запись, которая отражает это событие, либо запись способом «красное сторно» и (или) дополнительная бухгалтерская запись </w:t>
      </w:r>
      <w:r w:rsidRPr="00A038F0">
        <w:rPr>
          <w:rFonts w:ascii="Times New Roman" w:hAnsi="Times New Roman" w:cs="Times New Roman"/>
          <w:sz w:val="24"/>
          <w:szCs w:val="24"/>
        </w:rPr>
        <w:br/>
        <w:t>на сумму, отраженную в бухгалтерском учете.</w:t>
      </w:r>
    </w:p>
    <w:p w:rsidR="00187B05" w:rsidRPr="00A038F0" w:rsidRDefault="00187B05" w:rsidP="00C510EF">
      <w:pPr>
        <w:pStyle w:val="ae"/>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i/>
          <w:sz w:val="24"/>
          <w:szCs w:val="24"/>
        </w:rPr>
        <w:tab/>
      </w:r>
      <w:r w:rsidR="00C510EF">
        <w:rPr>
          <w:rFonts w:ascii="Times New Roman" w:hAnsi="Times New Roman" w:cs="Times New Roman"/>
          <w:i/>
          <w:sz w:val="24"/>
          <w:szCs w:val="24"/>
        </w:rPr>
        <w:t>С</w:t>
      </w:r>
      <w:r w:rsidRPr="00A038F0">
        <w:rPr>
          <w:rFonts w:ascii="Times New Roman" w:hAnsi="Times New Roman" w:cs="Times New Roman"/>
          <w:sz w:val="24"/>
          <w:szCs w:val="24"/>
        </w:rPr>
        <w:t xml:space="preserve">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 </w:t>
      </w:r>
      <w:r w:rsidRPr="00A038F0">
        <w:rPr>
          <w:rStyle w:val="sfwc"/>
          <w:rFonts w:ascii="Times New Roman" w:hAnsi="Times New Roman" w:cs="Times New Roman"/>
          <w:sz w:val="24"/>
          <w:szCs w:val="24"/>
        </w:rPr>
        <w:t>В разделе 5</w:t>
      </w:r>
      <w:r w:rsidRPr="00A038F0">
        <w:rPr>
          <w:rFonts w:ascii="Times New Roman" w:hAnsi="Times New Roman" w:cs="Times New Roman"/>
          <w:sz w:val="24"/>
          <w:szCs w:val="24"/>
        </w:rPr>
        <w:t> текстовой части пояснительной записки раскрывается информация о событии и его оценке в денежном выражении.</w:t>
      </w:r>
    </w:p>
    <w:p w:rsidR="00187B05" w:rsidRPr="00A038F0" w:rsidRDefault="00187B05" w:rsidP="00C510EF">
      <w:pPr>
        <w:pStyle w:val="ae"/>
        <w:spacing w:before="0" w:beforeAutospacing="0" w:after="0" w:afterAutospacing="0"/>
        <w:jc w:val="both"/>
        <w:rPr>
          <w:rFonts w:ascii="Times New Roman" w:hAnsi="Times New Roman" w:cs="Times New Roman"/>
          <w:sz w:val="24"/>
          <w:szCs w:val="24"/>
        </w:rPr>
      </w:pPr>
      <w:r w:rsidRPr="00A038F0">
        <w:rPr>
          <w:rFonts w:ascii="Times New Roman" w:hAnsi="Times New Roman" w:cs="Times New Roman"/>
          <w:sz w:val="24"/>
          <w:szCs w:val="24"/>
        </w:rPr>
        <w:tab/>
      </w:r>
      <w:r w:rsidRPr="00A038F0">
        <w:rPr>
          <w:rFonts w:ascii="Times New Roman" w:hAnsi="Times New Roman" w:cs="Times New Roman"/>
          <w:i/>
          <w:sz w:val="24"/>
          <w:szCs w:val="24"/>
        </w:rPr>
        <w:t>Событие, указывающее на возникшие после отчетной даты хозяйственные условия, отражается в бухгалтерском учете периода, следующего за отчетным</w:t>
      </w:r>
      <w:r w:rsidRPr="00A038F0">
        <w:rPr>
          <w:rFonts w:ascii="Times New Roman" w:hAnsi="Times New Roman" w:cs="Times New Roman"/>
          <w:sz w:val="24"/>
          <w:szCs w:val="24"/>
        </w:rPr>
        <w:t xml:space="preserve">.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w:t>
      </w:r>
      <w:r w:rsidRPr="00A038F0">
        <w:rPr>
          <w:rStyle w:val="sfwc"/>
          <w:rFonts w:ascii="Times New Roman" w:hAnsi="Times New Roman" w:cs="Times New Roman"/>
          <w:sz w:val="24"/>
          <w:szCs w:val="24"/>
        </w:rPr>
        <w:t>разделе 5</w:t>
      </w:r>
      <w:r w:rsidRPr="00A038F0">
        <w:rPr>
          <w:rFonts w:ascii="Times New Roman" w:hAnsi="Times New Roman" w:cs="Times New Roman"/>
          <w:sz w:val="24"/>
          <w:szCs w:val="24"/>
        </w:rPr>
        <w:t> текстовой части пояснительной записки.</w:t>
      </w:r>
    </w:p>
    <w:p w:rsidR="00DB32BD" w:rsidRDefault="00500F17" w:rsidP="00500F17">
      <w:pPr>
        <w:pStyle w:val="aff3"/>
        <w:jc w:val="center"/>
        <w:rPr>
          <w:lang w:val="en-US"/>
        </w:rPr>
      </w:pPr>
      <w:r w:rsidRPr="004B3E2B">
        <w:t> </w:t>
      </w:r>
    </w:p>
    <w:p w:rsidR="00500F17" w:rsidRDefault="00500F17" w:rsidP="00500F17">
      <w:pPr>
        <w:pStyle w:val="aff3"/>
        <w:jc w:val="center"/>
        <w:rPr>
          <w:b/>
          <w:lang w:val="en-US"/>
        </w:rPr>
      </w:pPr>
      <w:r w:rsidRPr="009A25FA">
        <w:rPr>
          <w:b/>
        </w:rPr>
        <w:t>Таблица 2 «Порядок признания событий после отчетной даты»</w:t>
      </w:r>
    </w:p>
    <w:p w:rsidR="00DB32BD" w:rsidRPr="00DB32BD" w:rsidRDefault="00DB32BD" w:rsidP="00500F17">
      <w:pPr>
        <w:pStyle w:val="aff3"/>
        <w:jc w:val="center"/>
        <w:rPr>
          <w:b/>
          <w:lang w:val="en-US"/>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gridCol w:w="2976"/>
      </w:tblGrid>
      <w:tr w:rsidR="00500F17" w:rsidRPr="00B8035B" w:rsidTr="00DB32BD">
        <w:trPr>
          <w:cantSplit/>
          <w:trHeight w:val="170"/>
          <w:tblHeader/>
        </w:trPr>
        <w:tc>
          <w:tcPr>
            <w:tcW w:w="4111" w:type="dxa"/>
            <w:vMerge w:val="restart"/>
            <w:shd w:val="clear" w:color="auto" w:fill="auto"/>
            <w:vAlign w:val="center"/>
          </w:tcPr>
          <w:p w:rsidR="00500F17" w:rsidRPr="00B8035B" w:rsidRDefault="00500F17" w:rsidP="001C1F5E">
            <w:pPr>
              <w:pStyle w:val="aff3"/>
              <w:jc w:val="center"/>
              <w:rPr>
                <w:b/>
                <w:sz w:val="20"/>
                <w:szCs w:val="20"/>
              </w:rPr>
            </w:pPr>
            <w:r w:rsidRPr="00B8035B">
              <w:rPr>
                <w:b/>
                <w:sz w:val="20"/>
                <w:szCs w:val="20"/>
              </w:rPr>
              <w:t>События после отчетной даты</w:t>
            </w:r>
          </w:p>
        </w:tc>
        <w:tc>
          <w:tcPr>
            <w:tcW w:w="6095" w:type="dxa"/>
            <w:gridSpan w:val="2"/>
            <w:shd w:val="clear" w:color="auto" w:fill="auto"/>
            <w:vAlign w:val="center"/>
          </w:tcPr>
          <w:p w:rsidR="00500F17" w:rsidRPr="00B8035B" w:rsidRDefault="00500F17" w:rsidP="001C1F5E">
            <w:pPr>
              <w:pStyle w:val="aff3"/>
              <w:jc w:val="center"/>
              <w:rPr>
                <w:b/>
                <w:sz w:val="20"/>
                <w:szCs w:val="20"/>
              </w:rPr>
            </w:pPr>
            <w:r w:rsidRPr="00B8035B">
              <w:rPr>
                <w:b/>
                <w:sz w:val="20"/>
                <w:szCs w:val="20"/>
              </w:rPr>
              <w:t>Порядок отражения в учете и отчетности</w:t>
            </w:r>
          </w:p>
        </w:tc>
      </w:tr>
      <w:tr w:rsidR="00500F17" w:rsidRPr="00B8035B" w:rsidTr="00DB32BD">
        <w:trPr>
          <w:cantSplit/>
          <w:trHeight w:val="170"/>
          <w:tblHeader/>
        </w:trPr>
        <w:tc>
          <w:tcPr>
            <w:tcW w:w="4111" w:type="dxa"/>
            <w:vMerge/>
            <w:shd w:val="clear" w:color="auto" w:fill="auto"/>
            <w:vAlign w:val="center"/>
          </w:tcPr>
          <w:p w:rsidR="00500F17" w:rsidRPr="00B8035B" w:rsidRDefault="00500F17" w:rsidP="001C1F5E">
            <w:pPr>
              <w:pStyle w:val="aff3"/>
              <w:jc w:val="both"/>
              <w:rPr>
                <w:b/>
                <w:sz w:val="20"/>
                <w:szCs w:val="20"/>
              </w:rPr>
            </w:pPr>
          </w:p>
        </w:tc>
        <w:tc>
          <w:tcPr>
            <w:tcW w:w="3119" w:type="dxa"/>
            <w:shd w:val="clear" w:color="auto" w:fill="auto"/>
            <w:vAlign w:val="center"/>
          </w:tcPr>
          <w:p w:rsidR="00500F17" w:rsidRPr="00B8035B" w:rsidRDefault="00500F17" w:rsidP="001C1F5E">
            <w:pPr>
              <w:pStyle w:val="aff3"/>
              <w:jc w:val="center"/>
              <w:rPr>
                <w:b/>
                <w:sz w:val="20"/>
                <w:szCs w:val="20"/>
              </w:rPr>
            </w:pPr>
            <w:r w:rsidRPr="00B8035B">
              <w:rPr>
                <w:b/>
                <w:sz w:val="20"/>
                <w:szCs w:val="20"/>
              </w:rPr>
              <w:t>Операция</w:t>
            </w:r>
          </w:p>
        </w:tc>
        <w:tc>
          <w:tcPr>
            <w:tcW w:w="2976" w:type="dxa"/>
            <w:shd w:val="clear" w:color="auto" w:fill="auto"/>
          </w:tcPr>
          <w:p w:rsidR="00500F17" w:rsidRPr="00B8035B" w:rsidRDefault="00500F17" w:rsidP="001C1F5E">
            <w:pPr>
              <w:pStyle w:val="aff3"/>
              <w:jc w:val="center"/>
              <w:rPr>
                <w:b/>
                <w:sz w:val="20"/>
                <w:szCs w:val="20"/>
              </w:rPr>
            </w:pPr>
            <w:r w:rsidRPr="00B8035B">
              <w:rPr>
                <w:b/>
                <w:sz w:val="20"/>
                <w:szCs w:val="20"/>
              </w:rPr>
              <w:t>Момент признания</w:t>
            </w:r>
          </w:p>
        </w:tc>
      </w:tr>
      <w:tr w:rsidR="00500F17" w:rsidRPr="00B8035B" w:rsidTr="00DB32BD">
        <w:trPr>
          <w:cantSplit/>
        </w:trPr>
        <w:tc>
          <w:tcPr>
            <w:tcW w:w="10206" w:type="dxa"/>
            <w:gridSpan w:val="3"/>
            <w:shd w:val="clear" w:color="auto" w:fill="auto"/>
          </w:tcPr>
          <w:p w:rsidR="00500F17" w:rsidRPr="00B8035B" w:rsidRDefault="00500F17" w:rsidP="001C1F5E">
            <w:pPr>
              <w:pStyle w:val="aff3"/>
              <w:jc w:val="center"/>
              <w:rPr>
                <w:b/>
                <w:sz w:val="20"/>
                <w:szCs w:val="20"/>
              </w:rPr>
            </w:pPr>
            <w:r w:rsidRPr="00B8035B">
              <w:rPr>
                <w:b/>
                <w:sz w:val="20"/>
                <w:szCs w:val="20"/>
              </w:rPr>
              <w:t>События после отчетной даты, подтверждающие условия деятельности</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lastRenderedPageBreak/>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(смерть  физического лица; признание должника в установленном законодательством РФ порядке банкротом; ликвидации организации; принятие судом акта о невозможности взыскания в связи с истечением срока исковой давности; вынесение судебным приставом постановления об окончании исполнительного производства и др.)</w:t>
            </w:r>
          </w:p>
        </w:tc>
        <w:tc>
          <w:tcPr>
            <w:tcW w:w="3119" w:type="dxa"/>
            <w:shd w:val="clear" w:color="auto" w:fill="auto"/>
          </w:tcPr>
          <w:p w:rsidR="00500F17" w:rsidRPr="00B8035B" w:rsidRDefault="00500F17" w:rsidP="001C1F5E">
            <w:pPr>
              <w:pStyle w:val="aff3"/>
              <w:rPr>
                <w:sz w:val="20"/>
                <w:szCs w:val="20"/>
              </w:rPr>
            </w:pPr>
            <w:r w:rsidRPr="00B8035B">
              <w:rPr>
                <w:sz w:val="20"/>
                <w:szCs w:val="20"/>
              </w:rPr>
              <w:t>в учете производится списание задолженности с балансового учета (с забалансового счета 04 «Сомнительная задолженность»).</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 за отчетный период</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 (резерв по претензиям, искам)</w:t>
            </w:r>
          </w:p>
        </w:tc>
        <w:tc>
          <w:tcPr>
            <w:tcW w:w="3119" w:type="dxa"/>
            <w:shd w:val="clear" w:color="auto" w:fill="auto"/>
          </w:tcPr>
          <w:p w:rsidR="00500F17" w:rsidRPr="00B8035B" w:rsidRDefault="00500F17" w:rsidP="001C1F5E">
            <w:pPr>
              <w:pStyle w:val="aff3"/>
              <w:rPr>
                <w:sz w:val="20"/>
                <w:szCs w:val="20"/>
              </w:rPr>
            </w:pPr>
            <w:r w:rsidRPr="00B8035B">
              <w:rPr>
                <w:sz w:val="20"/>
                <w:szCs w:val="20"/>
              </w:rPr>
              <w:t xml:space="preserve">в учете производится принятие обязательств за счет сформированного резерва и в случае нехватки соответствующей суммы резерва – признается в расходах текущего финансового года. В случае признания судом отсутствия у </w:t>
            </w:r>
            <w:r>
              <w:rPr>
                <w:sz w:val="20"/>
                <w:szCs w:val="20"/>
              </w:rPr>
              <w:t>учреждения</w:t>
            </w:r>
            <w:r w:rsidRPr="00B8035B">
              <w:rPr>
                <w:sz w:val="20"/>
                <w:szCs w:val="20"/>
              </w:rPr>
              <w:t xml:space="preserve"> обязательств по предъявленным ему претензиям (искам) соответствующая сумма резерва подлежит списанию. 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завершение после отчетной даты процесса оформления изменений существенных условий сделки, который был инициирован в отчетном периоде</w:t>
            </w:r>
          </w:p>
        </w:tc>
        <w:tc>
          <w:tcPr>
            <w:tcW w:w="3119" w:type="dxa"/>
            <w:shd w:val="clear" w:color="auto" w:fill="auto"/>
          </w:tcPr>
          <w:p w:rsidR="00500F17" w:rsidRPr="00B8035B" w:rsidRDefault="00500F17" w:rsidP="001C1F5E">
            <w:pPr>
              <w:pStyle w:val="aff3"/>
              <w:rPr>
                <w:sz w:val="20"/>
                <w:szCs w:val="20"/>
              </w:rPr>
            </w:pPr>
            <w:r w:rsidRPr="00B8035B">
              <w:rPr>
                <w:sz w:val="20"/>
                <w:szCs w:val="20"/>
              </w:rPr>
              <w:t>в учете отражается изменение соответствующих показателей расчетов и обязательств, на которые повлияли существенные изменения условия сделки</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tc>
        <w:tc>
          <w:tcPr>
            <w:tcW w:w="3119" w:type="dxa"/>
            <w:shd w:val="clear" w:color="auto" w:fill="auto"/>
          </w:tcPr>
          <w:p w:rsidR="00500F17" w:rsidRPr="00B8035B" w:rsidRDefault="00500F17" w:rsidP="001C1F5E">
            <w:pPr>
              <w:pStyle w:val="aff3"/>
              <w:rPr>
                <w:sz w:val="20"/>
                <w:szCs w:val="20"/>
              </w:rPr>
            </w:pPr>
            <w:r w:rsidRPr="00B8035B">
              <w:rPr>
                <w:sz w:val="20"/>
                <w:szCs w:val="20"/>
              </w:rPr>
              <w:t>в учете производится постановка на учет объекта нефинансовых активов с одновременным списанием на забалансовом счете 01 «Имущество, полученное в пользование».</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tc>
        <w:tc>
          <w:tcPr>
            <w:tcW w:w="3119" w:type="dxa"/>
            <w:shd w:val="clear" w:color="auto" w:fill="auto"/>
          </w:tcPr>
          <w:p w:rsidR="00500F17" w:rsidRPr="00B8035B" w:rsidRDefault="00500F17" w:rsidP="001C1F5E">
            <w:pPr>
              <w:pStyle w:val="aff3"/>
              <w:rPr>
                <w:sz w:val="20"/>
                <w:szCs w:val="20"/>
              </w:rPr>
            </w:pPr>
            <w:r w:rsidRPr="00B8035B">
              <w:rPr>
                <w:sz w:val="20"/>
                <w:szCs w:val="20"/>
              </w:rPr>
              <w:t>в учете производится начисление дохода.</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lastRenderedPageBreak/>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tc>
        <w:tc>
          <w:tcPr>
            <w:tcW w:w="3119" w:type="dxa"/>
            <w:shd w:val="clear" w:color="auto" w:fill="auto"/>
          </w:tcPr>
          <w:p w:rsidR="00500F17" w:rsidRPr="00B8035B" w:rsidRDefault="00500F17" w:rsidP="001C1F5E">
            <w:pPr>
              <w:pStyle w:val="aff3"/>
              <w:rPr>
                <w:sz w:val="20"/>
                <w:szCs w:val="20"/>
              </w:rPr>
            </w:pPr>
            <w:r w:rsidRPr="00B8035B">
              <w:rPr>
                <w:sz w:val="20"/>
                <w:szCs w:val="20"/>
              </w:rPr>
              <w:t xml:space="preserve">В учете производится начисление или списание убытков от обесценения активов </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изменение после отчетной даты кадастровых оценок нефинансовых активов</w:t>
            </w:r>
          </w:p>
        </w:tc>
        <w:tc>
          <w:tcPr>
            <w:tcW w:w="3119" w:type="dxa"/>
            <w:shd w:val="clear" w:color="auto" w:fill="auto"/>
          </w:tcPr>
          <w:p w:rsidR="00500F17" w:rsidRPr="00B8035B" w:rsidRDefault="00500F17" w:rsidP="001C1F5E">
            <w:pPr>
              <w:pStyle w:val="aff3"/>
              <w:rPr>
                <w:sz w:val="20"/>
                <w:szCs w:val="20"/>
              </w:rPr>
            </w:pPr>
            <w:r w:rsidRPr="00B8035B">
              <w:rPr>
                <w:sz w:val="20"/>
                <w:szCs w:val="20"/>
              </w:rPr>
              <w:t>в учете отражается изменение стоимости земельного участка, учтенного на счете 0.103.00.000 «Непроизведенные активы».</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обнаружение после отчетной даты, но до даты принятия (утверждения) отчетности, ошибки в данных учета за отчетный период (периоды, предшествующие отчетному) и/или ошибки, допущенной при составлении отчетности, в том числе по результатам проведения камеральной проверки, либо при осуществлении внутреннего контроля ведения учета и составления отчетности, внутреннего финансового контроля и/или внутреннего финансового аудита, а также внешнего и внутреннего государственного (муниципального) финансового контроля</w:t>
            </w:r>
          </w:p>
        </w:tc>
        <w:tc>
          <w:tcPr>
            <w:tcW w:w="3119" w:type="dxa"/>
            <w:shd w:val="clear" w:color="auto" w:fill="auto"/>
          </w:tcPr>
          <w:p w:rsidR="00500F17" w:rsidRPr="00B8035B" w:rsidRDefault="00500F17" w:rsidP="001C1F5E">
            <w:pPr>
              <w:pStyle w:val="aff3"/>
              <w:rPr>
                <w:sz w:val="20"/>
                <w:szCs w:val="20"/>
              </w:rPr>
            </w:pPr>
            <w:r w:rsidRPr="00B8035B">
              <w:rPr>
                <w:sz w:val="20"/>
                <w:szCs w:val="20"/>
              </w:rPr>
              <w:t>в учете отражается исправление ошибок в установленном порядке.</w:t>
            </w:r>
          </w:p>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 последним днем отчетного периода (до отражения бухгалтерских записей по завершению финансового года);</w:t>
            </w:r>
          </w:p>
          <w:p w:rsidR="00500F17" w:rsidRPr="00B8035B" w:rsidRDefault="00500F17" w:rsidP="001C1F5E">
            <w:pPr>
              <w:pStyle w:val="aff3"/>
              <w:rPr>
                <w:sz w:val="20"/>
                <w:szCs w:val="20"/>
              </w:rPr>
            </w:pPr>
            <w:r w:rsidRPr="00B8035B">
              <w:rPr>
                <w:sz w:val="20"/>
                <w:szCs w:val="20"/>
              </w:rPr>
              <w:t>в отчетности за отчетный год</w:t>
            </w:r>
          </w:p>
        </w:tc>
      </w:tr>
      <w:tr w:rsidR="00500F17" w:rsidRPr="00B8035B" w:rsidTr="00DB32BD">
        <w:trPr>
          <w:cantSplit/>
        </w:trPr>
        <w:tc>
          <w:tcPr>
            <w:tcW w:w="10206" w:type="dxa"/>
            <w:gridSpan w:val="3"/>
            <w:shd w:val="clear" w:color="auto" w:fill="auto"/>
          </w:tcPr>
          <w:p w:rsidR="00500F17" w:rsidRPr="00B8035B" w:rsidRDefault="00500F17" w:rsidP="001C1F5E">
            <w:pPr>
              <w:pStyle w:val="aff3"/>
              <w:jc w:val="center"/>
              <w:rPr>
                <w:b/>
                <w:sz w:val="20"/>
                <w:szCs w:val="20"/>
              </w:rPr>
            </w:pPr>
            <w:r w:rsidRPr="00B8035B">
              <w:rPr>
                <w:b/>
                <w:sz w:val="20"/>
                <w:szCs w:val="20"/>
              </w:rPr>
              <w:t>События после отчетной даты, указывающие (свидетельствующие) на условие деятельности</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существенное поступление или выбытие активов, связанное с операциями, инициированными в отчетном периоде</w:t>
            </w:r>
          </w:p>
        </w:tc>
        <w:tc>
          <w:tcPr>
            <w:tcW w:w="3119" w:type="dxa"/>
            <w:shd w:val="clear" w:color="auto" w:fill="auto"/>
          </w:tcPr>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 за отчетный период</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принятие или списание актива отражается по дате поступления информации о событии в году, следующем за отчетным</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и/или уничтожения, в том числе помимо воли владельца, а также вследствие невозможности установления их местонахождения</w:t>
            </w:r>
          </w:p>
        </w:tc>
        <w:tc>
          <w:tcPr>
            <w:tcW w:w="3119" w:type="dxa"/>
            <w:shd w:val="clear" w:color="auto" w:fill="auto"/>
          </w:tcPr>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 за отчетный период</w:t>
            </w:r>
          </w:p>
        </w:tc>
        <w:tc>
          <w:tcPr>
            <w:tcW w:w="2976" w:type="dxa"/>
            <w:shd w:val="clear" w:color="auto" w:fill="auto"/>
          </w:tcPr>
          <w:p w:rsidR="00500F17" w:rsidRPr="00B8035B" w:rsidRDefault="00500F17" w:rsidP="001C1F5E">
            <w:pPr>
              <w:pStyle w:val="aff3"/>
              <w:rPr>
                <w:sz w:val="20"/>
                <w:szCs w:val="20"/>
              </w:rPr>
            </w:pPr>
            <w:r w:rsidRPr="00B8035B">
              <w:rPr>
                <w:sz w:val="20"/>
                <w:szCs w:val="20"/>
              </w:rPr>
              <w:t>в учете выбытие актива отражается по дате поступления информации о событии в году, следующем за отчетным</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публичное объявление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учета</w:t>
            </w:r>
          </w:p>
        </w:tc>
        <w:tc>
          <w:tcPr>
            <w:tcW w:w="3119" w:type="dxa"/>
            <w:shd w:val="clear" w:color="auto" w:fill="auto"/>
          </w:tcPr>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 за отчетный период</w:t>
            </w:r>
          </w:p>
        </w:tc>
        <w:tc>
          <w:tcPr>
            <w:tcW w:w="2976" w:type="dxa"/>
            <w:shd w:val="clear" w:color="auto" w:fill="auto"/>
          </w:tcPr>
          <w:p w:rsidR="00500F17" w:rsidRPr="00B8035B" w:rsidRDefault="00500F17" w:rsidP="001C1F5E">
            <w:pPr>
              <w:pStyle w:val="aff3"/>
              <w:rPr>
                <w:sz w:val="20"/>
                <w:szCs w:val="20"/>
              </w:rPr>
            </w:pPr>
            <w:r w:rsidRPr="00B8035B">
              <w:rPr>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lastRenderedPageBreak/>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tc>
        <w:tc>
          <w:tcPr>
            <w:tcW w:w="3119" w:type="dxa"/>
            <w:shd w:val="clear" w:color="auto" w:fill="auto"/>
          </w:tcPr>
          <w:p w:rsidR="00500F17" w:rsidRPr="00B8035B" w:rsidRDefault="00500F17" w:rsidP="001C1F5E">
            <w:pPr>
              <w:pStyle w:val="aff3"/>
              <w:rPr>
                <w:sz w:val="20"/>
                <w:szCs w:val="20"/>
              </w:rPr>
            </w:pPr>
            <w:r w:rsidRPr="00B8035B">
              <w:rPr>
                <w:sz w:val="20"/>
                <w:szCs w:val="20"/>
              </w:rPr>
              <w:t>раскрытие в Пояснительной записке за отчетный период</w:t>
            </w:r>
          </w:p>
        </w:tc>
        <w:tc>
          <w:tcPr>
            <w:tcW w:w="2976" w:type="dxa"/>
            <w:shd w:val="clear" w:color="auto" w:fill="auto"/>
          </w:tcPr>
          <w:p w:rsidR="00500F17" w:rsidRPr="00B8035B" w:rsidRDefault="00500F17" w:rsidP="001C1F5E">
            <w:pPr>
              <w:pStyle w:val="aff3"/>
              <w:rPr>
                <w:sz w:val="20"/>
                <w:szCs w:val="20"/>
              </w:rPr>
            </w:pPr>
            <w:r w:rsidRPr="00B8035B">
              <w:rPr>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изменение величины активов и/или обязательств, произошедшее в результате существенного изменения после отчетной даты курсов иностранных валют</w:t>
            </w:r>
          </w:p>
        </w:tc>
        <w:tc>
          <w:tcPr>
            <w:tcW w:w="3119" w:type="dxa"/>
            <w:shd w:val="clear" w:color="auto" w:fill="auto"/>
          </w:tcPr>
          <w:p w:rsidR="00500F17" w:rsidRPr="00B8035B" w:rsidRDefault="00500F17" w:rsidP="001C1F5E">
            <w:pPr>
              <w:pStyle w:val="aff3"/>
              <w:rPr>
                <w:sz w:val="20"/>
                <w:szCs w:val="20"/>
              </w:rPr>
            </w:pPr>
            <w:r w:rsidRPr="00B8035B">
              <w:rPr>
                <w:sz w:val="20"/>
                <w:szCs w:val="20"/>
              </w:rPr>
              <w:t>информация о событии подлежит раскрытию в Пояснительной записке за отчетный период</w:t>
            </w:r>
          </w:p>
        </w:tc>
        <w:tc>
          <w:tcPr>
            <w:tcW w:w="2976" w:type="dxa"/>
            <w:shd w:val="clear" w:color="auto" w:fill="auto"/>
          </w:tcPr>
          <w:p w:rsidR="00500F17" w:rsidRPr="00B8035B" w:rsidRDefault="00500F17" w:rsidP="001C1F5E">
            <w:pPr>
              <w:pStyle w:val="aff3"/>
              <w:rPr>
                <w:sz w:val="20"/>
                <w:szCs w:val="20"/>
              </w:rPr>
            </w:pPr>
            <w:r w:rsidRPr="00B8035B">
              <w:rPr>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500F17" w:rsidRPr="00B8035B" w:rsidTr="00DB32BD">
        <w:trPr>
          <w:cantSplit/>
        </w:trPr>
        <w:tc>
          <w:tcPr>
            <w:tcW w:w="4111" w:type="dxa"/>
            <w:shd w:val="clear" w:color="auto" w:fill="auto"/>
          </w:tcPr>
          <w:p w:rsidR="00500F17" w:rsidRPr="00B8035B" w:rsidRDefault="00500F17" w:rsidP="001C1F5E">
            <w:pPr>
              <w:pStyle w:val="aff3"/>
              <w:rPr>
                <w:sz w:val="20"/>
                <w:szCs w:val="20"/>
              </w:rPr>
            </w:pPr>
            <w:r w:rsidRPr="00B8035B">
              <w:rPr>
                <w:sz w:val="20"/>
                <w:szCs w:val="20"/>
              </w:rPr>
              <w:t>начало судебного производства, связанного исключительно с событиями, произошедшими после отчетной даты</w:t>
            </w:r>
          </w:p>
        </w:tc>
        <w:tc>
          <w:tcPr>
            <w:tcW w:w="3119" w:type="dxa"/>
            <w:shd w:val="clear" w:color="auto" w:fill="auto"/>
          </w:tcPr>
          <w:p w:rsidR="00500F17" w:rsidRPr="00B8035B" w:rsidRDefault="00500F17" w:rsidP="001C1F5E">
            <w:pPr>
              <w:pStyle w:val="aff3"/>
              <w:rPr>
                <w:sz w:val="20"/>
                <w:szCs w:val="20"/>
              </w:rPr>
            </w:pPr>
            <w:r w:rsidRPr="00B8035B">
              <w:rPr>
                <w:sz w:val="20"/>
                <w:szCs w:val="20"/>
              </w:rPr>
              <w:t>раскрытие в Пояснительной записке за отчетный год</w:t>
            </w:r>
          </w:p>
        </w:tc>
        <w:tc>
          <w:tcPr>
            <w:tcW w:w="2976" w:type="dxa"/>
            <w:shd w:val="clear" w:color="auto" w:fill="auto"/>
          </w:tcPr>
          <w:p w:rsidR="00500F17" w:rsidRPr="00B8035B" w:rsidRDefault="00500F17" w:rsidP="001C1F5E">
            <w:pPr>
              <w:pStyle w:val="aff3"/>
              <w:rPr>
                <w:sz w:val="20"/>
                <w:szCs w:val="20"/>
              </w:rPr>
            </w:pPr>
            <w:r w:rsidRPr="00B8035B">
              <w:rPr>
                <w:sz w:val="20"/>
                <w:szCs w:val="20"/>
              </w:rPr>
              <w:t>Текущим днем в периоде, следующем за отчетным (датой поступления первичного документа, подтверждающего факт хозяйственной жизни), формирование резерва под предстоящие расходы (при необходимости)</w:t>
            </w:r>
          </w:p>
        </w:tc>
      </w:tr>
    </w:tbl>
    <w:p w:rsidR="00500F17" w:rsidRPr="004B3E2B" w:rsidRDefault="00500F17" w:rsidP="00500F17">
      <w:pPr>
        <w:rPr>
          <w:rFonts w:ascii="Times New Roman" w:hAnsi="Times New Roman" w:cs="Times New Roman"/>
        </w:rPr>
      </w:pPr>
    </w:p>
    <w:p w:rsidR="00187B05" w:rsidRPr="00500F17" w:rsidRDefault="00187B05" w:rsidP="00C510EF">
      <w:pPr>
        <w:jc w:val="both"/>
        <w:rPr>
          <w:rFonts w:ascii="Times New Roman" w:hAnsi="Times New Roman" w:cs="Times New Roman"/>
          <w:b/>
        </w:rPr>
      </w:pPr>
    </w:p>
    <w:p w:rsidR="00187B05" w:rsidRDefault="00187B05" w:rsidP="00C510EF">
      <w:pPr>
        <w:jc w:val="both"/>
        <w:rPr>
          <w:rFonts w:ascii="Times New Roman" w:hAnsi="Times New Roman" w:cs="Times New Roman"/>
        </w:rPr>
      </w:pPr>
    </w:p>
    <w:p w:rsidR="00187B05" w:rsidRDefault="00187B05" w:rsidP="00C510EF">
      <w:pPr>
        <w:jc w:val="both"/>
        <w:rPr>
          <w:rFonts w:ascii="Times New Roman" w:hAnsi="Times New Roman" w:cs="Times New Roman"/>
        </w:rPr>
      </w:pPr>
    </w:p>
    <w:p w:rsidR="00187B05" w:rsidRDefault="00187B05" w:rsidP="00C510EF">
      <w:pPr>
        <w:ind w:firstLine="709"/>
        <w:jc w:val="both"/>
        <w:rPr>
          <w:rFonts w:ascii="Times New Roman" w:hAnsi="Times New Roman" w:cs="Times New Roman"/>
        </w:rPr>
      </w:pPr>
    </w:p>
    <w:p w:rsidR="00504720" w:rsidRDefault="00504720" w:rsidP="0096379C">
      <w:pPr>
        <w:ind w:left="5529"/>
        <w:jc w:val="right"/>
        <w:rPr>
          <w:rFonts w:ascii="Times New Roman" w:hAnsi="Times New Roman" w:cs="Times New Roman"/>
          <w:b/>
        </w:rPr>
      </w:pPr>
      <w:bookmarkStart w:id="29" w:name="OLE_LINK10"/>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504720" w:rsidRDefault="00504720" w:rsidP="0096379C">
      <w:pPr>
        <w:ind w:left="5529"/>
        <w:jc w:val="right"/>
        <w:rPr>
          <w:rFonts w:ascii="Times New Roman" w:hAnsi="Times New Roman" w:cs="Times New Roman"/>
          <w:b/>
        </w:rPr>
      </w:pPr>
    </w:p>
    <w:p w:rsidR="00187B05" w:rsidRDefault="00187B05" w:rsidP="0096379C">
      <w:pPr>
        <w:ind w:left="5529"/>
        <w:jc w:val="right"/>
        <w:rPr>
          <w:rFonts w:ascii="Times New Roman" w:hAnsi="Times New Roman" w:cs="Times New Roman"/>
          <w:b/>
        </w:rPr>
      </w:pPr>
      <w:r>
        <w:rPr>
          <w:rFonts w:ascii="Times New Roman" w:hAnsi="Times New Roman" w:cs="Times New Roman"/>
          <w:b/>
        </w:rPr>
        <w:lastRenderedPageBreak/>
        <w:t>Приложение 6</w:t>
      </w:r>
    </w:p>
    <w:p w:rsidR="002D5DC3" w:rsidRDefault="002D5DC3" w:rsidP="002D5DC3">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2D5DC3" w:rsidRPr="0096379C" w:rsidRDefault="002D5DC3" w:rsidP="002D5DC3">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ind w:left="360"/>
        <w:jc w:val="both"/>
        <w:rPr>
          <w:rFonts w:ascii="Times New Roman" w:hAnsi="Times New Roman" w:cs="Times New Roman"/>
          <w:b/>
        </w:rPr>
      </w:pPr>
    </w:p>
    <w:p w:rsidR="00187B05" w:rsidRDefault="00187B05" w:rsidP="00C510EF">
      <w:pPr>
        <w:jc w:val="center"/>
        <w:rPr>
          <w:rFonts w:ascii="Times New Roman" w:hAnsi="Times New Roman" w:cs="Times New Roman"/>
          <w:b/>
        </w:rPr>
      </w:pPr>
      <w:r w:rsidRPr="00A038F0">
        <w:rPr>
          <w:rFonts w:ascii="Times New Roman" w:hAnsi="Times New Roman" w:cs="Times New Roman"/>
          <w:b/>
        </w:rPr>
        <w:t>Порядок проведения инвентаризации.</w:t>
      </w:r>
      <w:r>
        <w:rPr>
          <w:rFonts w:ascii="Times New Roman" w:hAnsi="Times New Roman" w:cs="Times New Roman"/>
          <w:b/>
        </w:rPr>
        <w:t xml:space="preserve"> </w:t>
      </w:r>
    </w:p>
    <w:p w:rsidR="00187B05" w:rsidRPr="00A038F0" w:rsidRDefault="00187B05" w:rsidP="00187B05">
      <w:pPr>
        <w:ind w:left="360"/>
        <w:jc w:val="center"/>
        <w:rPr>
          <w:rFonts w:ascii="Times New Roman" w:hAnsi="Times New Roman" w:cs="Times New Roman"/>
          <w:b/>
        </w:rPr>
      </w:pPr>
    </w:p>
    <w:bookmarkEnd w:id="29"/>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Настоящий Порядок разработан в соответствии со следующими документами: </w:t>
      </w:r>
    </w:p>
    <w:p w:rsidR="00187B05" w:rsidRPr="00504720" w:rsidRDefault="00187B05" w:rsidP="007C5702">
      <w:pPr>
        <w:pStyle w:val="a7"/>
        <w:numPr>
          <w:ilvl w:val="0"/>
          <w:numId w:val="93"/>
        </w:numPr>
        <w:jc w:val="both"/>
        <w:rPr>
          <w:rFonts w:ascii="Times New Roman" w:hAnsi="Times New Roman" w:cs="Times New Roman"/>
        </w:rPr>
      </w:pPr>
      <w:r w:rsidRPr="00504720">
        <w:rPr>
          <w:rFonts w:ascii="Times New Roman" w:hAnsi="Times New Roman" w:cs="Times New Roman"/>
        </w:rPr>
        <w:t>Законом от 06.12.2011 № 402-ФЗ "О бухгалтерском учете";</w:t>
      </w:r>
    </w:p>
    <w:p w:rsidR="00187B05" w:rsidRPr="00504720" w:rsidRDefault="00187B05" w:rsidP="007C5702">
      <w:pPr>
        <w:pStyle w:val="a7"/>
        <w:numPr>
          <w:ilvl w:val="0"/>
          <w:numId w:val="93"/>
        </w:numPr>
        <w:jc w:val="both"/>
        <w:rPr>
          <w:rFonts w:ascii="Times New Roman" w:hAnsi="Times New Roman" w:cs="Times New Roman"/>
        </w:rPr>
      </w:pPr>
      <w:r w:rsidRPr="00504720">
        <w:rPr>
          <w:rFonts w:ascii="Times New Roman" w:hAnsi="Times New Roman" w:cs="Times New Roman"/>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187B05" w:rsidRPr="00504720" w:rsidRDefault="00187B05" w:rsidP="007C5702">
      <w:pPr>
        <w:pStyle w:val="a7"/>
        <w:numPr>
          <w:ilvl w:val="0"/>
          <w:numId w:val="93"/>
        </w:numPr>
        <w:jc w:val="both"/>
        <w:rPr>
          <w:rFonts w:ascii="Times New Roman" w:hAnsi="Times New Roman" w:cs="Times New Roman"/>
        </w:rPr>
      </w:pPr>
      <w:r w:rsidRPr="00504720">
        <w:rPr>
          <w:rFonts w:ascii="Times New Roman" w:hAnsi="Times New Roman" w:cs="Times New Roman"/>
        </w:rPr>
        <w:t>указанием ЦБ от 11.03.2014 № 3210-У "О порядке ведения кассовых операций юридическими лицами...»";</w:t>
      </w:r>
    </w:p>
    <w:p w:rsidR="00187B05" w:rsidRPr="00504720" w:rsidRDefault="00187B05" w:rsidP="007C5702">
      <w:pPr>
        <w:pStyle w:val="a7"/>
        <w:numPr>
          <w:ilvl w:val="0"/>
          <w:numId w:val="93"/>
        </w:numPr>
        <w:jc w:val="both"/>
        <w:rPr>
          <w:rFonts w:ascii="Times New Roman" w:hAnsi="Times New Roman" w:cs="Times New Roman"/>
        </w:rPr>
      </w:pPr>
      <w:r w:rsidRPr="00504720">
        <w:rPr>
          <w:rFonts w:ascii="Times New Roman" w:hAnsi="Times New Roman" w:cs="Times New Roman"/>
        </w:rPr>
        <w:t>Методическими указаниями по первичным документам и регистрам, утвержденными приказом Минфина от 30.03.2015 № 52н;</w:t>
      </w:r>
      <w:r w:rsidR="001431C0" w:rsidRPr="00504720">
        <w:rPr>
          <w:rFonts w:ascii="Times New Roman" w:hAnsi="Times New Roman" w:cs="Times New Roman"/>
        </w:rPr>
        <w:t xml:space="preserve"> от 15.04.2021№61н</w:t>
      </w:r>
    </w:p>
    <w:p w:rsidR="00187B05" w:rsidRPr="00504720" w:rsidRDefault="00187B05" w:rsidP="007C5702">
      <w:pPr>
        <w:pStyle w:val="a7"/>
        <w:numPr>
          <w:ilvl w:val="0"/>
          <w:numId w:val="93"/>
        </w:numPr>
        <w:jc w:val="both"/>
        <w:rPr>
          <w:rFonts w:ascii="Times New Roman" w:hAnsi="Times New Roman" w:cs="Times New Roman"/>
        </w:rPr>
      </w:pPr>
      <w:r w:rsidRPr="00504720">
        <w:rPr>
          <w:rFonts w:ascii="Times New Roman" w:hAnsi="Times New Roman" w:cs="Times New Roman"/>
        </w:rPr>
        <w:t>Правилами учета и хранения драгоценных металлов, камней и изделий, утвержденными постановлением Правительства от 28.09.2000 № 731.</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0A04A8">
      <w:pPr>
        <w:jc w:val="center"/>
        <w:rPr>
          <w:rFonts w:ascii="Times New Roman" w:hAnsi="Times New Roman" w:cs="Times New Roman"/>
        </w:rPr>
      </w:pPr>
      <w:r w:rsidRPr="00A038F0">
        <w:rPr>
          <w:rFonts w:ascii="Times New Roman" w:hAnsi="Times New Roman" w:cs="Times New Roman"/>
          <w:b/>
          <w:bCs/>
        </w:rPr>
        <w:t>1. Общие положения</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187B05" w:rsidRPr="000A04A8" w:rsidRDefault="00187B05" w:rsidP="000A04A8">
      <w:pPr>
        <w:ind w:firstLine="709"/>
        <w:jc w:val="both"/>
        <w:rPr>
          <w:rFonts w:ascii="Times New Roman" w:hAnsi="Times New Roman" w:cs="Times New Roman"/>
          <w:color w:val="000000" w:themeColor="text1"/>
        </w:rPr>
      </w:pPr>
      <w:r w:rsidRPr="00A038F0">
        <w:rPr>
          <w:rFonts w:ascii="Times New Roman" w:hAnsi="Times New Roman" w:cs="Times New Roman"/>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0A04A8">
        <w:rPr>
          <w:rStyle w:val="fill"/>
          <w:rFonts w:ascii="Times New Roman" w:hAnsi="Times New Roman" w:cs="Times New Roman"/>
          <w:color w:val="000000" w:themeColor="text1"/>
        </w:rPr>
        <w:t>Также</w:t>
      </w:r>
      <w:r w:rsidRPr="000A04A8">
        <w:rPr>
          <w:rFonts w:ascii="Times New Roman" w:hAnsi="Times New Roman" w:cs="Times New Roman"/>
          <w:color w:val="000000" w:themeColor="text1"/>
        </w:rPr>
        <w:t xml:space="preserve"> </w:t>
      </w:r>
      <w:r w:rsidRPr="000A04A8">
        <w:rPr>
          <w:rStyle w:val="fill"/>
          <w:rFonts w:ascii="Times New Roman" w:hAnsi="Times New Roman" w:cs="Times New Roman"/>
          <w:color w:val="000000" w:themeColor="text1"/>
        </w:rPr>
        <w:t>инвентаризации подлежит имущество, находящееся на ответственном хранении учреждения.</w:t>
      </w:r>
    </w:p>
    <w:p w:rsidR="00187B05" w:rsidRPr="000A04A8" w:rsidRDefault="00187B05" w:rsidP="000A04A8">
      <w:pPr>
        <w:ind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И</w:t>
      </w:r>
      <w:r w:rsidRPr="000A04A8">
        <w:rPr>
          <w:rStyle w:val="fill"/>
          <w:rFonts w:ascii="Times New Roman" w:hAnsi="Times New Roman" w:cs="Times New Roman"/>
          <w:color w:val="000000" w:themeColor="text1"/>
        </w:rPr>
        <w:t>нвентаризацию имущества, переданного в аренду (безвозмездное пользование), проводит</w:t>
      </w:r>
      <w:r w:rsidRPr="000A04A8">
        <w:rPr>
          <w:rFonts w:ascii="Times New Roman" w:hAnsi="Times New Roman" w:cs="Times New Roman"/>
          <w:color w:val="000000" w:themeColor="text1"/>
        </w:rPr>
        <w:t xml:space="preserve"> </w:t>
      </w:r>
      <w:r w:rsidRPr="000A04A8">
        <w:rPr>
          <w:rStyle w:val="fill"/>
          <w:rFonts w:ascii="Times New Roman" w:hAnsi="Times New Roman" w:cs="Times New Roman"/>
          <w:color w:val="000000" w:themeColor="text1"/>
        </w:rPr>
        <w:t>арендатор (ссудополучатель).</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1.3. Основными целями инвентаризации являются:</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выявление фактического наличия имущества, как собственного, так и не принадлежащего учреждению, но числящегося в бухгалтерском учете;</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сопоставление фактического наличия с данными бухгалтерского учета;</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проверка полноты отражения в учете имущества, финансовых активов и обязательств (выявление неучтенных объектов, недостач);</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документальное подтверждение наличия имущества, финансовых активов и обязательств;</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определение фактического состояния имущества и его оценка;</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187B05" w:rsidRPr="00A038F0" w:rsidRDefault="00187B05" w:rsidP="007C5702">
      <w:pPr>
        <w:pStyle w:val="a7"/>
        <w:numPr>
          <w:ilvl w:val="0"/>
          <w:numId w:val="48"/>
        </w:numPr>
        <w:tabs>
          <w:tab w:val="clear" w:pos="720"/>
        </w:tabs>
        <w:ind w:left="0" w:firstLine="709"/>
        <w:jc w:val="both"/>
        <w:rPr>
          <w:rFonts w:ascii="Times New Roman" w:hAnsi="Times New Roman" w:cs="Times New Roman"/>
        </w:rPr>
      </w:pPr>
      <w:r w:rsidRPr="00A038F0">
        <w:rPr>
          <w:rFonts w:ascii="Times New Roman" w:hAnsi="Times New Roman" w:cs="Times New Roman"/>
        </w:rPr>
        <w:t>выявление признаков обесценения активов.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1.4. Проведение инвентаризации обязательно:</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t>при передаче имущества в аренду, выкупе, продаже;</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t>перед составлением годовой отчетности (кроме имущества, инвентаризация которого проводилась не ранее 1 октября отчетного года);</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t>при смене ответственных лиц;</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t>при выявлении фактов хищения, злоупотребления или порчи имущества (немедленно по установлении таких фактов);</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lastRenderedPageBreak/>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t>при реорганизации, изменении типа учреждения или ликвидации учреждения;</w:t>
      </w:r>
    </w:p>
    <w:p w:rsidR="00187B05" w:rsidRPr="00A038F0" w:rsidRDefault="00187B05" w:rsidP="007C5702">
      <w:pPr>
        <w:pStyle w:val="a7"/>
        <w:numPr>
          <w:ilvl w:val="0"/>
          <w:numId w:val="49"/>
        </w:numPr>
        <w:tabs>
          <w:tab w:val="clear" w:pos="720"/>
        </w:tabs>
        <w:ind w:left="0" w:firstLine="709"/>
        <w:jc w:val="both"/>
        <w:rPr>
          <w:rFonts w:ascii="Times New Roman" w:hAnsi="Times New Roman" w:cs="Times New Roman"/>
        </w:rPr>
      </w:pPr>
      <w:r w:rsidRPr="00A038F0">
        <w:rPr>
          <w:rFonts w:ascii="Times New Roman" w:hAnsi="Times New Roman" w:cs="Times New Roman"/>
        </w:rPr>
        <w:t>в других случаях, предусмотренных действующим законодательством.</w:t>
      </w:r>
    </w:p>
    <w:p w:rsidR="00187B05" w:rsidRPr="00DD455C" w:rsidRDefault="00187B05" w:rsidP="000A04A8">
      <w:pPr>
        <w:ind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При коллективной материальной ответственности инвентаризацию</w:t>
      </w:r>
      <w:r w:rsidRPr="00DD455C">
        <w:rPr>
          <w:rFonts w:ascii="Times New Roman" w:hAnsi="Times New Roman" w:cs="Times New Roman"/>
          <w:color w:val="000000" w:themeColor="text1"/>
        </w:rPr>
        <w:t xml:space="preserve"> </w:t>
      </w:r>
      <w:r w:rsidRPr="00DD455C">
        <w:rPr>
          <w:rStyle w:val="fill"/>
          <w:rFonts w:ascii="Times New Roman" w:hAnsi="Times New Roman" w:cs="Times New Roman"/>
          <w:color w:val="000000" w:themeColor="text1"/>
        </w:rPr>
        <w:t>необходимо проводить:</w:t>
      </w:r>
    </w:p>
    <w:p w:rsidR="00187B05" w:rsidRPr="00DD455C" w:rsidRDefault="00187B05" w:rsidP="007C5702">
      <w:pPr>
        <w:pStyle w:val="a7"/>
        <w:numPr>
          <w:ilvl w:val="0"/>
          <w:numId w:val="50"/>
        </w:numPr>
        <w:tabs>
          <w:tab w:val="clear" w:pos="720"/>
        </w:tabs>
        <w:ind w:left="0"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при смене руководителя учреждения;</w:t>
      </w:r>
    </w:p>
    <w:p w:rsidR="00187B05" w:rsidRPr="00DD455C" w:rsidRDefault="00187B05" w:rsidP="007C5702">
      <w:pPr>
        <w:pStyle w:val="a7"/>
        <w:numPr>
          <w:ilvl w:val="0"/>
          <w:numId w:val="50"/>
        </w:numPr>
        <w:tabs>
          <w:tab w:val="clear" w:pos="720"/>
        </w:tabs>
        <w:ind w:left="0"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при выбытии из учреждения более 50 процентов работников;</w:t>
      </w:r>
    </w:p>
    <w:p w:rsidR="00187B05" w:rsidRPr="00DD455C" w:rsidRDefault="00187B05" w:rsidP="007C5702">
      <w:pPr>
        <w:pStyle w:val="a7"/>
        <w:numPr>
          <w:ilvl w:val="0"/>
          <w:numId w:val="50"/>
        </w:numPr>
        <w:tabs>
          <w:tab w:val="clear" w:pos="720"/>
        </w:tabs>
        <w:ind w:left="0"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по требованию одного или нескольких членов учреждения.</w:t>
      </w:r>
    </w:p>
    <w:p w:rsidR="00187B05" w:rsidRPr="00DD455C" w:rsidRDefault="00187B05" w:rsidP="000A04A8">
      <w:pPr>
        <w:ind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 </w:t>
      </w:r>
    </w:p>
    <w:p w:rsidR="00187B05" w:rsidRPr="00A038F0" w:rsidRDefault="00187B05" w:rsidP="00DD455C">
      <w:pPr>
        <w:jc w:val="center"/>
        <w:rPr>
          <w:rFonts w:ascii="Times New Roman" w:hAnsi="Times New Roman" w:cs="Times New Roman"/>
        </w:rPr>
      </w:pPr>
      <w:r w:rsidRPr="00A038F0">
        <w:rPr>
          <w:rFonts w:ascii="Times New Roman" w:hAnsi="Times New Roman" w:cs="Times New Roman"/>
          <w:b/>
          <w:bCs/>
        </w:rPr>
        <w:t>2. Общий порядок и сроки проведения инвентаризации</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9A25FA" w:rsidRDefault="00187B05" w:rsidP="000A04A8">
      <w:pPr>
        <w:ind w:firstLine="709"/>
        <w:jc w:val="both"/>
        <w:rPr>
          <w:rFonts w:ascii="Times New Roman" w:hAnsi="Times New Roman" w:cs="Times New Roman"/>
          <w:color w:val="000000" w:themeColor="text1"/>
        </w:rPr>
      </w:pPr>
      <w:r w:rsidRPr="00A038F0">
        <w:rPr>
          <w:rFonts w:ascii="Times New Roman" w:hAnsi="Times New Roman" w:cs="Times New Roman"/>
        </w:rPr>
        <w:t>2.1. Для проведения инвентаризации в учреждении создается постоянно действую</w:t>
      </w:r>
      <w:r w:rsidR="001B0F66">
        <w:rPr>
          <w:rFonts w:ascii="Times New Roman" w:hAnsi="Times New Roman" w:cs="Times New Roman"/>
        </w:rPr>
        <w:t xml:space="preserve">щая инвентаризационная комиссия </w:t>
      </w:r>
      <w:r w:rsidR="00905C80">
        <w:rPr>
          <w:rFonts w:ascii="Times New Roman" w:hAnsi="Times New Roman" w:cs="Times New Roman"/>
        </w:rPr>
        <w:t xml:space="preserve">и </w:t>
      </w:r>
      <w:r w:rsidR="00905C80" w:rsidRPr="009A25FA">
        <w:rPr>
          <w:rFonts w:ascii="Times New Roman" w:hAnsi="Times New Roman" w:cs="Times New Roman"/>
          <w:color w:val="000000" w:themeColor="text1"/>
        </w:rPr>
        <w:t xml:space="preserve">решение о </w:t>
      </w:r>
      <w:r w:rsidR="001B0F66" w:rsidRPr="009A25FA">
        <w:rPr>
          <w:rFonts w:ascii="Times New Roman" w:hAnsi="Times New Roman" w:cs="Times New Roman"/>
          <w:color w:val="000000" w:themeColor="text1"/>
        </w:rPr>
        <w:t>проведении</w:t>
      </w:r>
      <w:r w:rsidR="00905C80" w:rsidRPr="009A25FA">
        <w:rPr>
          <w:rFonts w:ascii="Times New Roman" w:hAnsi="Times New Roman" w:cs="Times New Roman"/>
          <w:color w:val="000000" w:themeColor="text1"/>
        </w:rPr>
        <w:t xml:space="preserve"> инвентаризации </w:t>
      </w:r>
      <w:r w:rsidR="001B0F66" w:rsidRPr="009A25FA">
        <w:rPr>
          <w:rFonts w:ascii="Times New Roman" w:hAnsi="Times New Roman" w:cs="Times New Roman"/>
          <w:color w:val="000000" w:themeColor="text1"/>
        </w:rPr>
        <w:t xml:space="preserve">ф. </w:t>
      </w:r>
      <w:r w:rsidR="00905C80" w:rsidRPr="009A25FA">
        <w:rPr>
          <w:rFonts w:ascii="Times New Roman" w:hAnsi="Times New Roman" w:cs="Times New Roman"/>
          <w:color w:val="000000" w:themeColor="text1"/>
        </w:rPr>
        <w:t>0510447</w:t>
      </w:r>
      <w:r w:rsidR="001B0F66" w:rsidRPr="009A25FA">
        <w:rPr>
          <w:rFonts w:ascii="Times New Roman" w:hAnsi="Times New Roman" w:cs="Times New Roman"/>
          <w:color w:val="000000" w:themeColor="text1"/>
        </w:rPr>
        <w:t>.</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распоряжением учреждения.</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денежные средства – счет Х.201.00.000;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по доходам – счет Х.205.00.000;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по выданным авансам – счет Х.206.00.000;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с подотчетными лицами – счет Х.208.00.000;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по ущербу имуществу и иным доходам – счет Х.209.00.000;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по принятым обязательствам – счет Х.302.00.000;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по платежам в бюджеты – счет Х.303.00.000;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прочие расчеты с кредиторами – счет Х.304.00.000;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расчеты с кредиторами по долговым обязательствам – счет Х.301.00.000;</w:t>
      </w:r>
    </w:p>
    <w:p w:rsidR="00187B05" w:rsidRPr="009A25FA"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доходы будущих периодов – счет Х.401.40.000</w:t>
      </w:r>
      <w:r w:rsidR="001B0F66">
        <w:rPr>
          <w:rFonts w:ascii="Times New Roman" w:hAnsi="Times New Roman" w:cs="Times New Roman"/>
        </w:rPr>
        <w:t xml:space="preserve">, </w:t>
      </w:r>
      <w:r w:rsidR="001B0F66" w:rsidRPr="009A25FA">
        <w:rPr>
          <w:rFonts w:ascii="Times New Roman" w:hAnsi="Times New Roman" w:cs="Times New Roman"/>
        </w:rPr>
        <w:t>Х.401.41.000, Х.401.49.000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расходы будущих периодов – счет Х.401.50.000;</w:t>
      </w:r>
    </w:p>
    <w:p w:rsidR="00187B05" w:rsidRPr="00A038F0" w:rsidRDefault="00187B05" w:rsidP="007C5702">
      <w:pPr>
        <w:pStyle w:val="a7"/>
        <w:numPr>
          <w:ilvl w:val="0"/>
          <w:numId w:val="51"/>
        </w:numPr>
        <w:tabs>
          <w:tab w:val="clear" w:pos="720"/>
        </w:tabs>
        <w:ind w:left="0" w:firstLine="709"/>
        <w:jc w:val="both"/>
        <w:rPr>
          <w:rFonts w:ascii="Times New Roman" w:hAnsi="Times New Roman" w:cs="Times New Roman"/>
        </w:rPr>
      </w:pPr>
      <w:r w:rsidRPr="00A038F0">
        <w:rPr>
          <w:rFonts w:ascii="Times New Roman" w:hAnsi="Times New Roman" w:cs="Times New Roman"/>
        </w:rPr>
        <w:t>резервы предстоящих расходов – счет Х.401.60.000.</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2.3. Сроки проведения плановых инвентаризаций установлены в Графике проведения инвентаризации.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руководителя.</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2.5. Фактическое наличие имущества при инвентаризации определяют путем обязательного подсчета, взвешивания, обмера.</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2.6. Проверка фактического наличия имущества производится при обязательном участии ответственных лиц.</w:t>
      </w:r>
    </w:p>
    <w:p w:rsidR="00187B05" w:rsidRPr="001431C0" w:rsidRDefault="00187B05" w:rsidP="000A04A8">
      <w:pPr>
        <w:ind w:firstLine="709"/>
        <w:jc w:val="both"/>
        <w:rPr>
          <w:rFonts w:ascii="Times New Roman" w:hAnsi="Times New Roman" w:cs="Times New Roman"/>
          <w:color w:val="FF0000"/>
        </w:rPr>
      </w:pPr>
      <w:r w:rsidRPr="00A038F0">
        <w:rPr>
          <w:rFonts w:ascii="Times New Roman" w:hAnsi="Times New Roman" w:cs="Times New Roman"/>
        </w:rPr>
        <w:lastRenderedPageBreak/>
        <w:t>2.7. Для оформления инвентаризации комиссия применяет следующие формы, утвержденные приказом Минфина от 30.03.2015 № </w:t>
      </w:r>
      <w:r w:rsidRPr="009A25FA">
        <w:rPr>
          <w:rFonts w:ascii="Times New Roman" w:hAnsi="Times New Roman" w:cs="Times New Roman"/>
          <w:color w:val="000000" w:themeColor="text1"/>
        </w:rPr>
        <w:t>52н</w:t>
      </w:r>
      <w:r w:rsidR="001431C0" w:rsidRPr="009A25FA">
        <w:rPr>
          <w:rFonts w:ascii="Times New Roman" w:hAnsi="Times New Roman" w:cs="Times New Roman"/>
          <w:color w:val="000000" w:themeColor="text1"/>
        </w:rPr>
        <w:t>, 15.04.2021 №61н</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инвентаризационная опись остатков на счетах учета денежных средств (ф. 0504082);</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инвентаризационная опись (сличительная ведомость) бланков строгой отчетности и денежных документов (ф. 0504086);</w:t>
      </w:r>
    </w:p>
    <w:p w:rsidR="00187B05" w:rsidRPr="00905C80" w:rsidRDefault="00187B05" w:rsidP="007C5702">
      <w:pPr>
        <w:pStyle w:val="a7"/>
        <w:numPr>
          <w:ilvl w:val="0"/>
          <w:numId w:val="52"/>
        </w:numPr>
        <w:tabs>
          <w:tab w:val="clear" w:pos="720"/>
        </w:tabs>
        <w:ind w:left="0" w:firstLine="709"/>
        <w:jc w:val="both"/>
        <w:rPr>
          <w:rFonts w:ascii="Times New Roman" w:hAnsi="Times New Roman" w:cs="Times New Roman"/>
          <w:color w:val="FF0000"/>
        </w:rPr>
      </w:pPr>
      <w:r w:rsidRPr="00DD455C">
        <w:rPr>
          <w:rFonts w:ascii="Times New Roman" w:hAnsi="Times New Roman" w:cs="Times New Roman"/>
          <w:color w:val="000000" w:themeColor="text1"/>
        </w:rPr>
        <w:t>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инвентаризационная опись наличных денежных средств (ф. 0504088);</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инвентаризационная опись расчетов с покупателями, поставщиками и прочими дебиторами и кредиторами (ф. 0504089);</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инвентаризационная опись расчетов по поступлениям (ф. 0504091);</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ведомость расхождений по результатам инвентаризации (ф. 0504092);</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Fonts w:ascii="Times New Roman" w:hAnsi="Times New Roman" w:cs="Times New Roman"/>
          <w:color w:val="000000" w:themeColor="text1"/>
        </w:rPr>
        <w:t>акт о результатах инвентаризации (ф. 0504835);</w:t>
      </w:r>
    </w:p>
    <w:p w:rsidR="00187B05" w:rsidRPr="00DD455C" w:rsidRDefault="00187B05" w:rsidP="007C5702">
      <w:pPr>
        <w:pStyle w:val="a7"/>
        <w:numPr>
          <w:ilvl w:val="0"/>
          <w:numId w:val="52"/>
        </w:numPr>
        <w:tabs>
          <w:tab w:val="clear" w:pos="720"/>
        </w:tabs>
        <w:ind w:left="0"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инвентаризационная опись задолженности по кредитам, займам (ссудам) (ф. 0504083);</w:t>
      </w:r>
    </w:p>
    <w:p w:rsidR="00187B05" w:rsidRPr="001431C0" w:rsidRDefault="00187B05" w:rsidP="007C5702">
      <w:pPr>
        <w:pStyle w:val="a7"/>
        <w:numPr>
          <w:ilvl w:val="0"/>
          <w:numId w:val="52"/>
        </w:numPr>
        <w:tabs>
          <w:tab w:val="clear" w:pos="720"/>
        </w:tabs>
        <w:ind w:left="0" w:firstLine="709"/>
        <w:jc w:val="both"/>
        <w:rPr>
          <w:rStyle w:val="fill"/>
          <w:rFonts w:ascii="Times New Roman" w:hAnsi="Times New Roman" w:cs="Times New Roman"/>
          <w:b w:val="0"/>
          <w:i w:val="0"/>
          <w:color w:val="000000" w:themeColor="text1"/>
        </w:rPr>
      </w:pPr>
      <w:r w:rsidRPr="00DD455C">
        <w:rPr>
          <w:rStyle w:val="fill"/>
          <w:rFonts w:ascii="Times New Roman" w:hAnsi="Times New Roman" w:cs="Times New Roman"/>
          <w:color w:val="000000" w:themeColor="text1"/>
        </w:rPr>
        <w:t>инвентаризационная опись ценных бумаг (ф. 0504081).</w:t>
      </w:r>
    </w:p>
    <w:p w:rsidR="001431C0" w:rsidRPr="009A25FA" w:rsidRDefault="001431C0" w:rsidP="007C5702">
      <w:pPr>
        <w:pStyle w:val="a7"/>
        <w:numPr>
          <w:ilvl w:val="0"/>
          <w:numId w:val="52"/>
        </w:numPr>
        <w:tabs>
          <w:tab w:val="clear" w:pos="720"/>
        </w:tabs>
        <w:ind w:left="0" w:firstLine="709"/>
        <w:jc w:val="both"/>
        <w:rPr>
          <w:rStyle w:val="fill"/>
          <w:rFonts w:ascii="Times New Roman" w:hAnsi="Times New Roman" w:cs="Times New Roman"/>
          <w:b w:val="0"/>
          <w:i w:val="0"/>
          <w:color w:val="000000" w:themeColor="text1"/>
        </w:rPr>
      </w:pPr>
      <w:r w:rsidRPr="009A25FA">
        <w:rPr>
          <w:rStyle w:val="fill"/>
          <w:rFonts w:ascii="Times New Roman" w:hAnsi="Times New Roman" w:cs="Times New Roman"/>
          <w:color w:val="000000" w:themeColor="text1"/>
        </w:rPr>
        <w:t>Решение о проведении инвентаризации (ф.0510439)</w:t>
      </w:r>
    </w:p>
    <w:p w:rsidR="001431C0" w:rsidRPr="009A25FA" w:rsidRDefault="001431C0" w:rsidP="007C5702">
      <w:pPr>
        <w:pStyle w:val="a7"/>
        <w:numPr>
          <w:ilvl w:val="0"/>
          <w:numId w:val="52"/>
        </w:numPr>
        <w:tabs>
          <w:tab w:val="clear" w:pos="720"/>
        </w:tabs>
        <w:ind w:left="0" w:firstLine="709"/>
        <w:jc w:val="both"/>
        <w:rPr>
          <w:rStyle w:val="fill"/>
          <w:rFonts w:ascii="Times New Roman" w:hAnsi="Times New Roman" w:cs="Times New Roman"/>
          <w:b w:val="0"/>
          <w:i w:val="0"/>
          <w:color w:val="000000" w:themeColor="text1"/>
        </w:rPr>
      </w:pPr>
      <w:r w:rsidRPr="009A25FA">
        <w:rPr>
          <w:rStyle w:val="fill"/>
          <w:rFonts w:ascii="Times New Roman" w:hAnsi="Times New Roman" w:cs="Times New Roman"/>
          <w:color w:val="000000" w:themeColor="text1"/>
        </w:rPr>
        <w:t>Изменение решения о проведении инвентаризации(ф.0510447)</w:t>
      </w:r>
    </w:p>
    <w:p w:rsidR="001431C0" w:rsidRPr="009A25FA" w:rsidRDefault="001431C0" w:rsidP="007C5702">
      <w:pPr>
        <w:pStyle w:val="a7"/>
        <w:numPr>
          <w:ilvl w:val="0"/>
          <w:numId w:val="52"/>
        </w:numPr>
        <w:tabs>
          <w:tab w:val="clear" w:pos="720"/>
        </w:tabs>
        <w:ind w:left="0" w:firstLine="709"/>
        <w:jc w:val="both"/>
        <w:rPr>
          <w:rFonts w:ascii="Times New Roman" w:hAnsi="Times New Roman" w:cs="Times New Roman"/>
          <w:bCs/>
          <w:iCs/>
          <w:color w:val="000000" w:themeColor="text1"/>
        </w:rPr>
      </w:pPr>
      <w:r w:rsidRPr="009A25FA">
        <w:rPr>
          <w:rStyle w:val="fill"/>
          <w:rFonts w:ascii="Times New Roman" w:hAnsi="Times New Roman" w:cs="Times New Roman"/>
          <w:color w:val="000000" w:themeColor="text1"/>
        </w:rPr>
        <w:t>Акт о результатах инвентаризации наличных денежных средств(ф. 0510836)</w:t>
      </w:r>
    </w:p>
    <w:p w:rsidR="00187B05" w:rsidRPr="009A25FA" w:rsidRDefault="00187B05" w:rsidP="000A04A8">
      <w:pPr>
        <w:ind w:firstLine="709"/>
        <w:jc w:val="both"/>
        <w:rPr>
          <w:rFonts w:ascii="Times New Roman" w:hAnsi="Times New Roman" w:cs="Times New Roman"/>
          <w:color w:val="000000" w:themeColor="text1"/>
        </w:rPr>
      </w:pPr>
    </w:p>
    <w:p w:rsidR="00187B05" w:rsidRPr="009A25FA" w:rsidRDefault="00187B05" w:rsidP="000A04A8">
      <w:pPr>
        <w:ind w:firstLine="709"/>
        <w:jc w:val="both"/>
        <w:rPr>
          <w:rFonts w:ascii="Times New Roman" w:hAnsi="Times New Roman" w:cs="Times New Roman"/>
          <w:color w:val="000000" w:themeColor="text1"/>
        </w:rPr>
      </w:pPr>
      <w:r w:rsidRPr="009A25FA">
        <w:rPr>
          <w:rFonts w:ascii="Times New Roman" w:hAnsi="Times New Roman" w:cs="Times New Roman"/>
          <w:color w:val="000000" w:themeColor="text1"/>
        </w:rPr>
        <w:t>Формы заполняют в порядке, установленном Методическими указаниями, утвержденными приказом Минфина от 30.03.2015 № 52н.</w:t>
      </w:r>
      <w:r w:rsidR="00E6000F" w:rsidRPr="009A25FA">
        <w:rPr>
          <w:rFonts w:ascii="Times New Roman" w:hAnsi="Times New Roman" w:cs="Times New Roman"/>
          <w:color w:val="000000" w:themeColor="text1"/>
        </w:rPr>
        <w:t>, 15.04.2021 №61н</w:t>
      </w:r>
    </w:p>
    <w:p w:rsidR="00187B05" w:rsidRPr="00DD455C" w:rsidRDefault="00187B05" w:rsidP="000A04A8">
      <w:pPr>
        <w:pStyle w:val="a"/>
        <w:numPr>
          <w:ilvl w:val="0"/>
          <w:numId w:val="0"/>
        </w:numPr>
        <w:ind w:firstLine="709"/>
        <w:jc w:val="both"/>
        <w:rPr>
          <w:rFonts w:ascii="Times New Roman" w:hAnsi="Times New Roman" w:cs="Times New Roman"/>
          <w:color w:val="000000" w:themeColor="text1"/>
        </w:rPr>
      </w:pPr>
      <w:r w:rsidRPr="00DD455C">
        <w:rPr>
          <w:rStyle w:val="fill"/>
          <w:rFonts w:ascii="Times New Roman" w:hAnsi="Times New Roman" w:cs="Times New Roman"/>
          <w:color w:val="000000" w:themeColor="text1"/>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r w:rsidRPr="00DD455C">
        <w:rPr>
          <w:rFonts w:ascii="Times New Roman" w:hAnsi="Times New Roman" w:cs="Times New Roman"/>
          <w:color w:val="000000" w:themeColor="text1"/>
        </w:rPr>
        <w:t>.</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2.8.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b/>
          <w:bCs/>
        </w:rPr>
        <w:t>3. Особенности инвентаризации отдельных видов имущества, финансовых активов, обязательств и финансовых результатов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3.1. 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Основные средства, которые временно у подрядчика на ремонте инвентаризируются по документам и регистрам до момента выбытия.</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Перед инвентаризацией комиссия проверяет:</w:t>
      </w:r>
    </w:p>
    <w:p w:rsidR="00187B05" w:rsidRPr="00A038F0" w:rsidRDefault="00187B05" w:rsidP="007C5702">
      <w:pPr>
        <w:pStyle w:val="a7"/>
        <w:numPr>
          <w:ilvl w:val="0"/>
          <w:numId w:val="53"/>
        </w:numPr>
        <w:tabs>
          <w:tab w:val="clear" w:pos="720"/>
        </w:tabs>
        <w:ind w:left="0" w:firstLine="709"/>
        <w:jc w:val="both"/>
        <w:rPr>
          <w:rFonts w:ascii="Times New Roman" w:hAnsi="Times New Roman" w:cs="Times New Roman"/>
        </w:rPr>
      </w:pPr>
      <w:r w:rsidRPr="00A038F0">
        <w:rPr>
          <w:rFonts w:ascii="Times New Roman" w:hAnsi="Times New Roman" w:cs="Times New Roman"/>
        </w:rPr>
        <w:t>есть ли инвентарные карточки, книги и описи на основные средства, как они заполнены;</w:t>
      </w:r>
    </w:p>
    <w:p w:rsidR="00187B05" w:rsidRPr="00A038F0" w:rsidRDefault="00187B05" w:rsidP="007C5702">
      <w:pPr>
        <w:pStyle w:val="a7"/>
        <w:numPr>
          <w:ilvl w:val="0"/>
          <w:numId w:val="53"/>
        </w:numPr>
        <w:tabs>
          <w:tab w:val="clear" w:pos="720"/>
        </w:tabs>
        <w:ind w:left="0" w:firstLine="709"/>
        <w:jc w:val="both"/>
        <w:rPr>
          <w:rFonts w:ascii="Times New Roman" w:hAnsi="Times New Roman" w:cs="Times New Roman"/>
        </w:rPr>
      </w:pPr>
      <w:r w:rsidRPr="00A038F0">
        <w:rPr>
          <w:rFonts w:ascii="Times New Roman" w:hAnsi="Times New Roman" w:cs="Times New Roman"/>
        </w:rPr>
        <w:t>состояние техпаспортов и других технических документов;</w:t>
      </w:r>
    </w:p>
    <w:p w:rsidR="00187B05" w:rsidRPr="00A038F0" w:rsidRDefault="00187B05" w:rsidP="007C5702">
      <w:pPr>
        <w:pStyle w:val="a7"/>
        <w:numPr>
          <w:ilvl w:val="0"/>
          <w:numId w:val="53"/>
        </w:numPr>
        <w:tabs>
          <w:tab w:val="clear" w:pos="720"/>
        </w:tabs>
        <w:ind w:left="0" w:firstLine="709"/>
        <w:jc w:val="both"/>
        <w:rPr>
          <w:rFonts w:ascii="Times New Roman" w:hAnsi="Times New Roman" w:cs="Times New Roman"/>
        </w:rPr>
      </w:pPr>
      <w:r w:rsidRPr="00A038F0">
        <w:rPr>
          <w:rFonts w:ascii="Times New Roman" w:hAnsi="Times New Roman" w:cs="Times New Roman"/>
        </w:rPr>
        <w:t>документы о государственной регистрации объектов;</w:t>
      </w:r>
    </w:p>
    <w:p w:rsidR="00187B05" w:rsidRPr="00A038F0" w:rsidRDefault="00187B05" w:rsidP="007C5702">
      <w:pPr>
        <w:pStyle w:val="a7"/>
        <w:numPr>
          <w:ilvl w:val="0"/>
          <w:numId w:val="53"/>
        </w:numPr>
        <w:tabs>
          <w:tab w:val="clear" w:pos="720"/>
        </w:tabs>
        <w:ind w:left="0" w:firstLine="709"/>
        <w:jc w:val="both"/>
        <w:rPr>
          <w:rFonts w:ascii="Times New Roman" w:hAnsi="Times New Roman" w:cs="Times New Roman"/>
        </w:rPr>
      </w:pPr>
      <w:r w:rsidRPr="00A038F0">
        <w:rPr>
          <w:rFonts w:ascii="Times New Roman" w:hAnsi="Times New Roman" w:cs="Times New Roman"/>
        </w:rPr>
        <w:t>документы на основные средства, которые приняли или сдали на хранение и в аренду.</w:t>
      </w:r>
    </w:p>
    <w:p w:rsidR="00187B05" w:rsidRPr="00A038F0" w:rsidRDefault="00187B05" w:rsidP="00DD455C">
      <w:pPr>
        <w:ind w:firstLine="709"/>
        <w:jc w:val="both"/>
        <w:rPr>
          <w:rFonts w:ascii="Times New Roman" w:hAnsi="Times New Roman" w:cs="Times New Roman"/>
        </w:rPr>
      </w:pP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lastRenderedPageBreak/>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В ходе инвентаризации комиссия проверяет:</w:t>
      </w:r>
    </w:p>
    <w:p w:rsidR="00187B05" w:rsidRPr="00A038F0" w:rsidRDefault="00187B05" w:rsidP="007C5702">
      <w:pPr>
        <w:pStyle w:val="a7"/>
        <w:numPr>
          <w:ilvl w:val="0"/>
          <w:numId w:val="54"/>
        </w:numPr>
        <w:tabs>
          <w:tab w:val="clear" w:pos="720"/>
        </w:tabs>
        <w:ind w:left="0" w:firstLine="709"/>
        <w:jc w:val="both"/>
        <w:rPr>
          <w:rFonts w:ascii="Times New Roman" w:hAnsi="Times New Roman" w:cs="Times New Roman"/>
        </w:rPr>
      </w:pPr>
      <w:r w:rsidRPr="00A038F0">
        <w:rPr>
          <w:rFonts w:ascii="Times New Roman" w:hAnsi="Times New Roman" w:cs="Times New Roman"/>
        </w:rPr>
        <w:t>фактическое наличие объектов основных средств, эксплуатируются ли они по назначению;</w:t>
      </w:r>
    </w:p>
    <w:p w:rsidR="00187B05" w:rsidRPr="00A038F0" w:rsidRDefault="00187B05" w:rsidP="007C5702">
      <w:pPr>
        <w:pStyle w:val="a7"/>
        <w:numPr>
          <w:ilvl w:val="0"/>
          <w:numId w:val="54"/>
        </w:numPr>
        <w:tabs>
          <w:tab w:val="clear" w:pos="720"/>
        </w:tabs>
        <w:ind w:left="0" w:firstLine="709"/>
        <w:jc w:val="both"/>
        <w:rPr>
          <w:rFonts w:ascii="Times New Roman" w:hAnsi="Times New Roman" w:cs="Times New Roman"/>
        </w:rPr>
      </w:pPr>
      <w:r w:rsidRPr="00A038F0">
        <w:rPr>
          <w:rFonts w:ascii="Times New Roman" w:hAnsi="Times New Roman" w:cs="Times New Roman"/>
        </w:rPr>
        <w:t>физическое состояние объектов основных средств: рабочее, поломка, износ, порча и т. д.</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Данные об эксплуатации и физическом состоянии комиссия указывает в инвентаризационной описи (ф. 0504087). </w:t>
      </w:r>
      <w:r w:rsidRPr="00A038F0">
        <w:rPr>
          <w:rFonts w:ascii="Times New Roman" w:hAnsi="Times New Roman" w:cs="Times New Roman"/>
          <w:iCs/>
        </w:rPr>
        <w:t>Графы 8 и 9 инвентаризационной описи по НФА комиссия заполняет следующим образом.</w:t>
      </w:r>
    </w:p>
    <w:p w:rsidR="00187B05" w:rsidRPr="00A038F0" w:rsidRDefault="00187B05" w:rsidP="000A04A8">
      <w:pPr>
        <w:pStyle w:val="ae"/>
        <w:spacing w:before="0" w:beforeAutospacing="0" w:after="0" w:afterAutospacing="0"/>
        <w:ind w:firstLine="709"/>
        <w:jc w:val="both"/>
        <w:rPr>
          <w:rFonts w:ascii="Times New Roman" w:hAnsi="Times New Roman" w:cs="Times New Roman"/>
          <w:i/>
          <w:sz w:val="24"/>
          <w:szCs w:val="24"/>
        </w:rPr>
      </w:pPr>
      <w:r w:rsidRPr="00A038F0">
        <w:rPr>
          <w:rFonts w:ascii="Times New Roman" w:hAnsi="Times New Roman" w:cs="Times New Roman"/>
          <w:i/>
          <w:iCs/>
          <w:sz w:val="24"/>
          <w:szCs w:val="24"/>
        </w:rPr>
        <w:t>В графе 8 «Статус объекта учета» указываются коды статусов:</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11 – в эксплуатации;</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12 – требуется ремонт;</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13 – находится на консервации;</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14 – требуется модернизация;</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15 – требуется реконструкция;</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16 – не соответствует требованиям эксплуатации;</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iCs/>
          <w:sz w:val="24"/>
          <w:szCs w:val="24"/>
        </w:rPr>
      </w:pPr>
      <w:r w:rsidRPr="00A038F0">
        <w:rPr>
          <w:rFonts w:ascii="Times New Roman" w:hAnsi="Times New Roman" w:cs="Times New Roman"/>
          <w:iCs/>
          <w:sz w:val="24"/>
          <w:szCs w:val="24"/>
        </w:rPr>
        <w:t>17 – не введен в эксплуатацию.</w:t>
      </w:r>
    </w:p>
    <w:p w:rsidR="00187B05" w:rsidRPr="00A038F0" w:rsidRDefault="00187B05" w:rsidP="000A04A8">
      <w:pPr>
        <w:ind w:firstLine="709"/>
        <w:jc w:val="both"/>
        <w:rPr>
          <w:rFonts w:ascii="Times New Roman" w:hAnsi="Times New Roman" w:cs="Times New Roman"/>
          <w:i/>
          <w:iCs/>
        </w:rPr>
      </w:pPr>
      <w:r w:rsidRPr="00A038F0">
        <w:rPr>
          <w:rFonts w:ascii="Times New Roman" w:hAnsi="Times New Roman" w:cs="Times New Roman"/>
          <w:i/>
          <w:iCs/>
        </w:rPr>
        <w:t>В графе 9 «Целевая функция актива» указываются коды функции:</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11 – продолжить эксплуатацию;</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12 – ремонт;</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13 – консервация;</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14 – модернизация, дооснащение (дооборудование);</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15 – реконструкция;</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16 – списание;</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17 – утилизация.</w:t>
      </w: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3.2. При инвентаризации нематериальных активов комиссия проверяет:</w:t>
      </w:r>
    </w:p>
    <w:p w:rsidR="00187B05" w:rsidRPr="00A038F0" w:rsidRDefault="00187B05" w:rsidP="007C5702">
      <w:pPr>
        <w:pStyle w:val="a7"/>
        <w:numPr>
          <w:ilvl w:val="0"/>
          <w:numId w:val="57"/>
        </w:numPr>
        <w:tabs>
          <w:tab w:val="clear" w:pos="720"/>
        </w:tabs>
        <w:ind w:left="0" w:firstLine="709"/>
        <w:jc w:val="both"/>
        <w:rPr>
          <w:rFonts w:ascii="Times New Roman" w:hAnsi="Times New Roman" w:cs="Times New Roman"/>
        </w:rPr>
      </w:pPr>
      <w:r w:rsidRPr="00A038F0">
        <w:rPr>
          <w:rFonts w:ascii="Times New Roman" w:hAnsi="Times New Roman" w:cs="Times New Roman"/>
        </w:rPr>
        <w:t>есть ли свидетельства, патенты и лицензионные договоры, которые подтверждают исключительные и неисключительные права учреждения на активы;</w:t>
      </w:r>
    </w:p>
    <w:p w:rsidR="00187B05" w:rsidRPr="00A038F0" w:rsidRDefault="00187B05" w:rsidP="007C5702">
      <w:pPr>
        <w:pStyle w:val="a7"/>
        <w:numPr>
          <w:ilvl w:val="0"/>
          <w:numId w:val="57"/>
        </w:numPr>
        <w:tabs>
          <w:tab w:val="clear" w:pos="720"/>
        </w:tabs>
        <w:ind w:left="0" w:firstLine="709"/>
        <w:jc w:val="both"/>
        <w:rPr>
          <w:rFonts w:ascii="Times New Roman" w:hAnsi="Times New Roman" w:cs="Times New Roman"/>
        </w:rPr>
      </w:pPr>
      <w:r w:rsidRPr="00A038F0">
        <w:rPr>
          <w:rFonts w:ascii="Times New Roman" w:hAnsi="Times New Roman" w:cs="Times New Roman"/>
        </w:rPr>
        <w:t>учтены ли активы на балансе (на забалансе) и нет ли ошибок в учете.</w:t>
      </w:r>
    </w:p>
    <w:p w:rsidR="00187B05" w:rsidRPr="00A038F0" w:rsidRDefault="00187B05" w:rsidP="000A04A8">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Результаты инвентаризации заносятся в инвентаризационную опись (ф. 0504087).</w:t>
      </w:r>
    </w:p>
    <w:p w:rsidR="00187B05" w:rsidRPr="00A038F0" w:rsidRDefault="00187B05" w:rsidP="000A04A8">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iCs/>
          <w:sz w:val="24"/>
          <w:szCs w:val="24"/>
        </w:rPr>
        <w:t>Графы 8 и 9 инвентаризационной описи по НФА комиссия заполняет следующим образом.</w:t>
      </w:r>
    </w:p>
    <w:p w:rsidR="00187B05" w:rsidRPr="00A038F0" w:rsidRDefault="00187B05" w:rsidP="000A04A8">
      <w:pPr>
        <w:pStyle w:val="ae"/>
        <w:spacing w:before="0" w:beforeAutospacing="0" w:after="0" w:afterAutospacing="0"/>
        <w:ind w:firstLine="709"/>
        <w:jc w:val="both"/>
        <w:rPr>
          <w:rFonts w:ascii="Times New Roman" w:hAnsi="Times New Roman" w:cs="Times New Roman"/>
          <w:i/>
          <w:sz w:val="24"/>
          <w:szCs w:val="24"/>
        </w:rPr>
      </w:pPr>
      <w:r w:rsidRPr="00A038F0">
        <w:rPr>
          <w:rFonts w:ascii="Times New Roman" w:hAnsi="Times New Roman" w:cs="Times New Roman"/>
          <w:i/>
          <w:iCs/>
          <w:sz w:val="24"/>
          <w:szCs w:val="24"/>
        </w:rPr>
        <w:t>В графе 8 «Статус объекта учета» указываются коды статусов:</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11 – в эксплуатации;</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12 – требуется ремонт;</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13 – находится на консервации;</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14 – требуется модернизация;</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15 – требуется реконструкция;</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sz w:val="24"/>
          <w:szCs w:val="24"/>
        </w:rPr>
      </w:pPr>
      <w:r w:rsidRPr="00A038F0">
        <w:rPr>
          <w:rFonts w:ascii="Times New Roman" w:hAnsi="Times New Roman" w:cs="Times New Roman"/>
          <w:iCs/>
          <w:sz w:val="24"/>
          <w:szCs w:val="24"/>
        </w:rPr>
        <w:t>16 – не соответствует требованиям эксплуатации;</w:t>
      </w:r>
    </w:p>
    <w:p w:rsidR="00187B05" w:rsidRPr="00A038F0" w:rsidRDefault="00187B05" w:rsidP="007C5702">
      <w:pPr>
        <w:pStyle w:val="ae"/>
        <w:numPr>
          <w:ilvl w:val="0"/>
          <w:numId w:val="55"/>
        </w:numPr>
        <w:tabs>
          <w:tab w:val="clear" w:pos="720"/>
        </w:tabs>
        <w:spacing w:before="0" w:beforeAutospacing="0" w:after="0" w:afterAutospacing="0"/>
        <w:ind w:left="0" w:firstLine="709"/>
        <w:jc w:val="both"/>
        <w:rPr>
          <w:rFonts w:ascii="Times New Roman" w:hAnsi="Times New Roman" w:cs="Times New Roman"/>
          <w:iCs/>
          <w:sz w:val="24"/>
          <w:szCs w:val="24"/>
        </w:rPr>
      </w:pPr>
      <w:r w:rsidRPr="00A038F0">
        <w:rPr>
          <w:rFonts w:ascii="Times New Roman" w:hAnsi="Times New Roman" w:cs="Times New Roman"/>
          <w:iCs/>
          <w:sz w:val="24"/>
          <w:szCs w:val="24"/>
        </w:rPr>
        <w:t>17 – не введен в эксплуатацию.</w:t>
      </w:r>
    </w:p>
    <w:p w:rsidR="00187B05" w:rsidRPr="00A038F0" w:rsidRDefault="00187B05" w:rsidP="000A04A8">
      <w:pPr>
        <w:ind w:firstLine="709"/>
        <w:jc w:val="both"/>
        <w:rPr>
          <w:rFonts w:ascii="Times New Roman" w:hAnsi="Times New Roman" w:cs="Times New Roman"/>
          <w:i/>
          <w:iCs/>
        </w:rPr>
      </w:pPr>
      <w:r w:rsidRPr="00A038F0">
        <w:rPr>
          <w:rFonts w:ascii="Times New Roman" w:hAnsi="Times New Roman" w:cs="Times New Roman"/>
          <w:i/>
          <w:iCs/>
        </w:rPr>
        <w:t>В графе 9 «Целевая функция актива» указываются коды функции:</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11 – продолжить эксплуатацию;</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12 – ремонт;</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13 – консервация;</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14 – модернизация, дооснащение (дооборудование);</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15 – реконструкция;</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16 – списание;</w:t>
      </w:r>
    </w:p>
    <w:p w:rsidR="00187B05" w:rsidRPr="00A038F0" w:rsidRDefault="00187B05" w:rsidP="007C5702">
      <w:pPr>
        <w:pStyle w:val="a7"/>
        <w:numPr>
          <w:ilvl w:val="0"/>
          <w:numId w:val="56"/>
        </w:numPr>
        <w:tabs>
          <w:tab w:val="clear" w:pos="720"/>
        </w:tabs>
        <w:ind w:left="0" w:firstLine="709"/>
        <w:jc w:val="both"/>
        <w:rPr>
          <w:rFonts w:ascii="Times New Roman" w:hAnsi="Times New Roman" w:cs="Times New Roman"/>
        </w:rPr>
      </w:pPr>
      <w:r w:rsidRPr="00A038F0">
        <w:rPr>
          <w:rFonts w:ascii="Times New Roman" w:hAnsi="Times New Roman" w:cs="Times New Roman"/>
          <w:iCs/>
        </w:rPr>
        <w:t>17 – утилизация.</w:t>
      </w: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lastRenderedPageBreak/>
        <w:t>3.3. Материальные запасы комиссия проверяет по каждому ответственному лицу и по местам хранения.  </w:t>
      </w:r>
    </w:p>
    <w:p w:rsidR="00187B05" w:rsidRPr="00A038F0" w:rsidRDefault="00187B05" w:rsidP="000A04A8">
      <w:pPr>
        <w:pStyle w:val="ae"/>
        <w:spacing w:before="0" w:beforeAutospacing="0" w:after="0" w:afterAutospacing="0"/>
        <w:ind w:firstLine="709"/>
        <w:jc w:val="both"/>
        <w:rPr>
          <w:rFonts w:ascii="Times New Roman" w:hAnsi="Times New Roman" w:cs="Times New Roman"/>
          <w:sz w:val="24"/>
          <w:szCs w:val="24"/>
        </w:rPr>
      </w:pPr>
      <w:r w:rsidRPr="00A038F0">
        <w:rPr>
          <w:rFonts w:ascii="Times New Roman" w:hAnsi="Times New Roman" w:cs="Times New Roman"/>
          <w:sz w:val="24"/>
          <w:szCs w:val="24"/>
        </w:rPr>
        <w:t xml:space="preserve">Результаты инвентаризации комиссия отражает в инвентаризационной описи (ф. 0504087). </w:t>
      </w:r>
      <w:r w:rsidRPr="00A038F0">
        <w:rPr>
          <w:rFonts w:ascii="Times New Roman" w:hAnsi="Times New Roman" w:cs="Times New Roman"/>
          <w:iCs/>
          <w:sz w:val="24"/>
          <w:szCs w:val="24"/>
        </w:rPr>
        <w:t>Графы 8 и 9 инвентаризационной описи по НФА комиссия заполняет следующим образом.</w:t>
      </w:r>
    </w:p>
    <w:p w:rsidR="00187B05" w:rsidRPr="00A038F0" w:rsidRDefault="00187B05" w:rsidP="000A04A8">
      <w:pPr>
        <w:pStyle w:val="ae"/>
        <w:spacing w:before="0" w:beforeAutospacing="0" w:after="0" w:afterAutospacing="0"/>
        <w:ind w:firstLine="709"/>
        <w:jc w:val="both"/>
        <w:rPr>
          <w:rFonts w:ascii="Times New Roman" w:hAnsi="Times New Roman" w:cs="Times New Roman"/>
          <w:i/>
          <w:sz w:val="24"/>
          <w:szCs w:val="24"/>
        </w:rPr>
      </w:pPr>
      <w:r w:rsidRPr="00A038F0">
        <w:rPr>
          <w:rFonts w:ascii="Times New Roman" w:hAnsi="Times New Roman" w:cs="Times New Roman"/>
          <w:i/>
          <w:iCs/>
          <w:sz w:val="24"/>
          <w:szCs w:val="24"/>
        </w:rPr>
        <w:t>В графе 8 «Статус объекта учета» указываются коды статусов:</w:t>
      </w:r>
    </w:p>
    <w:p w:rsidR="00187B05" w:rsidRPr="00A038F0" w:rsidRDefault="00187B05" w:rsidP="007C5702">
      <w:pPr>
        <w:pStyle w:val="a7"/>
        <w:numPr>
          <w:ilvl w:val="0"/>
          <w:numId w:val="58"/>
        </w:numPr>
        <w:tabs>
          <w:tab w:val="clear" w:pos="720"/>
        </w:tabs>
        <w:ind w:left="0" w:firstLine="709"/>
        <w:jc w:val="both"/>
        <w:rPr>
          <w:rFonts w:ascii="Times New Roman" w:hAnsi="Times New Roman" w:cs="Times New Roman"/>
        </w:rPr>
      </w:pPr>
      <w:r w:rsidRPr="00A038F0">
        <w:rPr>
          <w:rFonts w:ascii="Times New Roman" w:hAnsi="Times New Roman" w:cs="Times New Roman"/>
          <w:iCs/>
        </w:rPr>
        <w:t>51 – в запасе для использования;</w:t>
      </w:r>
    </w:p>
    <w:p w:rsidR="00187B05" w:rsidRPr="00A038F0" w:rsidRDefault="00187B05" w:rsidP="007C5702">
      <w:pPr>
        <w:pStyle w:val="a7"/>
        <w:numPr>
          <w:ilvl w:val="0"/>
          <w:numId w:val="58"/>
        </w:numPr>
        <w:tabs>
          <w:tab w:val="clear" w:pos="720"/>
        </w:tabs>
        <w:ind w:left="0" w:firstLine="709"/>
        <w:jc w:val="both"/>
        <w:rPr>
          <w:rFonts w:ascii="Times New Roman" w:hAnsi="Times New Roman" w:cs="Times New Roman"/>
        </w:rPr>
      </w:pPr>
      <w:r w:rsidRPr="00A038F0">
        <w:rPr>
          <w:rFonts w:ascii="Times New Roman" w:hAnsi="Times New Roman" w:cs="Times New Roman"/>
          <w:iCs/>
        </w:rPr>
        <w:t>52 – в запасе для хранения;</w:t>
      </w:r>
    </w:p>
    <w:p w:rsidR="00187B05" w:rsidRPr="00A038F0" w:rsidRDefault="00187B05" w:rsidP="007C5702">
      <w:pPr>
        <w:pStyle w:val="a7"/>
        <w:numPr>
          <w:ilvl w:val="0"/>
          <w:numId w:val="58"/>
        </w:numPr>
        <w:tabs>
          <w:tab w:val="clear" w:pos="720"/>
        </w:tabs>
        <w:ind w:left="0" w:firstLine="709"/>
        <w:jc w:val="both"/>
        <w:rPr>
          <w:rFonts w:ascii="Times New Roman" w:hAnsi="Times New Roman" w:cs="Times New Roman"/>
        </w:rPr>
      </w:pPr>
      <w:r w:rsidRPr="00A038F0">
        <w:rPr>
          <w:rFonts w:ascii="Times New Roman" w:hAnsi="Times New Roman" w:cs="Times New Roman"/>
          <w:iCs/>
        </w:rPr>
        <w:t>53 – ненадлежащего качества;</w:t>
      </w:r>
    </w:p>
    <w:p w:rsidR="00187B05" w:rsidRPr="00A038F0" w:rsidRDefault="00187B05" w:rsidP="007C5702">
      <w:pPr>
        <w:pStyle w:val="a7"/>
        <w:numPr>
          <w:ilvl w:val="0"/>
          <w:numId w:val="58"/>
        </w:numPr>
        <w:tabs>
          <w:tab w:val="clear" w:pos="720"/>
        </w:tabs>
        <w:ind w:left="0" w:firstLine="709"/>
        <w:jc w:val="both"/>
        <w:rPr>
          <w:rFonts w:ascii="Times New Roman" w:hAnsi="Times New Roman" w:cs="Times New Roman"/>
        </w:rPr>
      </w:pPr>
      <w:r w:rsidRPr="00A038F0">
        <w:rPr>
          <w:rFonts w:ascii="Times New Roman" w:hAnsi="Times New Roman" w:cs="Times New Roman"/>
          <w:iCs/>
        </w:rPr>
        <w:t>54 – поврежден;</w:t>
      </w:r>
    </w:p>
    <w:p w:rsidR="00187B05" w:rsidRPr="00A038F0" w:rsidRDefault="00187B05" w:rsidP="007C5702">
      <w:pPr>
        <w:pStyle w:val="a7"/>
        <w:numPr>
          <w:ilvl w:val="0"/>
          <w:numId w:val="58"/>
        </w:numPr>
        <w:tabs>
          <w:tab w:val="clear" w:pos="720"/>
        </w:tabs>
        <w:ind w:left="0" w:firstLine="709"/>
        <w:jc w:val="both"/>
        <w:rPr>
          <w:rFonts w:ascii="Times New Roman" w:hAnsi="Times New Roman" w:cs="Times New Roman"/>
          <w:iCs/>
        </w:rPr>
      </w:pPr>
      <w:r w:rsidRPr="00A038F0">
        <w:rPr>
          <w:rFonts w:ascii="Times New Roman" w:hAnsi="Times New Roman" w:cs="Times New Roman"/>
          <w:iCs/>
        </w:rPr>
        <w:t>55 – истек срок хранения.</w:t>
      </w:r>
    </w:p>
    <w:p w:rsidR="00187B05" w:rsidRPr="00A038F0" w:rsidRDefault="00187B05" w:rsidP="000A04A8">
      <w:pPr>
        <w:ind w:firstLine="709"/>
        <w:jc w:val="both"/>
        <w:rPr>
          <w:rFonts w:ascii="Times New Roman" w:hAnsi="Times New Roman" w:cs="Times New Roman"/>
          <w:i/>
        </w:rPr>
      </w:pPr>
      <w:r w:rsidRPr="00A038F0">
        <w:rPr>
          <w:rFonts w:ascii="Times New Roman" w:hAnsi="Times New Roman" w:cs="Times New Roman"/>
          <w:i/>
          <w:iCs/>
        </w:rPr>
        <w:t>В графе 9 «Целевая функция актива» указываются коды функции:</w:t>
      </w:r>
    </w:p>
    <w:p w:rsidR="00187B05" w:rsidRPr="00A038F0" w:rsidRDefault="00187B05" w:rsidP="007C5702">
      <w:pPr>
        <w:pStyle w:val="a7"/>
        <w:numPr>
          <w:ilvl w:val="0"/>
          <w:numId w:val="59"/>
        </w:numPr>
        <w:tabs>
          <w:tab w:val="clear" w:pos="720"/>
        </w:tabs>
        <w:ind w:left="0" w:firstLine="709"/>
        <w:jc w:val="both"/>
        <w:rPr>
          <w:rFonts w:ascii="Times New Roman" w:hAnsi="Times New Roman" w:cs="Times New Roman"/>
        </w:rPr>
      </w:pPr>
      <w:r w:rsidRPr="00A038F0">
        <w:rPr>
          <w:rFonts w:ascii="Times New Roman" w:hAnsi="Times New Roman" w:cs="Times New Roman"/>
          <w:iCs/>
        </w:rPr>
        <w:t>51 – использовать;</w:t>
      </w:r>
    </w:p>
    <w:p w:rsidR="00187B05" w:rsidRPr="00A038F0" w:rsidRDefault="00187B05" w:rsidP="007C5702">
      <w:pPr>
        <w:pStyle w:val="a7"/>
        <w:numPr>
          <w:ilvl w:val="0"/>
          <w:numId w:val="59"/>
        </w:numPr>
        <w:tabs>
          <w:tab w:val="clear" w:pos="720"/>
        </w:tabs>
        <w:ind w:left="0" w:firstLine="709"/>
        <w:jc w:val="both"/>
        <w:rPr>
          <w:rFonts w:ascii="Times New Roman" w:hAnsi="Times New Roman" w:cs="Times New Roman"/>
        </w:rPr>
      </w:pPr>
      <w:r w:rsidRPr="00A038F0">
        <w:rPr>
          <w:rFonts w:ascii="Times New Roman" w:hAnsi="Times New Roman" w:cs="Times New Roman"/>
          <w:iCs/>
        </w:rPr>
        <w:t>52 – продолжить хранение;</w:t>
      </w:r>
    </w:p>
    <w:p w:rsidR="00187B05" w:rsidRPr="00A038F0" w:rsidRDefault="00187B05" w:rsidP="007C5702">
      <w:pPr>
        <w:pStyle w:val="a7"/>
        <w:numPr>
          <w:ilvl w:val="0"/>
          <w:numId w:val="59"/>
        </w:numPr>
        <w:tabs>
          <w:tab w:val="clear" w:pos="720"/>
        </w:tabs>
        <w:ind w:left="0" w:firstLine="709"/>
        <w:jc w:val="both"/>
        <w:rPr>
          <w:rFonts w:ascii="Times New Roman" w:hAnsi="Times New Roman" w:cs="Times New Roman"/>
        </w:rPr>
      </w:pPr>
      <w:r w:rsidRPr="00A038F0">
        <w:rPr>
          <w:rFonts w:ascii="Times New Roman" w:hAnsi="Times New Roman" w:cs="Times New Roman"/>
          <w:iCs/>
        </w:rPr>
        <w:t>53 – списать;</w:t>
      </w:r>
    </w:p>
    <w:p w:rsidR="00187B05" w:rsidRPr="00A038F0" w:rsidRDefault="00187B05" w:rsidP="007C5702">
      <w:pPr>
        <w:pStyle w:val="a7"/>
        <w:numPr>
          <w:ilvl w:val="0"/>
          <w:numId w:val="59"/>
        </w:numPr>
        <w:tabs>
          <w:tab w:val="clear" w:pos="720"/>
        </w:tabs>
        <w:ind w:left="0" w:firstLine="709"/>
        <w:jc w:val="both"/>
        <w:rPr>
          <w:rFonts w:ascii="Times New Roman" w:hAnsi="Times New Roman" w:cs="Times New Roman"/>
          <w:iCs/>
        </w:rPr>
      </w:pPr>
      <w:r w:rsidRPr="00A038F0">
        <w:rPr>
          <w:rFonts w:ascii="Times New Roman" w:hAnsi="Times New Roman" w:cs="Times New Roman"/>
          <w:iCs/>
        </w:rPr>
        <w:t>54 – отремонтировать.</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3.4. При инвентаризации денежных средств на лицевых и банковских счетах комиссия сверяет остатки на счетах 201.00 с выписками из лицевых и банковских счетов.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3.5. Проверку денежных документов в кассе комиссия начинает с пересчета и сверки видов денежных документов.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Инвентаризации подлежат:</w:t>
      </w:r>
    </w:p>
    <w:p w:rsidR="00187B05" w:rsidRPr="00A038F0" w:rsidRDefault="00187B05" w:rsidP="007C5702">
      <w:pPr>
        <w:pStyle w:val="a7"/>
        <w:numPr>
          <w:ilvl w:val="0"/>
          <w:numId w:val="60"/>
        </w:numPr>
        <w:tabs>
          <w:tab w:val="clear" w:pos="720"/>
        </w:tabs>
        <w:ind w:left="0" w:firstLine="709"/>
        <w:jc w:val="both"/>
        <w:rPr>
          <w:rFonts w:ascii="Times New Roman" w:hAnsi="Times New Roman" w:cs="Times New Roman"/>
        </w:rPr>
      </w:pPr>
      <w:r w:rsidRPr="00A038F0">
        <w:rPr>
          <w:rFonts w:ascii="Times New Roman" w:hAnsi="Times New Roman" w:cs="Times New Roman"/>
        </w:rPr>
        <w:t>бланки строгой отчетности;</w:t>
      </w:r>
    </w:p>
    <w:p w:rsidR="00187B05" w:rsidRPr="00A038F0" w:rsidRDefault="00187B05" w:rsidP="007C5702">
      <w:pPr>
        <w:pStyle w:val="a7"/>
        <w:numPr>
          <w:ilvl w:val="0"/>
          <w:numId w:val="60"/>
        </w:numPr>
        <w:tabs>
          <w:tab w:val="clear" w:pos="720"/>
        </w:tabs>
        <w:ind w:left="0" w:firstLine="709"/>
        <w:jc w:val="both"/>
        <w:rPr>
          <w:rFonts w:ascii="Times New Roman" w:hAnsi="Times New Roman" w:cs="Times New Roman"/>
        </w:rPr>
      </w:pPr>
      <w:r w:rsidRPr="00A038F0">
        <w:rPr>
          <w:rFonts w:ascii="Times New Roman" w:hAnsi="Times New Roman" w:cs="Times New Roman"/>
        </w:rPr>
        <w:t>денежные документы.</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Инвентаризация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В ходе инвентаризации кассы комиссия проверяет кассовую книгу, отчеты кассира, приходные и расходные фондовые кассовые ордера, журнал регистрации приходных и расходных фондовых кассовых ордеров.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3.6. Инвентаризацию расчетов с дебиторами и кредиторами комиссия проводит с учетом следующих особенностей:</w:t>
      </w:r>
    </w:p>
    <w:p w:rsidR="00187B05" w:rsidRPr="00A038F0" w:rsidRDefault="00187B05" w:rsidP="007C5702">
      <w:pPr>
        <w:pStyle w:val="a7"/>
        <w:numPr>
          <w:ilvl w:val="0"/>
          <w:numId w:val="61"/>
        </w:numPr>
        <w:tabs>
          <w:tab w:val="clear" w:pos="720"/>
        </w:tabs>
        <w:ind w:left="0" w:firstLine="709"/>
        <w:jc w:val="both"/>
        <w:rPr>
          <w:rFonts w:ascii="Times New Roman" w:hAnsi="Times New Roman" w:cs="Times New Roman"/>
        </w:rPr>
      </w:pPr>
      <w:r w:rsidRPr="00A038F0">
        <w:rPr>
          <w:rFonts w:ascii="Times New Roman" w:hAnsi="Times New Roman" w:cs="Times New Roman"/>
        </w:rPr>
        <w:t>определяет сроки возникновения задолженности;</w:t>
      </w:r>
    </w:p>
    <w:p w:rsidR="00187B05" w:rsidRPr="00A038F0" w:rsidRDefault="00187B05" w:rsidP="007C5702">
      <w:pPr>
        <w:pStyle w:val="a7"/>
        <w:numPr>
          <w:ilvl w:val="0"/>
          <w:numId w:val="61"/>
        </w:numPr>
        <w:tabs>
          <w:tab w:val="clear" w:pos="720"/>
        </w:tabs>
        <w:ind w:left="0" w:firstLine="709"/>
        <w:jc w:val="both"/>
        <w:rPr>
          <w:rFonts w:ascii="Times New Roman" w:hAnsi="Times New Roman" w:cs="Times New Roman"/>
        </w:rPr>
      </w:pPr>
      <w:r w:rsidRPr="00A038F0">
        <w:rPr>
          <w:rFonts w:ascii="Times New Roman" w:hAnsi="Times New Roman" w:cs="Times New Roman"/>
        </w:rPr>
        <w:t>выявляет суммы невыплаченной зарплаты (депонированные суммы), а также переплаты сотрудникам;</w:t>
      </w:r>
    </w:p>
    <w:p w:rsidR="00187B05" w:rsidRPr="00A038F0" w:rsidRDefault="00187B05" w:rsidP="007C5702">
      <w:pPr>
        <w:pStyle w:val="a7"/>
        <w:numPr>
          <w:ilvl w:val="0"/>
          <w:numId w:val="61"/>
        </w:numPr>
        <w:tabs>
          <w:tab w:val="clear" w:pos="720"/>
        </w:tabs>
        <w:ind w:left="0" w:firstLine="709"/>
        <w:jc w:val="both"/>
        <w:rPr>
          <w:rFonts w:ascii="Times New Roman" w:hAnsi="Times New Roman" w:cs="Times New Roman"/>
        </w:rPr>
      </w:pPr>
      <w:r w:rsidRPr="00A038F0">
        <w:rPr>
          <w:rFonts w:ascii="Times New Roman" w:hAnsi="Times New Roman" w:cs="Times New Roman"/>
        </w:rPr>
        <w:t>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87B05" w:rsidRPr="00A038F0" w:rsidRDefault="00187B05" w:rsidP="007C5702">
      <w:pPr>
        <w:pStyle w:val="a7"/>
        <w:numPr>
          <w:ilvl w:val="0"/>
          <w:numId w:val="61"/>
        </w:numPr>
        <w:tabs>
          <w:tab w:val="clear" w:pos="720"/>
        </w:tabs>
        <w:ind w:left="0" w:firstLine="709"/>
        <w:jc w:val="both"/>
        <w:rPr>
          <w:rFonts w:ascii="Times New Roman" w:hAnsi="Times New Roman" w:cs="Times New Roman"/>
        </w:rPr>
      </w:pPr>
      <w:r w:rsidRPr="00A038F0">
        <w:rPr>
          <w:rFonts w:ascii="Times New Roman" w:hAnsi="Times New Roman" w:cs="Times New Roman"/>
        </w:rPr>
        <w:t>проверяет обоснованность задолженности по недостачам, хищениям и ущербам.</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3.7. При инвентаризации расходов будущих периодов комиссия проверяет:</w:t>
      </w:r>
      <w:r w:rsidRPr="00A038F0">
        <w:rPr>
          <w:rFonts w:ascii="Times New Roman" w:hAnsi="Times New Roman" w:cs="Times New Roman"/>
        </w:rPr>
        <w:br/>
      </w:r>
    </w:p>
    <w:p w:rsidR="00187B05" w:rsidRPr="00A038F0" w:rsidRDefault="00187B05" w:rsidP="007C5702">
      <w:pPr>
        <w:pStyle w:val="a7"/>
        <w:numPr>
          <w:ilvl w:val="0"/>
          <w:numId w:val="62"/>
        </w:numPr>
        <w:tabs>
          <w:tab w:val="clear" w:pos="720"/>
        </w:tabs>
        <w:ind w:left="0" w:firstLine="709"/>
        <w:jc w:val="both"/>
        <w:rPr>
          <w:rFonts w:ascii="Times New Roman" w:hAnsi="Times New Roman" w:cs="Times New Roman"/>
        </w:rPr>
      </w:pPr>
      <w:r w:rsidRPr="00A038F0">
        <w:rPr>
          <w:rFonts w:ascii="Times New Roman" w:hAnsi="Times New Roman" w:cs="Times New Roman"/>
        </w:rPr>
        <w:t>суммы расходов из документов, подтверждающих расходы будущих периодов, – счетов, актов, договоров, накладных;</w:t>
      </w:r>
    </w:p>
    <w:p w:rsidR="00187B05" w:rsidRPr="00A038F0" w:rsidRDefault="00187B05" w:rsidP="007C5702">
      <w:pPr>
        <w:pStyle w:val="a7"/>
        <w:numPr>
          <w:ilvl w:val="0"/>
          <w:numId w:val="62"/>
        </w:numPr>
        <w:tabs>
          <w:tab w:val="clear" w:pos="720"/>
        </w:tabs>
        <w:ind w:left="0" w:firstLine="709"/>
        <w:jc w:val="both"/>
        <w:rPr>
          <w:rFonts w:ascii="Times New Roman" w:hAnsi="Times New Roman" w:cs="Times New Roman"/>
        </w:rPr>
      </w:pPr>
      <w:r w:rsidRPr="00A038F0">
        <w:rPr>
          <w:rFonts w:ascii="Times New Roman" w:hAnsi="Times New Roman" w:cs="Times New Roman"/>
        </w:rPr>
        <w:t>соответствие периода учета расходов периоду, который установлен в учетной политике;</w:t>
      </w:r>
    </w:p>
    <w:p w:rsidR="00187B05" w:rsidRPr="00A038F0" w:rsidRDefault="00187B05" w:rsidP="007C5702">
      <w:pPr>
        <w:pStyle w:val="a7"/>
        <w:numPr>
          <w:ilvl w:val="0"/>
          <w:numId w:val="62"/>
        </w:numPr>
        <w:tabs>
          <w:tab w:val="clear" w:pos="720"/>
        </w:tabs>
        <w:ind w:left="0" w:firstLine="709"/>
        <w:jc w:val="both"/>
        <w:rPr>
          <w:rFonts w:ascii="Times New Roman" w:hAnsi="Times New Roman" w:cs="Times New Roman"/>
        </w:rPr>
      </w:pPr>
      <w:r w:rsidRPr="00A038F0">
        <w:rPr>
          <w:rFonts w:ascii="Times New Roman" w:hAnsi="Times New Roman" w:cs="Times New Roman"/>
        </w:rPr>
        <w:t>правильность сумм, списываемых на расходы текущего года.</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3.8. При инвентаризации резервов предстоящих расходов комиссия проверяет правильность их расчета и обоснованность создания.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В части резерва на оплату отпусков проверяются:</w:t>
      </w:r>
    </w:p>
    <w:p w:rsidR="00187B05" w:rsidRPr="00A038F0" w:rsidRDefault="00187B05" w:rsidP="007C5702">
      <w:pPr>
        <w:pStyle w:val="a7"/>
        <w:numPr>
          <w:ilvl w:val="0"/>
          <w:numId w:val="63"/>
        </w:numPr>
        <w:tabs>
          <w:tab w:val="clear" w:pos="720"/>
        </w:tabs>
        <w:ind w:left="0" w:firstLine="709"/>
        <w:jc w:val="both"/>
        <w:rPr>
          <w:rFonts w:ascii="Times New Roman" w:hAnsi="Times New Roman" w:cs="Times New Roman"/>
        </w:rPr>
      </w:pPr>
      <w:r w:rsidRPr="00A038F0">
        <w:rPr>
          <w:rFonts w:ascii="Times New Roman" w:hAnsi="Times New Roman" w:cs="Times New Roman"/>
        </w:rPr>
        <w:t>количество дней неиспользованного отпуска;</w:t>
      </w:r>
    </w:p>
    <w:p w:rsidR="00187B05" w:rsidRPr="00A038F0" w:rsidRDefault="00187B05" w:rsidP="007C5702">
      <w:pPr>
        <w:pStyle w:val="a7"/>
        <w:numPr>
          <w:ilvl w:val="0"/>
          <w:numId w:val="63"/>
        </w:numPr>
        <w:tabs>
          <w:tab w:val="clear" w:pos="720"/>
        </w:tabs>
        <w:ind w:left="0" w:firstLine="709"/>
        <w:jc w:val="both"/>
        <w:rPr>
          <w:rFonts w:ascii="Times New Roman" w:hAnsi="Times New Roman" w:cs="Times New Roman"/>
        </w:rPr>
      </w:pPr>
      <w:r w:rsidRPr="00A038F0">
        <w:rPr>
          <w:rFonts w:ascii="Times New Roman" w:hAnsi="Times New Roman" w:cs="Times New Roman"/>
        </w:rPr>
        <w:lastRenderedPageBreak/>
        <w:t>среднедневная сумма расходов на оплату труда;</w:t>
      </w:r>
    </w:p>
    <w:p w:rsidR="00187B05" w:rsidRPr="00A038F0" w:rsidRDefault="00187B05" w:rsidP="007C5702">
      <w:pPr>
        <w:pStyle w:val="a7"/>
        <w:numPr>
          <w:ilvl w:val="0"/>
          <w:numId w:val="63"/>
        </w:numPr>
        <w:tabs>
          <w:tab w:val="clear" w:pos="720"/>
        </w:tabs>
        <w:ind w:left="0" w:firstLine="709"/>
        <w:jc w:val="both"/>
        <w:rPr>
          <w:rFonts w:ascii="Times New Roman" w:hAnsi="Times New Roman" w:cs="Times New Roman"/>
        </w:rPr>
      </w:pPr>
      <w:r w:rsidRPr="00A038F0">
        <w:rPr>
          <w:rFonts w:ascii="Times New Roman" w:hAnsi="Times New Roman" w:cs="Times New Roman"/>
        </w:rPr>
        <w:t>сумма отчислений на обязательное пенсионное, социальное, медицинское страхование и на страхование от несчастных случаев и профзаболеваний.</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3.9.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доходы от аренды и доходы от предоставления межбюджетных трансфертов.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Также проверяется правильность формирования оценки доходов будущих периодов.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При инвентаризации, проводимой перед годовой отчетностью, проверяется обоснованность наличия остатков.</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xml:space="preserve">  </w:t>
      </w:r>
    </w:p>
    <w:p w:rsidR="00187B05" w:rsidRPr="00A038F0" w:rsidRDefault="00187B05" w:rsidP="00C47C22">
      <w:pPr>
        <w:jc w:val="center"/>
        <w:rPr>
          <w:rFonts w:ascii="Times New Roman" w:hAnsi="Times New Roman" w:cs="Times New Roman"/>
        </w:rPr>
      </w:pPr>
      <w:r w:rsidRPr="00A038F0">
        <w:rPr>
          <w:rFonts w:ascii="Times New Roman" w:hAnsi="Times New Roman" w:cs="Times New Roman"/>
          <w:b/>
          <w:bCs/>
        </w:rPr>
        <w:t>4. Оформление результатов инвентаризации</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87B05" w:rsidRPr="00A038F0" w:rsidRDefault="00187B05" w:rsidP="000A04A8">
      <w:pPr>
        <w:ind w:firstLine="709"/>
        <w:jc w:val="both"/>
        <w:rPr>
          <w:rFonts w:ascii="Times New Roman" w:hAnsi="Times New Roman" w:cs="Times New Roman"/>
        </w:rPr>
      </w:pPr>
      <w:r w:rsidRPr="00A038F0">
        <w:rPr>
          <w:rFonts w:ascii="Times New Roman" w:hAnsi="Times New Roman" w:cs="Times New Roman"/>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187B05" w:rsidRDefault="00187B05" w:rsidP="000A04A8">
      <w:pPr>
        <w:ind w:firstLine="709"/>
        <w:jc w:val="both"/>
        <w:rPr>
          <w:rFonts w:ascii="Times New Roman" w:hAnsi="Times New Roman" w:cs="Times New Roman"/>
        </w:rPr>
      </w:pPr>
      <w:r w:rsidRPr="00A038F0">
        <w:rPr>
          <w:rFonts w:ascii="Times New Roman" w:hAnsi="Times New Roman" w:cs="Times New Roman"/>
        </w:rPr>
        <w:t> </w:t>
      </w:r>
    </w:p>
    <w:p w:rsidR="00187B05" w:rsidRPr="00A038F0" w:rsidRDefault="00187B05" w:rsidP="00C47C22">
      <w:pPr>
        <w:ind w:firstLine="709"/>
        <w:jc w:val="center"/>
        <w:rPr>
          <w:rFonts w:ascii="Times New Roman" w:hAnsi="Times New Roman" w:cs="Times New Roman"/>
          <w:b/>
          <w:bCs/>
        </w:rPr>
      </w:pPr>
      <w:r w:rsidRPr="00A038F0">
        <w:rPr>
          <w:rFonts w:ascii="Times New Roman" w:hAnsi="Times New Roman" w:cs="Times New Roman"/>
          <w:b/>
          <w:bCs/>
        </w:rPr>
        <w:t>График проведения инвентаризации</w:t>
      </w:r>
    </w:p>
    <w:p w:rsidR="00187B05" w:rsidRPr="00A038F0" w:rsidRDefault="00187B05" w:rsidP="000A04A8">
      <w:pPr>
        <w:ind w:firstLine="709"/>
        <w:jc w:val="both"/>
        <w:rPr>
          <w:rFonts w:ascii="Times New Roman" w:hAnsi="Times New Roman" w:cs="Times New Roman"/>
          <w:b/>
          <w:bCs/>
        </w:rPr>
      </w:pPr>
    </w:p>
    <w:p w:rsidR="00187B05" w:rsidRPr="00A038F0" w:rsidRDefault="00187B05" w:rsidP="000A04A8">
      <w:pPr>
        <w:ind w:firstLine="709"/>
        <w:jc w:val="both"/>
        <w:rPr>
          <w:rFonts w:ascii="Times New Roman" w:hAnsi="Times New Roman" w:cs="Times New Roman"/>
          <w:bCs/>
        </w:rPr>
      </w:pPr>
      <w:r w:rsidRPr="00A038F0">
        <w:rPr>
          <w:rFonts w:ascii="Times New Roman" w:hAnsi="Times New Roman" w:cs="Times New Roman"/>
          <w:bCs/>
        </w:rPr>
        <w:t>Инвентаризация проводится со следующей периодичностью и в сроки.</w:t>
      </w:r>
    </w:p>
    <w:p w:rsidR="00187B05" w:rsidRPr="00A038F0" w:rsidRDefault="00187B05" w:rsidP="000A04A8">
      <w:pPr>
        <w:ind w:firstLine="709"/>
        <w:jc w:val="both"/>
        <w:rPr>
          <w:rFonts w:ascii="Times New Roman" w:hAnsi="Times New Roman" w:cs="Times New Roman"/>
        </w:rPr>
      </w:pPr>
    </w:p>
    <w:tbl>
      <w:tblPr>
        <w:tblW w:w="9429" w:type="dxa"/>
        <w:tblCellMar>
          <w:top w:w="15" w:type="dxa"/>
          <w:left w:w="15" w:type="dxa"/>
          <w:bottom w:w="15" w:type="dxa"/>
          <w:right w:w="15" w:type="dxa"/>
        </w:tblCellMar>
        <w:tblLook w:val="04A0" w:firstRow="1" w:lastRow="0" w:firstColumn="1" w:lastColumn="0" w:noHBand="0" w:noVBand="1"/>
      </w:tblPr>
      <w:tblGrid>
        <w:gridCol w:w="627"/>
        <w:gridCol w:w="3280"/>
        <w:gridCol w:w="2466"/>
        <w:gridCol w:w="3056"/>
      </w:tblGrid>
      <w:tr w:rsidR="00187B05" w:rsidRPr="00A038F0" w:rsidTr="00C47C22">
        <w:tc>
          <w:tcPr>
            <w:tcW w:w="62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A038F0" w:rsidRDefault="00187B05" w:rsidP="00C47C22">
            <w:pPr>
              <w:jc w:val="center"/>
              <w:rPr>
                <w:rFonts w:ascii="Times New Roman" w:hAnsi="Times New Roman" w:cs="Times New Roman"/>
                <w:b/>
              </w:rPr>
            </w:pPr>
            <w:r w:rsidRPr="00A038F0">
              <w:rPr>
                <w:rFonts w:ascii="Times New Roman" w:hAnsi="Times New Roman" w:cs="Times New Roman"/>
                <w:b/>
              </w:rPr>
              <w:t>№</w:t>
            </w:r>
            <w:r w:rsidR="00C47C22">
              <w:rPr>
                <w:rFonts w:ascii="Times New Roman" w:hAnsi="Times New Roman" w:cs="Times New Roman"/>
                <w:b/>
              </w:rPr>
              <w:t xml:space="preserve"> </w:t>
            </w:r>
            <w:r w:rsidRPr="00A038F0">
              <w:rPr>
                <w:rFonts w:ascii="Times New Roman" w:hAnsi="Times New Roman" w:cs="Times New Roman"/>
                <w:b/>
              </w:rPr>
              <w:t>п/п</w:t>
            </w:r>
          </w:p>
        </w:tc>
        <w:tc>
          <w:tcPr>
            <w:tcW w:w="3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A038F0" w:rsidRDefault="00187B05" w:rsidP="00C47C22">
            <w:pPr>
              <w:jc w:val="center"/>
              <w:rPr>
                <w:rFonts w:ascii="Times New Roman" w:hAnsi="Times New Roman" w:cs="Times New Roman"/>
                <w:b/>
              </w:rPr>
            </w:pPr>
            <w:r w:rsidRPr="00A038F0">
              <w:rPr>
                <w:rFonts w:ascii="Times New Roman" w:hAnsi="Times New Roman" w:cs="Times New Roman"/>
                <w:b/>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A038F0" w:rsidRDefault="00187B05" w:rsidP="00C47C22">
            <w:pPr>
              <w:ind w:firstLine="62"/>
              <w:jc w:val="center"/>
              <w:rPr>
                <w:rFonts w:ascii="Times New Roman" w:hAnsi="Times New Roman" w:cs="Times New Roman"/>
                <w:b/>
              </w:rPr>
            </w:pPr>
            <w:r w:rsidRPr="00A038F0">
              <w:rPr>
                <w:rFonts w:ascii="Times New Roman" w:hAnsi="Times New Roman" w:cs="Times New Roman"/>
                <w:b/>
              </w:rPr>
              <w:t>Сроки проведения</w:t>
            </w:r>
            <w:r w:rsidR="00C47C22">
              <w:rPr>
                <w:rFonts w:ascii="Times New Roman" w:hAnsi="Times New Roman" w:cs="Times New Roman"/>
                <w:b/>
              </w:rPr>
              <w:t xml:space="preserve"> </w:t>
            </w:r>
            <w:r w:rsidRPr="00A038F0">
              <w:rPr>
                <w:rFonts w:ascii="Times New Roman" w:hAnsi="Times New Roman" w:cs="Times New Roman"/>
                <w:b/>
              </w:rPr>
              <w:t>инвентаризации</w:t>
            </w:r>
          </w:p>
        </w:tc>
        <w:tc>
          <w:tcPr>
            <w:tcW w:w="30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A038F0" w:rsidRDefault="00187B05" w:rsidP="00C47C22">
            <w:pPr>
              <w:jc w:val="center"/>
              <w:rPr>
                <w:rFonts w:ascii="Times New Roman" w:hAnsi="Times New Roman" w:cs="Times New Roman"/>
                <w:b/>
              </w:rPr>
            </w:pPr>
            <w:r w:rsidRPr="00A038F0">
              <w:rPr>
                <w:rFonts w:ascii="Times New Roman" w:hAnsi="Times New Roman" w:cs="Times New Roman"/>
                <w:b/>
              </w:rPr>
              <w:t>Период проведения инвентаризации</w:t>
            </w:r>
          </w:p>
        </w:tc>
      </w:tr>
      <w:tr w:rsidR="00187B05" w:rsidRPr="00C47C22" w:rsidTr="00C47C22">
        <w:tc>
          <w:tcPr>
            <w:tcW w:w="62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0A04A8">
            <w:pPr>
              <w:ind w:firstLine="709"/>
              <w:rPr>
                <w:rFonts w:ascii="Times New Roman" w:hAnsi="Times New Roman" w:cs="Times New Roman"/>
                <w:color w:val="000000" w:themeColor="text1"/>
              </w:rPr>
            </w:pPr>
            <w:r w:rsidRPr="00C47C22">
              <w:rPr>
                <w:rStyle w:val="fill"/>
                <w:rFonts w:ascii="Times New Roman" w:hAnsi="Times New Roman" w:cs="Times New Roman"/>
                <w:color w:val="000000" w:themeColor="text1"/>
              </w:rPr>
              <w:t>1</w:t>
            </w:r>
          </w:p>
        </w:tc>
        <w:tc>
          <w:tcPr>
            <w:tcW w:w="3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rPr>
                <w:rFonts w:ascii="Times New Roman" w:hAnsi="Times New Roman" w:cs="Times New Roman"/>
                <w:color w:val="000000" w:themeColor="text1"/>
              </w:rPr>
            </w:pPr>
            <w:r w:rsidRPr="00C47C22">
              <w:rPr>
                <w:rStyle w:val="fill"/>
                <w:rFonts w:ascii="Times New Roman" w:hAnsi="Times New Roman" w:cs="Times New Roman"/>
                <w:color w:val="000000" w:themeColor="text1"/>
              </w:rPr>
              <w:t>Нефинансовые активы</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(основные средства,</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материальные запасы,</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Ежегодно</w:t>
            </w:r>
            <w:r w:rsidRPr="00C47C22">
              <w:rPr>
                <w:rFonts w:ascii="Times New Roman" w:hAnsi="Times New Roman" w:cs="Times New Roman"/>
                <w:color w:val="000000" w:themeColor="text1"/>
              </w:rPr>
              <w:br/>
            </w:r>
            <w:r w:rsidRPr="00C47C22">
              <w:rPr>
                <w:rStyle w:val="fill"/>
                <w:rFonts w:ascii="Times New Roman" w:hAnsi="Times New Roman" w:cs="Times New Roman"/>
                <w:color w:val="000000" w:themeColor="text1"/>
              </w:rPr>
              <w:t> на 20декабря</w:t>
            </w:r>
          </w:p>
        </w:tc>
        <w:tc>
          <w:tcPr>
            <w:tcW w:w="30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Год</w:t>
            </w:r>
          </w:p>
        </w:tc>
      </w:tr>
      <w:tr w:rsidR="00187B05" w:rsidRPr="00C47C22" w:rsidTr="00C47C22">
        <w:tc>
          <w:tcPr>
            <w:tcW w:w="62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0A04A8">
            <w:pPr>
              <w:ind w:firstLine="709"/>
              <w:rPr>
                <w:rFonts w:ascii="Times New Roman" w:hAnsi="Times New Roman" w:cs="Times New Roman"/>
                <w:color w:val="000000" w:themeColor="text1"/>
              </w:rPr>
            </w:pPr>
            <w:r w:rsidRPr="00C47C22">
              <w:rPr>
                <w:rStyle w:val="fill"/>
                <w:rFonts w:ascii="Times New Roman" w:hAnsi="Times New Roman" w:cs="Times New Roman"/>
                <w:color w:val="000000" w:themeColor="text1"/>
              </w:rPr>
              <w:t>2</w:t>
            </w:r>
          </w:p>
        </w:tc>
        <w:tc>
          <w:tcPr>
            <w:tcW w:w="3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rPr>
                <w:rFonts w:ascii="Times New Roman" w:hAnsi="Times New Roman" w:cs="Times New Roman"/>
                <w:color w:val="000000" w:themeColor="text1"/>
              </w:rPr>
            </w:pPr>
            <w:r w:rsidRPr="00C47C22">
              <w:rPr>
                <w:rStyle w:val="fill"/>
                <w:rFonts w:ascii="Times New Roman" w:hAnsi="Times New Roman" w:cs="Times New Roman"/>
                <w:color w:val="000000" w:themeColor="text1"/>
              </w:rPr>
              <w:t>Финансовые активы</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(финансовые вложения,</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денежные средства на счетах,</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 xml:space="preserve">дебиторская </w:t>
            </w:r>
            <w:r w:rsidRPr="00C47C22">
              <w:rPr>
                <w:rStyle w:val="fill"/>
                <w:rFonts w:ascii="Times New Roman" w:hAnsi="Times New Roman" w:cs="Times New Roman"/>
                <w:color w:val="000000" w:themeColor="text1"/>
              </w:rPr>
              <w:lastRenderedPageBreak/>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lastRenderedPageBreak/>
              <w:t>Ежегодно</w:t>
            </w:r>
            <w:r w:rsidRPr="00C47C22">
              <w:rPr>
                <w:rFonts w:ascii="Times New Roman" w:hAnsi="Times New Roman" w:cs="Times New Roman"/>
                <w:color w:val="000000" w:themeColor="text1"/>
              </w:rPr>
              <w:br/>
            </w:r>
            <w:r w:rsidRPr="00C47C22">
              <w:rPr>
                <w:rStyle w:val="fill"/>
                <w:rFonts w:ascii="Times New Roman" w:hAnsi="Times New Roman" w:cs="Times New Roman"/>
                <w:color w:val="000000" w:themeColor="text1"/>
              </w:rPr>
              <w:t>на 2</w:t>
            </w:r>
            <w:r w:rsidRPr="00C47C22">
              <w:rPr>
                <w:rStyle w:val="fill"/>
                <w:rFonts w:ascii="Times New Roman" w:hAnsi="Times New Roman" w:cs="Times New Roman"/>
                <w:color w:val="000000" w:themeColor="text1"/>
                <w:lang w:val="en-US"/>
              </w:rPr>
              <w:t>0</w:t>
            </w:r>
            <w:r w:rsidRPr="00C47C22">
              <w:rPr>
                <w:rStyle w:val="fill"/>
                <w:rFonts w:ascii="Times New Roman" w:hAnsi="Times New Roman" w:cs="Times New Roman"/>
                <w:color w:val="000000" w:themeColor="text1"/>
              </w:rPr>
              <w:t> декабря</w:t>
            </w:r>
          </w:p>
        </w:tc>
        <w:tc>
          <w:tcPr>
            <w:tcW w:w="30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Год</w:t>
            </w:r>
          </w:p>
        </w:tc>
      </w:tr>
      <w:tr w:rsidR="00187B05" w:rsidRPr="00C47C22" w:rsidTr="00C47C22">
        <w:tc>
          <w:tcPr>
            <w:tcW w:w="62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0A04A8">
            <w:pPr>
              <w:ind w:firstLine="709"/>
              <w:rPr>
                <w:rFonts w:ascii="Times New Roman" w:hAnsi="Times New Roman" w:cs="Times New Roman"/>
                <w:color w:val="000000" w:themeColor="text1"/>
              </w:rPr>
            </w:pPr>
            <w:r w:rsidRPr="00C47C22">
              <w:rPr>
                <w:rStyle w:val="fill"/>
                <w:rFonts w:ascii="Times New Roman" w:hAnsi="Times New Roman" w:cs="Times New Roman"/>
                <w:color w:val="000000" w:themeColor="text1"/>
              </w:rPr>
              <w:lastRenderedPageBreak/>
              <w:t>3</w:t>
            </w:r>
          </w:p>
        </w:tc>
        <w:tc>
          <w:tcPr>
            <w:tcW w:w="3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rPr>
                <w:rFonts w:ascii="Times New Roman" w:hAnsi="Times New Roman" w:cs="Times New Roman"/>
                <w:color w:val="000000" w:themeColor="text1"/>
              </w:rPr>
            </w:pPr>
            <w:r w:rsidRPr="00C47C22">
              <w:rPr>
                <w:rStyle w:val="fill"/>
                <w:rFonts w:ascii="Times New Roman" w:hAnsi="Times New Roman" w:cs="Times New Roman"/>
                <w:color w:val="000000" w:themeColor="text1"/>
              </w:rPr>
              <w:t>Ревизия кассы, соблюдение</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порядка ведения кассовых</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операций</w:t>
            </w:r>
          </w:p>
          <w:p w:rsidR="00187B05" w:rsidRPr="00C47C22" w:rsidRDefault="00187B05" w:rsidP="00C47C22">
            <w:pPr>
              <w:rPr>
                <w:rFonts w:ascii="Times New Roman" w:hAnsi="Times New Roman" w:cs="Times New Roman"/>
                <w:color w:val="000000" w:themeColor="text1"/>
              </w:rPr>
            </w:pPr>
            <w:r w:rsidRPr="00C47C22">
              <w:rPr>
                <w:rStyle w:val="fill"/>
                <w:rFonts w:ascii="Times New Roman" w:hAnsi="Times New Roman" w:cs="Times New Roman"/>
                <w:color w:val="000000" w:themeColor="text1"/>
              </w:rPr>
              <w:t>Проверка наличия, выдачи и</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списания бланков строгой</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Ежегодно</w:t>
            </w:r>
            <w:r w:rsidRPr="00C47C22">
              <w:rPr>
                <w:rFonts w:ascii="Times New Roman" w:hAnsi="Times New Roman" w:cs="Times New Roman"/>
                <w:color w:val="000000" w:themeColor="text1"/>
              </w:rPr>
              <w:br/>
            </w:r>
            <w:r w:rsidRPr="00C47C22">
              <w:rPr>
                <w:rStyle w:val="fill"/>
                <w:rFonts w:ascii="Times New Roman" w:hAnsi="Times New Roman" w:cs="Times New Roman"/>
                <w:color w:val="000000" w:themeColor="text1"/>
              </w:rPr>
              <w:t>на 2</w:t>
            </w:r>
            <w:r w:rsidRPr="00C47C22">
              <w:rPr>
                <w:rStyle w:val="fill"/>
                <w:rFonts w:ascii="Times New Roman" w:hAnsi="Times New Roman" w:cs="Times New Roman"/>
                <w:color w:val="000000" w:themeColor="text1"/>
                <w:lang w:val="en-US"/>
              </w:rPr>
              <w:t>0</w:t>
            </w:r>
            <w:r w:rsidRPr="00C47C22">
              <w:rPr>
                <w:rStyle w:val="fill"/>
                <w:rFonts w:ascii="Times New Roman" w:hAnsi="Times New Roman" w:cs="Times New Roman"/>
                <w:color w:val="000000" w:themeColor="text1"/>
              </w:rPr>
              <w:t> декабря</w:t>
            </w:r>
          </w:p>
        </w:tc>
        <w:tc>
          <w:tcPr>
            <w:tcW w:w="30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Год</w:t>
            </w:r>
          </w:p>
        </w:tc>
      </w:tr>
      <w:tr w:rsidR="00187B05" w:rsidRPr="00C47C22" w:rsidTr="00C47C22">
        <w:tc>
          <w:tcPr>
            <w:tcW w:w="62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0A04A8">
            <w:pPr>
              <w:ind w:firstLine="709"/>
              <w:rPr>
                <w:rFonts w:ascii="Times New Roman" w:hAnsi="Times New Roman" w:cs="Times New Roman"/>
                <w:color w:val="000000" w:themeColor="text1"/>
              </w:rPr>
            </w:pPr>
            <w:r w:rsidRPr="00C47C22">
              <w:rPr>
                <w:rStyle w:val="fill"/>
                <w:rFonts w:ascii="Times New Roman" w:hAnsi="Times New Roman" w:cs="Times New Roman"/>
                <w:color w:val="000000" w:themeColor="text1"/>
              </w:rPr>
              <w:t>4</w:t>
            </w:r>
          </w:p>
        </w:tc>
        <w:tc>
          <w:tcPr>
            <w:tcW w:w="3280"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rPr>
                <w:rFonts w:ascii="Times New Roman" w:hAnsi="Times New Roman" w:cs="Times New Roman"/>
                <w:color w:val="000000" w:themeColor="text1"/>
              </w:rPr>
            </w:pPr>
            <w:r w:rsidRPr="00C47C22">
              <w:rPr>
                <w:rStyle w:val="fill"/>
                <w:rFonts w:ascii="Times New Roman" w:hAnsi="Times New Roman" w:cs="Times New Roman"/>
                <w:color w:val="000000" w:themeColor="text1"/>
              </w:rPr>
              <w:t>Обязательства (кредиторская задолженность):</w:t>
            </w:r>
          </w:p>
        </w:tc>
        <w:tc>
          <w:tcPr>
            <w:tcW w:w="2466" w:type="dxa"/>
            <w:tcBorders>
              <w:top w:val="single" w:sz="8" w:space="0" w:color="000000"/>
              <w:left w:val="single" w:sz="8" w:space="0" w:color="000000"/>
              <w:right w:val="single" w:sz="8" w:space="0" w:color="000000"/>
            </w:tcBorders>
            <w:vAlign w:val="center"/>
          </w:tcPr>
          <w:p w:rsidR="00187B05" w:rsidRPr="00C47C22" w:rsidRDefault="00187B05" w:rsidP="00C47C22">
            <w:pPr>
              <w:jc w:val="center"/>
              <w:rPr>
                <w:rFonts w:ascii="Times New Roman" w:hAnsi="Times New Roman" w:cs="Times New Roman"/>
                <w:color w:val="000000" w:themeColor="text1"/>
              </w:rPr>
            </w:pPr>
          </w:p>
        </w:tc>
        <w:tc>
          <w:tcPr>
            <w:tcW w:w="3056" w:type="dxa"/>
            <w:tcBorders>
              <w:top w:val="single" w:sz="8" w:space="0" w:color="000000"/>
              <w:left w:val="single" w:sz="8" w:space="0" w:color="000000"/>
              <w:right w:val="single" w:sz="8" w:space="0" w:color="000000"/>
            </w:tcBorders>
            <w:vAlign w:val="center"/>
          </w:tcPr>
          <w:p w:rsidR="00187B05" w:rsidRPr="00C47C22" w:rsidRDefault="00187B05" w:rsidP="00C47C22">
            <w:pPr>
              <w:jc w:val="center"/>
              <w:rPr>
                <w:rFonts w:ascii="Times New Roman" w:hAnsi="Times New Roman" w:cs="Times New Roman"/>
                <w:color w:val="000000" w:themeColor="text1"/>
              </w:rPr>
            </w:pPr>
          </w:p>
        </w:tc>
      </w:tr>
      <w:tr w:rsidR="00187B05" w:rsidRPr="00C47C22" w:rsidTr="00C47C22">
        <w:tc>
          <w:tcPr>
            <w:tcW w:w="627" w:type="dxa"/>
            <w:vMerge/>
            <w:tcBorders>
              <w:top w:val="single" w:sz="8" w:space="0" w:color="000000"/>
              <w:left w:val="single" w:sz="8" w:space="0" w:color="000000"/>
              <w:bottom w:val="single" w:sz="8" w:space="0" w:color="000000"/>
              <w:right w:val="single" w:sz="8" w:space="0" w:color="000000"/>
            </w:tcBorders>
            <w:vAlign w:val="center"/>
            <w:hideMark/>
          </w:tcPr>
          <w:p w:rsidR="00187B05" w:rsidRPr="00C47C22" w:rsidRDefault="00187B05" w:rsidP="000A04A8">
            <w:pPr>
              <w:ind w:firstLine="709"/>
              <w:rPr>
                <w:rFonts w:ascii="Times New Roman" w:hAnsi="Times New Roman" w:cs="Times New Roman"/>
                <w:color w:val="000000" w:themeColor="text1"/>
              </w:rPr>
            </w:pPr>
          </w:p>
        </w:tc>
        <w:tc>
          <w:tcPr>
            <w:tcW w:w="3280" w:type="dxa"/>
            <w:tcBorders>
              <w:left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7C5702">
            <w:pPr>
              <w:pStyle w:val="a7"/>
              <w:numPr>
                <w:ilvl w:val="0"/>
                <w:numId w:val="64"/>
              </w:numPr>
              <w:tabs>
                <w:tab w:val="clear" w:pos="720"/>
              </w:tabs>
              <w:ind w:left="0" w:firstLine="0"/>
              <w:rPr>
                <w:rFonts w:ascii="Times New Roman" w:hAnsi="Times New Roman" w:cs="Times New Roman"/>
                <w:color w:val="000000" w:themeColor="text1"/>
              </w:rPr>
            </w:pPr>
            <w:r w:rsidRPr="00C47C22">
              <w:rPr>
                <w:rStyle w:val="fill"/>
                <w:rFonts w:ascii="Times New Roman" w:hAnsi="Times New Roman" w:cs="Times New Roman"/>
                <w:color w:val="000000" w:themeColor="text1"/>
              </w:rPr>
              <w:t>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Ежегодно</w:t>
            </w:r>
            <w:r w:rsidRPr="00C47C22">
              <w:rPr>
                <w:rFonts w:ascii="Times New Roman" w:hAnsi="Times New Roman" w:cs="Times New Roman"/>
                <w:color w:val="000000" w:themeColor="text1"/>
              </w:rPr>
              <w:br/>
            </w:r>
            <w:r w:rsidRPr="00C47C22">
              <w:rPr>
                <w:rStyle w:val="fill"/>
                <w:rFonts w:ascii="Times New Roman" w:hAnsi="Times New Roman" w:cs="Times New Roman"/>
                <w:color w:val="000000" w:themeColor="text1"/>
              </w:rPr>
              <w:t>на 2</w:t>
            </w:r>
            <w:r w:rsidRPr="00C47C22">
              <w:rPr>
                <w:rStyle w:val="fill"/>
                <w:rFonts w:ascii="Times New Roman" w:hAnsi="Times New Roman" w:cs="Times New Roman"/>
                <w:color w:val="000000" w:themeColor="text1"/>
                <w:lang w:val="en-US"/>
              </w:rPr>
              <w:t>0</w:t>
            </w:r>
            <w:r w:rsidRPr="00C47C22">
              <w:rPr>
                <w:rStyle w:val="fill"/>
                <w:rFonts w:ascii="Times New Roman" w:hAnsi="Times New Roman" w:cs="Times New Roman"/>
                <w:color w:val="000000" w:themeColor="text1"/>
              </w:rPr>
              <w:t> декабря</w:t>
            </w:r>
          </w:p>
        </w:tc>
        <w:tc>
          <w:tcPr>
            <w:tcW w:w="3056" w:type="dxa"/>
            <w:tcBorders>
              <w:left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Год</w:t>
            </w:r>
          </w:p>
        </w:tc>
      </w:tr>
      <w:tr w:rsidR="00187B05" w:rsidRPr="00C47C22" w:rsidTr="00C47C22">
        <w:tc>
          <w:tcPr>
            <w:tcW w:w="627" w:type="dxa"/>
            <w:vMerge/>
            <w:tcBorders>
              <w:top w:val="single" w:sz="8" w:space="0" w:color="000000"/>
              <w:left w:val="single" w:sz="8" w:space="0" w:color="000000"/>
              <w:bottom w:val="single" w:sz="8" w:space="0" w:color="000000"/>
              <w:right w:val="single" w:sz="8" w:space="0" w:color="000000"/>
            </w:tcBorders>
            <w:vAlign w:val="center"/>
            <w:hideMark/>
          </w:tcPr>
          <w:p w:rsidR="00187B05" w:rsidRPr="00C47C22" w:rsidRDefault="00187B05" w:rsidP="000A04A8">
            <w:pPr>
              <w:ind w:firstLine="709"/>
              <w:rPr>
                <w:rFonts w:ascii="Times New Roman" w:hAnsi="Times New Roman" w:cs="Times New Roman"/>
                <w:color w:val="000000" w:themeColor="text1"/>
              </w:rPr>
            </w:pPr>
          </w:p>
        </w:tc>
        <w:tc>
          <w:tcPr>
            <w:tcW w:w="32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7C5702">
            <w:pPr>
              <w:pStyle w:val="a7"/>
              <w:numPr>
                <w:ilvl w:val="0"/>
                <w:numId w:val="64"/>
              </w:numPr>
              <w:tabs>
                <w:tab w:val="clear" w:pos="720"/>
              </w:tabs>
              <w:ind w:left="0" w:firstLine="0"/>
              <w:rPr>
                <w:rFonts w:ascii="Times New Roman" w:hAnsi="Times New Roman" w:cs="Times New Roman"/>
                <w:color w:val="000000" w:themeColor="text1"/>
              </w:rPr>
            </w:pPr>
            <w:r w:rsidRPr="00C47C22">
              <w:rPr>
                <w:rStyle w:val="fill"/>
                <w:rFonts w:ascii="Times New Roman" w:hAnsi="Times New Roman" w:cs="Times New Roman"/>
                <w:color w:val="000000" w:themeColor="text1"/>
              </w:rPr>
              <w:t>с организациями и</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учреждениями</w:t>
            </w:r>
            <w:r w:rsidRPr="00C47C22">
              <w:rPr>
                <w:rFonts w:ascii="Times New Roman" w:hAnsi="Times New Roman" w:cs="Times New Roman"/>
                <w:color w:val="000000" w:themeColor="text1"/>
              </w:rPr>
              <w:t>.</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87B05" w:rsidRPr="00C47C22" w:rsidRDefault="00187B05" w:rsidP="00C47C22">
            <w:pPr>
              <w:jc w:val="center"/>
              <w:rPr>
                <w:rFonts w:ascii="Times New Roman" w:hAnsi="Times New Roman" w:cs="Times New Roman"/>
                <w:color w:val="000000" w:themeColor="text1"/>
              </w:rPr>
            </w:pPr>
          </w:p>
        </w:tc>
        <w:tc>
          <w:tcPr>
            <w:tcW w:w="305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87B05" w:rsidRPr="00C47C22" w:rsidRDefault="00187B05" w:rsidP="00C47C22">
            <w:pPr>
              <w:jc w:val="center"/>
              <w:rPr>
                <w:rFonts w:ascii="Times New Roman" w:hAnsi="Times New Roman" w:cs="Times New Roman"/>
                <w:color w:val="000000" w:themeColor="text1"/>
              </w:rPr>
            </w:pPr>
          </w:p>
        </w:tc>
      </w:tr>
      <w:tr w:rsidR="00187B05" w:rsidRPr="00C47C22" w:rsidTr="00C47C22">
        <w:tc>
          <w:tcPr>
            <w:tcW w:w="62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0A04A8">
            <w:pPr>
              <w:ind w:firstLine="709"/>
              <w:rPr>
                <w:rFonts w:ascii="Times New Roman" w:hAnsi="Times New Roman" w:cs="Times New Roman"/>
                <w:color w:val="000000" w:themeColor="text1"/>
              </w:rPr>
            </w:pPr>
            <w:r w:rsidRPr="00C47C22">
              <w:rPr>
                <w:rStyle w:val="fill"/>
                <w:rFonts w:ascii="Times New Roman" w:hAnsi="Times New Roman" w:cs="Times New Roman"/>
                <w:color w:val="000000" w:themeColor="text1"/>
              </w:rPr>
              <w:t>5</w:t>
            </w:r>
          </w:p>
        </w:tc>
        <w:tc>
          <w:tcPr>
            <w:tcW w:w="3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rPr>
                <w:rFonts w:ascii="Times New Roman" w:hAnsi="Times New Roman" w:cs="Times New Roman"/>
                <w:color w:val="000000" w:themeColor="text1"/>
              </w:rPr>
            </w:pPr>
            <w:r w:rsidRPr="00C47C22">
              <w:rPr>
                <w:rStyle w:val="fill"/>
                <w:rFonts w:ascii="Times New Roman" w:hAnsi="Times New Roman" w:cs="Times New Roman"/>
                <w:color w:val="000000" w:themeColor="text1"/>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w:t>
            </w:r>
          </w:p>
        </w:tc>
        <w:tc>
          <w:tcPr>
            <w:tcW w:w="30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C47C22" w:rsidRDefault="00187B05" w:rsidP="00C47C22">
            <w:pPr>
              <w:jc w:val="center"/>
              <w:rPr>
                <w:rFonts w:ascii="Times New Roman" w:hAnsi="Times New Roman" w:cs="Times New Roman"/>
                <w:color w:val="000000" w:themeColor="text1"/>
              </w:rPr>
            </w:pPr>
            <w:r w:rsidRPr="00C47C22">
              <w:rPr>
                <w:rStyle w:val="fill"/>
                <w:rFonts w:ascii="Times New Roman" w:hAnsi="Times New Roman" w:cs="Times New Roman"/>
                <w:color w:val="000000" w:themeColor="text1"/>
              </w:rPr>
              <w:t>При необходимости в</w:t>
            </w:r>
            <w:r w:rsidRPr="00C47C22">
              <w:rPr>
                <w:rFonts w:ascii="Times New Roman" w:hAnsi="Times New Roman" w:cs="Times New Roman"/>
                <w:color w:val="000000" w:themeColor="text1"/>
              </w:rPr>
              <w:t xml:space="preserve"> </w:t>
            </w:r>
            <w:r w:rsidRPr="00C47C22">
              <w:rPr>
                <w:rStyle w:val="fill"/>
                <w:rFonts w:ascii="Times New Roman" w:hAnsi="Times New Roman" w:cs="Times New Roman"/>
                <w:color w:val="000000" w:themeColor="text1"/>
              </w:rPr>
              <w:t>соответствии с приказом</w:t>
            </w:r>
            <w:r w:rsidRPr="00C47C22">
              <w:rPr>
                <w:rFonts w:ascii="Times New Roman" w:hAnsi="Times New Roman" w:cs="Times New Roman"/>
                <w:color w:val="000000" w:themeColor="text1"/>
              </w:rPr>
              <w:t xml:space="preserve"> </w:t>
            </w:r>
            <w:r w:rsidRPr="00C47C22">
              <w:rPr>
                <w:rFonts w:ascii="Times New Roman" w:hAnsi="Times New Roman" w:cs="Times New Roman"/>
                <w:color w:val="000000" w:themeColor="text1"/>
              </w:rPr>
              <w:br/>
            </w:r>
            <w:r w:rsidRPr="00C47C22">
              <w:rPr>
                <w:rStyle w:val="fill"/>
                <w:rFonts w:ascii="Times New Roman" w:hAnsi="Times New Roman" w:cs="Times New Roman"/>
                <w:color w:val="000000" w:themeColor="text1"/>
              </w:rPr>
              <w:t xml:space="preserve">руководителя </w:t>
            </w:r>
          </w:p>
        </w:tc>
      </w:tr>
    </w:tbl>
    <w:p w:rsidR="00187B05" w:rsidRPr="00C47C22"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r w:rsidRPr="00C47C22">
        <w:rPr>
          <w:rFonts w:ascii="Times New Roman" w:hAnsi="Times New Roman" w:cs="Times New Roman"/>
          <w:color w:val="000000" w:themeColor="text1"/>
        </w:rPr>
        <w:t> </w:t>
      </w:r>
    </w:p>
    <w:p w:rsidR="00187B05" w:rsidRPr="00A038F0" w:rsidRDefault="00187B05" w:rsidP="00187B05">
      <w:pPr>
        <w:jc w:val="both"/>
        <w:rPr>
          <w:rFonts w:ascii="Times New Roman" w:hAnsi="Times New Roman" w:cs="Times New Roman"/>
        </w:rPr>
      </w:pPr>
    </w:p>
    <w:p w:rsidR="00187B05" w:rsidRPr="00A038F0"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right"/>
        <w:rPr>
          <w:rFonts w:ascii="Times New Roman" w:hAnsi="Times New Roman" w:cs="Times New Roman"/>
          <w:sz w:val="24"/>
          <w:szCs w:val="24"/>
        </w:rPr>
      </w:pPr>
    </w:p>
    <w:p w:rsidR="00187B05" w:rsidRDefault="00187B05" w:rsidP="00187B05">
      <w:pPr>
        <w:rPr>
          <w:rFonts w:ascii="Times New Roman" w:hAnsi="Times New Roman" w:cs="Times New Roman"/>
          <w:b/>
        </w:rPr>
      </w:pPr>
      <w:bookmarkStart w:id="30" w:name="OLE_LINK11"/>
      <w:bookmarkStart w:id="31" w:name="OLE_LINK12"/>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F67F99" w:rsidRDefault="00F67F99" w:rsidP="00187B05">
      <w:pPr>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2D5DC3" w:rsidRDefault="002D5DC3" w:rsidP="00B10AC3">
      <w:pPr>
        <w:ind w:left="5529"/>
        <w:jc w:val="right"/>
        <w:rPr>
          <w:rFonts w:ascii="Times New Roman" w:hAnsi="Times New Roman" w:cs="Times New Roman"/>
          <w:b/>
        </w:rPr>
      </w:pPr>
    </w:p>
    <w:p w:rsidR="00187B05" w:rsidRDefault="00187B05" w:rsidP="00B10AC3">
      <w:pPr>
        <w:ind w:left="5529"/>
        <w:jc w:val="right"/>
        <w:rPr>
          <w:rFonts w:ascii="Times New Roman" w:hAnsi="Times New Roman" w:cs="Times New Roman"/>
          <w:b/>
        </w:rPr>
      </w:pPr>
      <w:r>
        <w:rPr>
          <w:rFonts w:ascii="Times New Roman" w:hAnsi="Times New Roman" w:cs="Times New Roman"/>
          <w:b/>
        </w:rPr>
        <w:lastRenderedPageBreak/>
        <w:t xml:space="preserve">Приложение 7 </w:t>
      </w:r>
    </w:p>
    <w:p w:rsidR="002D5DC3" w:rsidRDefault="002D5DC3" w:rsidP="002D5DC3">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2D5DC3" w:rsidRPr="0096379C" w:rsidRDefault="002D5DC3" w:rsidP="002D5DC3">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rPr>
          <w:rFonts w:ascii="Times New Roman" w:hAnsi="Times New Roman" w:cs="Times New Roman"/>
          <w:b/>
        </w:rPr>
      </w:pPr>
    </w:p>
    <w:p w:rsidR="00187B05" w:rsidRDefault="00187B05" w:rsidP="00187B05">
      <w:pPr>
        <w:jc w:val="center"/>
        <w:rPr>
          <w:rFonts w:ascii="Times New Roman" w:hAnsi="Times New Roman" w:cs="Times New Roman"/>
          <w:b/>
          <w:shd w:val="clear" w:color="auto" w:fill="FFFFFF"/>
        </w:rPr>
      </w:pPr>
      <w:r w:rsidRPr="00DB09A8">
        <w:rPr>
          <w:rFonts w:ascii="Times New Roman" w:hAnsi="Times New Roman" w:cs="Times New Roman"/>
          <w:b/>
        </w:rPr>
        <w:t>П</w:t>
      </w:r>
      <w:r w:rsidRPr="00DB09A8">
        <w:rPr>
          <w:rFonts w:ascii="Times New Roman" w:hAnsi="Times New Roman" w:cs="Times New Roman"/>
          <w:b/>
          <w:shd w:val="clear" w:color="auto" w:fill="FFFFFF"/>
        </w:rPr>
        <w:t>еречень сотрудников, ответственных за учет и хранение бланков строгой отчетности (БСО)</w:t>
      </w:r>
    </w:p>
    <w:p w:rsidR="00C47C22" w:rsidRDefault="00C47C22" w:rsidP="00187B05">
      <w:pPr>
        <w:jc w:val="center"/>
        <w:rPr>
          <w:rFonts w:ascii="Times New Roman" w:hAnsi="Times New Roman" w:cs="Times New Roman"/>
          <w:b/>
          <w:shd w:val="clear" w:color="auto" w:fill="FFFFFF"/>
        </w:rPr>
      </w:pPr>
    </w:p>
    <w:tbl>
      <w:tblPr>
        <w:tblW w:w="9416" w:type="dxa"/>
        <w:tblLook w:val="04A0" w:firstRow="1" w:lastRow="0" w:firstColumn="1" w:lastColumn="0" w:noHBand="0" w:noVBand="1"/>
      </w:tblPr>
      <w:tblGrid>
        <w:gridCol w:w="968"/>
        <w:gridCol w:w="2087"/>
        <w:gridCol w:w="6361"/>
      </w:tblGrid>
      <w:tr w:rsidR="00187B05" w:rsidTr="000A04A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bookmarkEnd w:id="30"/>
          <w:bookmarkEnd w:id="31"/>
          <w:p w:rsidR="00187B05" w:rsidRDefault="00187B05" w:rsidP="000A04A8">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87B05" w:rsidRDefault="00187B05" w:rsidP="000A04A8">
            <w:pPr>
              <w:jc w:val="center"/>
              <w:rPr>
                <w:rFonts w:ascii="Times New Roman" w:hAnsi="Times New Roman" w:cs="Times New Roman"/>
              </w:rPr>
            </w:pPr>
            <w:r>
              <w:rPr>
                <w:rFonts w:ascii="Times New Roman" w:hAnsi="Times New Roman" w:cs="Times New Roman"/>
              </w:rPr>
              <w:t>Ф. И. О.</w:t>
            </w:r>
          </w:p>
        </w:tc>
        <w:tc>
          <w:tcPr>
            <w:tcW w:w="6361"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87B05" w:rsidRDefault="00187B05" w:rsidP="000A04A8">
            <w:pPr>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документов</w:t>
            </w:r>
          </w:p>
        </w:tc>
      </w:tr>
      <w:tr w:rsidR="00187B05" w:rsidTr="000A04A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Default="00187B05" w:rsidP="000A04A8">
            <w:pPr>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2B6BEC" w:rsidRDefault="00187B05" w:rsidP="000A04A8">
            <w:pPr>
              <w:rPr>
                <w:rFonts w:ascii="Times New Roman" w:hAnsi="Times New Roman" w:cs="Times New Roman"/>
              </w:rPr>
            </w:pPr>
          </w:p>
        </w:tc>
        <w:tc>
          <w:tcPr>
            <w:tcW w:w="6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310783" w:rsidRDefault="00187B05" w:rsidP="001F6B44">
            <w:pPr>
              <w:numPr>
                <w:ilvl w:val="0"/>
                <w:numId w:val="37"/>
              </w:numPr>
              <w:ind w:left="64" w:firstLine="0"/>
              <w:jc w:val="both"/>
              <w:rPr>
                <w:rFonts w:ascii="Times New Roman" w:hAnsi="Times New Roman"/>
              </w:rPr>
            </w:pPr>
            <w:r w:rsidRPr="00310783">
              <w:rPr>
                <w:rFonts w:ascii="Times New Roman" w:hAnsi="Times New Roman"/>
              </w:rPr>
              <w:t>Бланки трудовых книжек и вкладыши к ним</w:t>
            </w:r>
          </w:p>
          <w:p w:rsidR="00187B05" w:rsidRPr="00310783" w:rsidRDefault="00187B05" w:rsidP="00C47C22">
            <w:pPr>
              <w:ind w:left="64"/>
              <w:rPr>
                <w:rFonts w:ascii="Times New Roman" w:hAnsi="Times New Roman" w:cs="Times New Roman"/>
              </w:rPr>
            </w:pPr>
          </w:p>
        </w:tc>
      </w:tr>
    </w:tbl>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187B05" w:rsidRDefault="00187B05"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F67F99" w:rsidRDefault="00F67F99"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C47C22" w:rsidRDefault="00C47C22" w:rsidP="00187B05">
      <w:pPr>
        <w:rPr>
          <w:rFonts w:ascii="Times New Roman" w:hAnsi="Times New Roman" w:cs="Times New Roman"/>
          <w:b/>
        </w:rPr>
      </w:pPr>
    </w:p>
    <w:p w:rsidR="00187B05" w:rsidRDefault="00187B05" w:rsidP="00187B05">
      <w:pPr>
        <w:rPr>
          <w:rFonts w:ascii="Times New Roman" w:hAnsi="Times New Roman" w:cs="Times New Roman"/>
          <w:b/>
        </w:rPr>
      </w:pPr>
    </w:p>
    <w:p w:rsidR="00B266EF" w:rsidRDefault="00B266EF" w:rsidP="00B10AC3">
      <w:pPr>
        <w:ind w:left="5529"/>
        <w:jc w:val="right"/>
        <w:rPr>
          <w:rFonts w:ascii="Times New Roman" w:hAnsi="Times New Roman" w:cs="Times New Roman"/>
          <w:b/>
        </w:rPr>
      </w:pPr>
    </w:p>
    <w:p w:rsidR="00DB32BD" w:rsidRDefault="00DB32BD" w:rsidP="00B10AC3">
      <w:pPr>
        <w:ind w:left="5529"/>
        <w:jc w:val="right"/>
        <w:rPr>
          <w:rFonts w:ascii="Times New Roman" w:hAnsi="Times New Roman" w:cs="Times New Roman"/>
          <w:b/>
          <w:lang w:val="en-US"/>
        </w:rPr>
      </w:pPr>
    </w:p>
    <w:p w:rsidR="00DB32BD" w:rsidRDefault="00DB32BD" w:rsidP="00B10AC3">
      <w:pPr>
        <w:ind w:left="5529"/>
        <w:jc w:val="right"/>
        <w:rPr>
          <w:rFonts w:ascii="Times New Roman" w:hAnsi="Times New Roman" w:cs="Times New Roman"/>
          <w:b/>
          <w:lang w:val="en-US"/>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7D3CCA" w:rsidRDefault="007D3CCA" w:rsidP="00B10AC3">
      <w:pPr>
        <w:ind w:left="5529"/>
        <w:jc w:val="right"/>
        <w:rPr>
          <w:rFonts w:ascii="Times New Roman" w:hAnsi="Times New Roman" w:cs="Times New Roman"/>
          <w:b/>
        </w:rPr>
      </w:pPr>
    </w:p>
    <w:p w:rsidR="00187B05" w:rsidRDefault="00187B05" w:rsidP="00B10AC3">
      <w:pPr>
        <w:ind w:left="5529"/>
        <w:jc w:val="right"/>
        <w:rPr>
          <w:rFonts w:ascii="Times New Roman" w:hAnsi="Times New Roman" w:cs="Times New Roman"/>
          <w:b/>
        </w:rPr>
      </w:pPr>
      <w:r>
        <w:rPr>
          <w:rFonts w:ascii="Times New Roman" w:hAnsi="Times New Roman" w:cs="Times New Roman"/>
          <w:b/>
        </w:rPr>
        <w:lastRenderedPageBreak/>
        <w:t xml:space="preserve">Приложение </w:t>
      </w:r>
      <w:r w:rsidRPr="00C0157E">
        <w:rPr>
          <w:rFonts w:ascii="Times New Roman" w:hAnsi="Times New Roman" w:cs="Times New Roman"/>
          <w:b/>
        </w:rPr>
        <w:t>8</w:t>
      </w:r>
      <w:r>
        <w:rPr>
          <w:rFonts w:ascii="Times New Roman" w:hAnsi="Times New Roman" w:cs="Times New Roman"/>
          <w:b/>
        </w:rPr>
        <w:t xml:space="preserve"> </w:t>
      </w:r>
    </w:p>
    <w:p w:rsidR="00B266EF" w:rsidRDefault="00B266EF" w:rsidP="00B266EF">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B266EF" w:rsidRPr="0096379C" w:rsidRDefault="00B266EF" w:rsidP="00B266EF">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Pr="00484842"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jc w:val="center"/>
        <w:rPr>
          <w:rFonts w:ascii="Courier New" w:hAnsi="Courier New" w:cs="Courier New"/>
          <w:sz w:val="18"/>
          <w:szCs w:val="18"/>
        </w:rPr>
      </w:pPr>
      <w:r w:rsidRPr="00484842">
        <w:rPr>
          <w:rFonts w:ascii="Courier New" w:hAnsi="Courier New" w:cs="Courier New"/>
          <w:sz w:val="18"/>
          <w:szCs w:val="18"/>
        </w:rPr>
        <w:t> </w:t>
      </w:r>
    </w:p>
    <w:p w:rsidR="00187B05" w:rsidRPr="00063B9F" w:rsidRDefault="00187B05" w:rsidP="00C47C22">
      <w:pPr>
        <w:pStyle w:val="ae"/>
        <w:spacing w:before="0" w:beforeAutospacing="0" w:after="0" w:afterAutospacing="0"/>
        <w:jc w:val="center"/>
        <w:rPr>
          <w:rFonts w:ascii="Times New Roman" w:hAnsi="Times New Roman" w:cs="Times New Roman"/>
          <w:b/>
          <w:sz w:val="24"/>
          <w:szCs w:val="24"/>
          <w:shd w:val="clear" w:color="auto" w:fill="FFFFFF"/>
        </w:rPr>
      </w:pPr>
      <w:bookmarkStart w:id="32" w:name="OLE_LINK19"/>
      <w:r w:rsidRPr="006F2F22">
        <w:rPr>
          <w:rFonts w:ascii="Times New Roman" w:hAnsi="Times New Roman" w:cs="Times New Roman"/>
          <w:b/>
          <w:sz w:val="24"/>
          <w:szCs w:val="24"/>
          <w:shd w:val="clear" w:color="auto" w:fill="FFFFFF"/>
        </w:rPr>
        <w:t>Порядок принятия обязательств.</w:t>
      </w:r>
      <w:r w:rsidRPr="00063B9F">
        <w:rPr>
          <w:rFonts w:ascii="Times New Roman" w:hAnsi="Times New Roman" w:cs="Times New Roman"/>
          <w:b/>
          <w:sz w:val="24"/>
          <w:szCs w:val="24"/>
          <w:shd w:val="clear" w:color="auto" w:fill="FFFFFF"/>
        </w:rPr>
        <w:t xml:space="preserve"> </w:t>
      </w:r>
    </w:p>
    <w:p w:rsidR="00187B05" w:rsidRPr="00063B9F" w:rsidRDefault="00187B05" w:rsidP="00C47C22">
      <w:pPr>
        <w:pStyle w:val="ae"/>
        <w:spacing w:before="0" w:beforeAutospacing="0" w:after="0" w:afterAutospacing="0"/>
        <w:jc w:val="center"/>
        <w:rPr>
          <w:rFonts w:ascii="Times New Roman" w:hAnsi="Times New Roman" w:cs="Times New Roman"/>
          <w:b/>
          <w:sz w:val="24"/>
          <w:szCs w:val="24"/>
          <w:shd w:val="clear" w:color="auto" w:fill="FFFFFF"/>
        </w:rPr>
      </w:pPr>
    </w:p>
    <w:bookmarkEnd w:id="32"/>
    <w:p w:rsidR="00187B05" w:rsidRDefault="00187B05" w:rsidP="00C47C22">
      <w:pPr>
        <w:ind w:firstLine="709"/>
        <w:contextualSpacing/>
        <w:jc w:val="both"/>
        <w:rPr>
          <w:rFonts w:ascii="Times New Roman" w:hAnsi="Times New Roman" w:cs="Times New Roman"/>
        </w:rPr>
      </w:pPr>
      <w:r>
        <w:rPr>
          <w:rFonts w:ascii="Times New Roman" w:hAnsi="Times New Roman" w:cs="Times New Roman"/>
        </w:rPr>
        <w:t xml:space="preserve">8.1. </w:t>
      </w:r>
      <w:r w:rsidRPr="00A038F0">
        <w:rPr>
          <w:rFonts w:ascii="Times New Roman" w:hAnsi="Times New Roman" w:cs="Times New Roman"/>
        </w:rPr>
        <w:t>Обязательства (принятые, принимаемые, отложенные) принимаются к учету в пределах утвержденных лимитов бюджетных обязательств.</w:t>
      </w:r>
      <w:r>
        <w:rPr>
          <w:rFonts w:ascii="Times New Roman" w:hAnsi="Times New Roman" w:cs="Times New Roman"/>
        </w:rPr>
        <w:t xml:space="preserve"> </w:t>
      </w:r>
    </w:p>
    <w:p w:rsidR="00187B05" w:rsidRPr="00A038F0" w:rsidRDefault="00187B05" w:rsidP="00C47C22">
      <w:pPr>
        <w:ind w:firstLine="709"/>
        <w:contextualSpacing/>
        <w:jc w:val="both"/>
        <w:rPr>
          <w:rFonts w:ascii="Times New Roman" w:hAnsi="Times New Roman" w:cs="Times New Roman"/>
        </w:rPr>
      </w:pPr>
      <w:r w:rsidRPr="00A038F0">
        <w:rPr>
          <w:rFonts w:ascii="Times New Roman" w:hAnsi="Times New Roman" w:cs="Times New Roman"/>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187B05" w:rsidRPr="00A038F0" w:rsidRDefault="00187B05" w:rsidP="00C47C22">
      <w:pPr>
        <w:ind w:firstLine="709"/>
        <w:jc w:val="both"/>
        <w:rPr>
          <w:rFonts w:ascii="Times New Roman" w:hAnsi="Times New Roman" w:cs="Times New Roman"/>
        </w:rPr>
      </w:pPr>
      <w:r w:rsidRPr="00A038F0">
        <w:rPr>
          <w:rFonts w:ascii="Times New Roman" w:hAnsi="Times New Roman" w:cs="Times New Roman"/>
        </w:rPr>
        <w:t xml:space="preserve">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w:t>
      </w:r>
      <w:r>
        <w:rPr>
          <w:rFonts w:ascii="Times New Roman" w:hAnsi="Times New Roman" w:cs="Times New Roman"/>
        </w:rPr>
        <w:t>по сомнительной задолженности</w:t>
      </w:r>
      <w:r w:rsidRPr="00A038F0">
        <w:rPr>
          <w:rFonts w:ascii="Times New Roman" w:hAnsi="Times New Roman" w:cs="Times New Roman"/>
        </w:rPr>
        <w:t>).</w:t>
      </w:r>
    </w:p>
    <w:p w:rsidR="00187B05" w:rsidRPr="00A038F0" w:rsidRDefault="00187B05" w:rsidP="00C47C22">
      <w:pPr>
        <w:ind w:firstLine="709"/>
        <w:contextualSpacing/>
        <w:jc w:val="both"/>
        <w:rPr>
          <w:rFonts w:ascii="Times New Roman" w:hAnsi="Times New Roman" w:cs="Times New Roman"/>
        </w:rPr>
      </w:pPr>
      <w:r>
        <w:rPr>
          <w:rFonts w:ascii="Times New Roman" w:hAnsi="Times New Roman" w:cs="Times New Roman"/>
        </w:rPr>
        <w:t xml:space="preserve">8.2 </w:t>
      </w:r>
      <w:r w:rsidRPr="00A038F0">
        <w:rPr>
          <w:rFonts w:ascii="Times New Roman" w:hAnsi="Times New Roman" w:cs="Times New Roman"/>
        </w:rPr>
        <w:t>Порядок принятия обязательств (принятых, принимаемых, отложенные) приведен в таблице № 1.</w:t>
      </w:r>
    </w:p>
    <w:p w:rsidR="00C47C22" w:rsidRDefault="00187B05" w:rsidP="00C47C22">
      <w:pPr>
        <w:ind w:firstLine="709"/>
        <w:jc w:val="both"/>
        <w:rPr>
          <w:rFonts w:ascii="Times New Roman" w:hAnsi="Times New Roman" w:cs="Times New Roman"/>
        </w:rPr>
      </w:pPr>
      <w:r w:rsidRPr="00A038F0">
        <w:rPr>
          <w:rFonts w:ascii="Times New Roman" w:hAnsi="Times New Roman" w:cs="Times New Roman"/>
        </w:rPr>
        <w:t xml:space="preserve">Денежные обязательства отражаются в учете не ранее принятия расходных обязательств. </w:t>
      </w:r>
    </w:p>
    <w:p w:rsidR="00187B05" w:rsidRPr="00A038F0" w:rsidRDefault="00187B05" w:rsidP="00C47C22">
      <w:pPr>
        <w:ind w:firstLine="709"/>
        <w:jc w:val="both"/>
        <w:rPr>
          <w:rFonts w:ascii="Times New Roman" w:hAnsi="Times New Roman" w:cs="Times New Roman"/>
        </w:rPr>
      </w:pPr>
      <w:r w:rsidRPr="00A038F0">
        <w:rPr>
          <w:rFonts w:ascii="Times New Roman" w:hAnsi="Times New Roman" w:cs="Times New Roman"/>
        </w:rPr>
        <w:t>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187B05" w:rsidRPr="00A038F0" w:rsidRDefault="00187B05" w:rsidP="00C47C22">
      <w:pPr>
        <w:ind w:firstLine="709"/>
        <w:contextualSpacing/>
        <w:jc w:val="both"/>
        <w:rPr>
          <w:rFonts w:ascii="Times New Roman" w:hAnsi="Times New Roman" w:cs="Times New Roman"/>
        </w:rPr>
      </w:pPr>
      <w:r>
        <w:rPr>
          <w:rFonts w:ascii="Times New Roman" w:hAnsi="Times New Roman" w:cs="Times New Roman"/>
        </w:rPr>
        <w:t xml:space="preserve">8.3. </w:t>
      </w:r>
      <w:r w:rsidRPr="00A038F0">
        <w:rPr>
          <w:rFonts w:ascii="Times New Roman" w:hAnsi="Times New Roman" w:cs="Times New Roman"/>
        </w:rPr>
        <w:t>Принятые обязательства отражаются в журнале регистрации обязательств (ф. 0504064).</w:t>
      </w:r>
    </w:p>
    <w:p w:rsidR="00187B05" w:rsidRPr="00A038F0" w:rsidRDefault="00187B05" w:rsidP="00C47C22">
      <w:pPr>
        <w:ind w:firstLine="709"/>
        <w:jc w:val="both"/>
        <w:rPr>
          <w:rFonts w:ascii="Times New Roman" w:hAnsi="Times New Roman" w:cs="Times New Roman"/>
        </w:rPr>
      </w:pPr>
      <w:r w:rsidRPr="00A038F0">
        <w:rPr>
          <w:rFonts w:ascii="Times New Roman" w:hAnsi="Times New Roman" w:cs="Times New Roman"/>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A038F0">
        <w:rPr>
          <w:rFonts w:ascii="Times New Roman" w:hAnsi="Times New Roman" w:cs="Times New Roman"/>
        </w:rPr>
        <w:t xml:space="preserve"> </w:t>
      </w:r>
    </w:p>
    <w:p w:rsidR="00187B05"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p>
    <w:p w:rsidR="00DB32BD" w:rsidRDefault="00DB32BD"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sectPr w:rsidR="00DB32BD" w:rsidSect="001C1F5E">
          <w:headerReference w:type="default" r:id="rId16"/>
          <w:pgSz w:w="11906" w:h="16838"/>
          <w:pgMar w:top="567" w:right="707" w:bottom="1134" w:left="1418" w:header="709" w:footer="709" w:gutter="0"/>
          <w:cols w:space="720"/>
        </w:sectPr>
      </w:pPr>
    </w:p>
    <w:p w:rsidR="00187B05" w:rsidRPr="006F2F22"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0"/>
          <w:szCs w:val="20"/>
        </w:rPr>
      </w:pPr>
      <w:r w:rsidRPr="006F2F22">
        <w:rPr>
          <w:rFonts w:ascii="Times New Roman" w:hAnsi="Times New Roman" w:cs="Times New Roman"/>
          <w:b/>
          <w:sz w:val="20"/>
          <w:szCs w:val="20"/>
        </w:rPr>
        <w:lastRenderedPageBreak/>
        <w:t>Таблица № 1</w:t>
      </w:r>
    </w:p>
    <w:p w:rsidR="00187B05" w:rsidRPr="00A038F0"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038F0">
        <w:rPr>
          <w:rFonts w:ascii="Times New Roman" w:hAnsi="Times New Roman" w:cs="Times New Roman"/>
          <w:b/>
          <w:bCs/>
        </w:rPr>
        <w:t>Порядок учета принятых (принимаемых, отложенных) обязательств</w:t>
      </w:r>
    </w:p>
    <w:tbl>
      <w:tblPr>
        <w:tblW w:w="4971"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912"/>
        <w:gridCol w:w="2979"/>
        <w:gridCol w:w="2269"/>
        <w:gridCol w:w="2318"/>
        <w:gridCol w:w="1939"/>
        <w:gridCol w:w="1838"/>
      </w:tblGrid>
      <w:tr w:rsidR="00C47C22" w:rsidRPr="00D13E19" w:rsidTr="00C56419">
        <w:tc>
          <w:tcPr>
            <w:tcW w:w="301" w:type="pct"/>
            <w:vMerge w:val="restar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 xml:space="preserve">№ </w:t>
            </w:r>
            <w:r w:rsidRPr="00D13E19">
              <w:rPr>
                <w:rFonts w:ascii="Times New Roman" w:hAnsi="Times New Roman" w:cs="Times New Roman"/>
                <w:sz w:val="20"/>
                <w:szCs w:val="20"/>
              </w:rPr>
              <w:br/>
            </w:r>
            <w:r w:rsidRPr="00D13E19">
              <w:rPr>
                <w:rFonts w:ascii="Times New Roman" w:hAnsi="Times New Roman" w:cs="Times New Roman"/>
                <w:b/>
                <w:bCs/>
                <w:sz w:val="20"/>
                <w:szCs w:val="20"/>
              </w:rPr>
              <w:t>п/п</w:t>
            </w:r>
          </w:p>
        </w:tc>
        <w:tc>
          <w:tcPr>
            <w:tcW w:w="960" w:type="pct"/>
            <w:vMerge w:val="restar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Вид обязательства</w:t>
            </w:r>
          </w:p>
        </w:tc>
        <w:tc>
          <w:tcPr>
            <w:tcW w:w="982"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Документ-основание/</w:t>
            </w:r>
            <w:r w:rsidRPr="00D13E19">
              <w:rPr>
                <w:rFonts w:ascii="Times New Roman" w:hAnsi="Times New Roman" w:cs="Times New Roman"/>
                <w:sz w:val="20"/>
                <w:szCs w:val="20"/>
              </w:rPr>
              <w:br/>
            </w:r>
            <w:r w:rsidRPr="00D13E19">
              <w:rPr>
                <w:rFonts w:ascii="Times New Roman" w:hAnsi="Times New Roman" w:cs="Times New Roman"/>
                <w:b/>
                <w:bCs/>
                <w:sz w:val="20"/>
                <w:szCs w:val="20"/>
              </w:rPr>
              <w:t>первичный учетный документ</w:t>
            </w:r>
          </w:p>
        </w:tc>
        <w:tc>
          <w:tcPr>
            <w:tcW w:w="748"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Момент отражения в учете</w:t>
            </w:r>
          </w:p>
        </w:tc>
        <w:tc>
          <w:tcPr>
            <w:tcW w:w="764" w:type="pct"/>
            <w:vMerge w:val="restar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Сумма обязательства</w:t>
            </w:r>
          </w:p>
        </w:tc>
        <w:tc>
          <w:tcPr>
            <w:tcW w:w="1245" w:type="pct"/>
            <w:gridSpan w:val="2"/>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Бухгалтерские записи</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 xml:space="preserve">Дебет </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Кредит</w:t>
            </w:r>
          </w:p>
        </w:tc>
      </w:tr>
      <w:tr w:rsidR="00C56419"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w:t>
            </w:r>
          </w:p>
        </w:tc>
        <w:tc>
          <w:tcPr>
            <w:tcW w:w="960"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w:t>
            </w:r>
          </w:p>
        </w:tc>
        <w:tc>
          <w:tcPr>
            <w:tcW w:w="982"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3</w:t>
            </w:r>
          </w:p>
        </w:tc>
        <w:tc>
          <w:tcPr>
            <w:tcW w:w="748"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4</w:t>
            </w:r>
          </w:p>
        </w:tc>
        <w:tc>
          <w:tcPr>
            <w:tcW w:w="764"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5</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6</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7</w:t>
            </w:r>
          </w:p>
        </w:tc>
      </w:tr>
      <w:tr w:rsidR="00187B05" w:rsidRPr="00D13E19" w:rsidTr="00C56419">
        <w:tc>
          <w:tcPr>
            <w:tcW w:w="5000" w:type="pct"/>
            <w:gridSpan w:val="7"/>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i/>
                <w:iCs/>
                <w:sz w:val="20"/>
                <w:szCs w:val="20"/>
              </w:rPr>
              <w:t>1. Обязательства по контрактам (договорам)</w:t>
            </w:r>
          </w:p>
        </w:tc>
      </w:tr>
      <w:tr w:rsidR="00187B05"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1.1</w:t>
            </w:r>
          </w:p>
        </w:tc>
        <w:tc>
          <w:tcPr>
            <w:tcW w:w="4699" w:type="pct"/>
            <w:gridSpan w:val="6"/>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Обязательства по контрактам (договорам), которые заключены с единственным поставщиком (подрядчиком, исполнителем) без конкурентных процедур</w:t>
            </w:r>
          </w:p>
        </w:tc>
      </w:tr>
      <w:tr w:rsidR="00C47C22" w:rsidRPr="00D13E19" w:rsidTr="00C56419">
        <w:trPr>
          <w:trHeight w:val="369"/>
        </w:trPr>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1.1.1</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Заключение контракта (договора)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Контракт (договор)/</w:t>
            </w:r>
            <w:r w:rsidRPr="00D13E19">
              <w:rPr>
                <w:rFonts w:ascii="Times New Roman" w:hAnsi="Times New Roman" w:cs="Times New Roman"/>
                <w:sz w:val="20"/>
                <w:szCs w:val="20"/>
              </w:rPr>
              <w:br/>
              <w:t>Бухгалтерская справка (ф. 0504833)</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подписания контракта (договора)</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В сумме заключенного контракта</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i/>
                <w:iCs/>
                <w:sz w:val="20"/>
                <w:szCs w:val="20"/>
              </w:rPr>
            </w:pPr>
            <w:r w:rsidRPr="00D13E19">
              <w:rPr>
                <w:rFonts w:ascii="Times New Roman" w:hAnsi="Times New Roman" w:cs="Times New Roman"/>
                <w:i/>
                <w:iCs/>
                <w:sz w:val="20"/>
                <w:szCs w:val="20"/>
              </w:rPr>
              <w:t>На текущий финансовый период</w:t>
            </w:r>
          </w:p>
        </w:tc>
      </w:tr>
      <w:tr w:rsidR="00C56419" w:rsidRPr="00D13E19" w:rsidTr="00C56419">
        <w:trPr>
          <w:trHeight w:val="299"/>
        </w:trPr>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47C22" w:rsidRPr="00D13E19" w:rsidTr="00C56419">
        <w:trPr>
          <w:trHeight w:val="385"/>
        </w:trPr>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 плановый период</w:t>
            </w:r>
          </w:p>
        </w:tc>
      </w:tr>
      <w:tr w:rsidR="00C56419" w:rsidRPr="00D13E19" w:rsidTr="00C56419">
        <w:trPr>
          <w:trHeight w:val="435"/>
        </w:trPr>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1.501.Х3.ХХХ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1.502.Х1.ХХХ</w:t>
            </w:r>
          </w:p>
        </w:tc>
      </w:tr>
      <w:tr w:rsidR="00C56419" w:rsidRPr="00D13E19" w:rsidTr="00C56419">
        <w:trPr>
          <w:trHeight w:val="1850"/>
        </w:trPr>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1.1.2</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Накладные, акты выполненных работ (оказанных услуг), счета на оплату</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поставки товаров (выполнения работ, оказания услуг), выставления счета</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подписанной накладной, акта, счета</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15" w:type="dxa"/>
              <w:left w:w="15" w:type="dxa"/>
              <w:bottom w:w="15" w:type="dxa"/>
              <w:right w:w="15"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187B05"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1.2</w:t>
            </w:r>
          </w:p>
        </w:tc>
        <w:tc>
          <w:tcPr>
            <w:tcW w:w="4699" w:type="pct"/>
            <w:gridSpan w:val="6"/>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Обязательства по контрактам, заключенным путем проведения конкурентных закупок</w:t>
            </w:r>
            <w:r w:rsidRPr="00D13E19">
              <w:rPr>
                <w:rFonts w:ascii="Times New Roman" w:hAnsi="Times New Roman" w:cs="Times New Roman"/>
                <w:sz w:val="20"/>
                <w:szCs w:val="20"/>
              </w:rPr>
              <w:br/>
            </w:r>
            <w:r w:rsidRPr="00D13E19">
              <w:rPr>
                <w:rFonts w:ascii="Times New Roman" w:hAnsi="Times New Roman" w:cs="Times New Roman"/>
                <w:i/>
                <w:iCs/>
                <w:sz w:val="20"/>
                <w:szCs w:val="20"/>
              </w:rPr>
              <w:t>(конкурсов, аукционов, запросов котировок, запросов предложений)</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1.2.1</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Принятие обязательств в сумме НМЦК при проведении конкурентной закупки, в том числе если закупка не состоялась и контракт заключен с единственным поставщиком (исполнителем, подрядчиком)</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Извещение о проведении закупки/</w:t>
            </w:r>
            <w:r w:rsidRPr="00D13E19">
              <w:rPr>
                <w:rFonts w:ascii="Times New Roman" w:hAnsi="Times New Roman" w:cs="Times New Roman"/>
                <w:sz w:val="20"/>
                <w:szCs w:val="20"/>
              </w:rPr>
              <w:br/>
              <w:t>Бухгалтерская справка (ф. 0504833)</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размещения извещения о закупке на официальном сайте www.zakupki.gov.ru</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 xml:space="preserve">На текущий финансовый </w:t>
            </w:r>
            <w:r w:rsidRPr="00D13E19">
              <w:rPr>
                <w:rFonts w:ascii="Times New Roman" w:hAnsi="Times New Roman" w:cs="Times New Roman"/>
                <w:i/>
                <w:iCs/>
                <w:sz w:val="20"/>
                <w:szCs w:val="20"/>
              </w:rPr>
              <w:br/>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1.502.17.ХХХ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1.501.Х3.ХХХ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1.502.Х7.ХХХ</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1.2.2</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Принятие суммы расходного </w:t>
            </w:r>
            <w:r w:rsidRPr="00D13E19">
              <w:rPr>
                <w:rFonts w:ascii="Times New Roman" w:hAnsi="Times New Roman" w:cs="Times New Roman"/>
                <w:sz w:val="20"/>
                <w:szCs w:val="20"/>
              </w:rPr>
              <w:lastRenderedPageBreak/>
              <w:t>обязательства при заключении контракта (договора) по итогам конкурентной закупки (конкурса, аукциона, запроса котировок, запроса предложений)</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Контракт (договор)/</w:t>
            </w:r>
            <w:r w:rsidRPr="00D13E19">
              <w:rPr>
                <w:rFonts w:ascii="Times New Roman" w:hAnsi="Times New Roman" w:cs="Times New Roman"/>
                <w:sz w:val="20"/>
                <w:szCs w:val="20"/>
              </w:rPr>
              <w:br/>
            </w:r>
            <w:r w:rsidRPr="00D13E19">
              <w:rPr>
                <w:rFonts w:ascii="Times New Roman" w:hAnsi="Times New Roman" w:cs="Times New Roman"/>
                <w:sz w:val="20"/>
                <w:szCs w:val="20"/>
              </w:rPr>
              <w:lastRenderedPageBreak/>
              <w:t>Бухгалтерская справка (ф. 0504833)</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 xml:space="preserve">Дата подписания </w:t>
            </w:r>
            <w:r w:rsidRPr="00D13E19">
              <w:rPr>
                <w:rFonts w:ascii="Times New Roman" w:hAnsi="Times New Roman" w:cs="Times New Roman"/>
                <w:sz w:val="20"/>
                <w:szCs w:val="20"/>
              </w:rPr>
              <w:lastRenderedPageBreak/>
              <w:t>контракта (договора)</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 xml:space="preserve">Обязательство </w:t>
            </w:r>
            <w:r w:rsidRPr="00D13E19">
              <w:rPr>
                <w:rFonts w:ascii="Times New Roman" w:hAnsi="Times New Roman" w:cs="Times New Roman"/>
                <w:sz w:val="20"/>
                <w:szCs w:val="20"/>
              </w:rPr>
              <w:lastRenderedPageBreak/>
              <w:t>отражается в сумме заключенного контракта (договора) с учетом финансовых периодов, в которых он будет исполнен</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lastRenderedPageBreak/>
              <w:t xml:space="preserve">На текущий финансовый </w:t>
            </w:r>
            <w:r w:rsidRPr="00D13E19">
              <w:rPr>
                <w:rFonts w:ascii="Times New Roman" w:hAnsi="Times New Roman" w:cs="Times New Roman"/>
                <w:i/>
                <w:iCs/>
                <w:sz w:val="20"/>
                <w:szCs w:val="20"/>
              </w:rPr>
              <w:br/>
            </w:r>
            <w:r w:rsidRPr="00D13E19">
              <w:rPr>
                <w:rFonts w:ascii="Times New Roman" w:hAnsi="Times New Roman" w:cs="Times New Roman"/>
                <w:i/>
                <w:iCs/>
                <w:sz w:val="20"/>
                <w:szCs w:val="20"/>
              </w:rPr>
              <w:lastRenderedPageBreak/>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1.502.17.ХХХ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1.502.Х7.ХХХ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1.502.Х1.ХХХ</w:t>
            </w:r>
          </w:p>
        </w:tc>
      </w:tr>
      <w:tr w:rsidR="00187B05" w:rsidRPr="00D13E19" w:rsidTr="00C56419">
        <w:tc>
          <w:tcPr>
            <w:tcW w:w="301" w:type="pct"/>
            <w:tcMar>
              <w:top w:w="15" w:type="dxa"/>
              <w:left w:w="15" w:type="dxa"/>
              <w:bottom w:w="15" w:type="dxa"/>
              <w:right w:w="15"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1.3</w:t>
            </w:r>
          </w:p>
        </w:tc>
        <w:tc>
          <w:tcPr>
            <w:tcW w:w="4699" w:type="pct"/>
            <w:gridSpan w:val="6"/>
            <w:tcMar>
              <w:top w:w="15" w:type="dxa"/>
              <w:left w:w="15" w:type="dxa"/>
              <w:bottom w:w="15" w:type="dxa"/>
              <w:right w:w="15"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Уточнение обязательств по контрактам</w:t>
            </w:r>
            <w:r w:rsidRPr="00D13E19">
              <w:rPr>
                <w:rFonts w:ascii="Times New Roman" w:hAnsi="Times New Roman" w:cs="Times New Roman"/>
                <w:sz w:val="20"/>
                <w:szCs w:val="20"/>
              </w:rPr>
              <w:t xml:space="preserve"> </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1.3.1</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Уточнение суммы расходных обязательств при заключении контракта (договора) по результатам конкурентной закупки</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Протокол подведения итогов конкурентной </w:t>
            </w:r>
            <w:r w:rsidRPr="00D13E19">
              <w:rPr>
                <w:rFonts w:ascii="Times New Roman" w:hAnsi="Times New Roman" w:cs="Times New Roman"/>
                <w:sz w:val="20"/>
                <w:szCs w:val="20"/>
              </w:rPr>
              <w:br/>
              <w:t>закупки/Бухгалтерская справка (ф. 0504833)</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подписания государственного контракта</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Корректировка обязательства на сумму, сэкономленную в результате проведения закупки</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 xml:space="preserve">На текущий финансовый </w:t>
            </w:r>
            <w:r w:rsidRPr="00D13E19">
              <w:rPr>
                <w:rFonts w:ascii="Times New Roman" w:hAnsi="Times New Roman" w:cs="Times New Roman"/>
                <w:i/>
                <w:iCs/>
                <w:sz w:val="20"/>
                <w:szCs w:val="20"/>
              </w:rPr>
              <w:br/>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 xml:space="preserve">1.502.17.ХХХ </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1.502.Х7.ХХХ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1.506.Х3.ХХХ</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1.3.2</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Уменьшение принятого обязательства в случае:</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отмены закупки;</w:t>
            </w:r>
            <w:r w:rsidRPr="00D13E19">
              <w:rPr>
                <w:rFonts w:ascii="Times New Roman" w:hAnsi="Times New Roman" w:cs="Times New Roman"/>
                <w:sz w:val="20"/>
                <w:szCs w:val="20"/>
              </w:rPr>
              <w:br/>
              <w:t xml:space="preserve">– признания закупки </w:t>
            </w:r>
            <w:r w:rsidRPr="00D13E19">
              <w:rPr>
                <w:rFonts w:ascii="Times New Roman" w:hAnsi="Times New Roman" w:cs="Times New Roman"/>
                <w:sz w:val="20"/>
                <w:szCs w:val="20"/>
              </w:rPr>
              <w:br/>
              <w:t xml:space="preserve">несостоявшейся по причине </w:t>
            </w:r>
            <w:r w:rsidRPr="00D13E19">
              <w:rPr>
                <w:rFonts w:ascii="Times New Roman" w:hAnsi="Times New Roman" w:cs="Times New Roman"/>
                <w:sz w:val="20"/>
                <w:szCs w:val="20"/>
              </w:rPr>
              <w:br/>
              <w:t>того, что не было подано ни одной заявки;</w:t>
            </w:r>
            <w:r w:rsidRPr="00D13E19">
              <w:rPr>
                <w:rFonts w:ascii="Times New Roman" w:hAnsi="Times New Roman" w:cs="Times New Roman"/>
                <w:sz w:val="20"/>
                <w:szCs w:val="20"/>
              </w:rPr>
              <w:br/>
              <w:t>– признания победителя закупки уклонившимся от заключения контракта (договора)</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Протокол подведения итогов конкурса, аукциона, запроса котировок или запроса предложений.</w:t>
            </w:r>
            <w:r w:rsidRPr="00D13E19">
              <w:rPr>
                <w:rFonts w:ascii="Times New Roman" w:hAnsi="Times New Roman" w:cs="Times New Roman"/>
                <w:sz w:val="20"/>
                <w:szCs w:val="20"/>
              </w:rPr>
              <w:br/>
              <w:t>Протокол признания победителя закупки уклонившимся от заключения контракта (договора)/</w:t>
            </w:r>
            <w:r w:rsidRPr="00D13E19">
              <w:rPr>
                <w:rFonts w:ascii="Times New Roman" w:hAnsi="Times New Roman" w:cs="Times New Roman"/>
                <w:sz w:val="20"/>
                <w:szCs w:val="20"/>
              </w:rPr>
              <w:br/>
              <w:t>Бухгалтерская справка (ф. 0504833)</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протокола о признании конкурентной закупки несостоявшейся.</w:t>
            </w:r>
            <w:r w:rsidRPr="00D13E19">
              <w:rPr>
                <w:rFonts w:ascii="Times New Roman" w:hAnsi="Times New Roman" w:cs="Times New Roman"/>
                <w:sz w:val="20"/>
                <w:szCs w:val="20"/>
              </w:rPr>
              <w:br/>
              <w:t>Дата признания победителя закупки уклонившимся от заключения контракта (договора)</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Уменьшение ранее принятого обязательства на всю сумму </w:t>
            </w:r>
            <w:r w:rsidRPr="00D13E19">
              <w:rPr>
                <w:rFonts w:ascii="Times New Roman" w:hAnsi="Times New Roman" w:cs="Times New Roman"/>
                <w:b/>
                <w:bCs/>
                <w:sz w:val="20"/>
                <w:szCs w:val="20"/>
              </w:rPr>
              <w:t>способом «Красное сторно»</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 xml:space="preserve">На текущий финансовый </w:t>
            </w:r>
            <w:r w:rsidRPr="00D13E19">
              <w:rPr>
                <w:rFonts w:ascii="Times New Roman" w:hAnsi="Times New Roman" w:cs="Times New Roman"/>
                <w:i/>
                <w:iCs/>
                <w:sz w:val="20"/>
                <w:szCs w:val="20"/>
              </w:rPr>
              <w:br/>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1.502.17.ХХХ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1.501.Х3.ХХХ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1.502.Х7.ХХХ</w:t>
            </w:r>
          </w:p>
        </w:tc>
      </w:tr>
      <w:tr w:rsidR="00187B05"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1.4</w:t>
            </w:r>
          </w:p>
        </w:tc>
        <w:tc>
          <w:tcPr>
            <w:tcW w:w="4699" w:type="pct"/>
            <w:gridSpan w:val="6"/>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 xml:space="preserve">Обязательства по контрактам (договорам), принятые в прошлые годы и не исполненные по состоянию на начало текущего финансового </w:t>
            </w:r>
            <w:r w:rsidRPr="00D13E19">
              <w:rPr>
                <w:rFonts w:ascii="Times New Roman" w:hAnsi="Times New Roman" w:cs="Times New Roman"/>
                <w:b/>
                <w:bCs/>
                <w:sz w:val="20"/>
                <w:szCs w:val="20"/>
              </w:rPr>
              <w:br/>
              <w:t>года</w:t>
            </w:r>
            <w:r w:rsidRPr="00D13E19">
              <w:rPr>
                <w:rFonts w:ascii="Times New Roman" w:hAnsi="Times New Roman" w:cs="Times New Roman"/>
                <w:sz w:val="20"/>
                <w:szCs w:val="20"/>
              </w:rPr>
              <w:t xml:space="preserve"> </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1.4.1</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Контракты (договоры), подлежащие исполнению в текущем финансовом году</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Заключенные контракты (договоры)/</w:t>
            </w:r>
            <w:r w:rsidRPr="00D13E19">
              <w:rPr>
                <w:rFonts w:ascii="Times New Roman" w:hAnsi="Times New Roman" w:cs="Times New Roman"/>
                <w:sz w:val="20"/>
                <w:szCs w:val="20"/>
              </w:rPr>
              <w:br/>
              <w:t>Бухгалтерская справка (ф. 0504833)</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Начало текущего финансового года</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не исполненных по условиям контракта (договора) обязательств</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1.502.21.ХХХ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187B05" w:rsidRPr="00D13E19" w:rsidTr="00C56419">
        <w:tc>
          <w:tcPr>
            <w:tcW w:w="5000" w:type="pct"/>
            <w:gridSpan w:val="7"/>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i/>
                <w:iCs/>
                <w:sz w:val="20"/>
                <w:szCs w:val="20"/>
              </w:rPr>
              <w:t>2. Обязательства по текущей деятельности учреждения</w:t>
            </w:r>
          </w:p>
        </w:tc>
      </w:tr>
      <w:tr w:rsidR="00187B05"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2.1</w:t>
            </w:r>
          </w:p>
        </w:tc>
        <w:tc>
          <w:tcPr>
            <w:tcW w:w="4699" w:type="pct"/>
            <w:gridSpan w:val="6"/>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Обязательства, связанные с оплатой труда</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2.1.1</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Зарплата</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Утвержденный План финансово-хозяйственной деятельности</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Начало текущего финансового года</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Объем утвержденных плановых назначений</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1.501.13.211</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1.502.11.211</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lastRenderedPageBreak/>
              <w:t>2.1.2</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Взносы на обязательное пенсионное (социальное, медицинское) страхование, взносы на страхование от несчастных случаев и </w:t>
            </w:r>
            <w:r w:rsidRPr="00D13E19">
              <w:rPr>
                <w:rFonts w:ascii="Times New Roman" w:hAnsi="Times New Roman" w:cs="Times New Roman"/>
                <w:sz w:val="20"/>
                <w:szCs w:val="20"/>
              </w:rPr>
              <w:br/>
              <w:t>профзаболеваний</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Расчетные ведомости (ф. 0504402).</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Расчетно-платежные ведомости (ф. 0504401).</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Карточки индивидуального учета </w:t>
            </w:r>
            <w:r w:rsidRPr="00D13E19">
              <w:rPr>
                <w:rFonts w:ascii="Times New Roman" w:hAnsi="Times New Roman" w:cs="Times New Roman"/>
                <w:sz w:val="20"/>
                <w:szCs w:val="20"/>
              </w:rPr>
              <w:br/>
              <w:t>сумм начисленных выплат и иных вознаграждений и сумм начисленных страховых взносов</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В момент образования кредиторской задолженности – не позднее последнего дня месяца, за который производится начисление</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начисленных обязательств (платежей)</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1.501.13.213</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1.502.11.213</w:t>
            </w:r>
          </w:p>
        </w:tc>
      </w:tr>
      <w:tr w:rsidR="00187B05"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2.2</w:t>
            </w:r>
          </w:p>
        </w:tc>
        <w:tc>
          <w:tcPr>
            <w:tcW w:w="4699" w:type="pct"/>
            <w:gridSpan w:val="6"/>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Обязательства по расчетам с подотчетными лицами</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2.2.1</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Выдача денег под отчет сотруднику на приобретение товаров (работ, услуг) за наличный расчет</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Письменное заявление на выдачу денежных средств под отчет</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утверждения (подписания) заявления руководителем</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начисленных обязательств (выплат)</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2.2.2</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Выдача денег под отчет сотруднику при направлении в командировку</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Приказ о направлении в командировку</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подписания приказа руководителем</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начисленных обязательств (выплат)</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2.2.3</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Корректировка ранее принятых обязательств в момент принятия к учету авансового отчета (ф. 0504505)</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Авансовый отчет (ф. 0504505)</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утверждения авансового отчета (ф. 0504505) руководителем</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Корректировка обязательства: при перерасходе – в сторону увеличения; при экономии – в сторону уменьшения</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Перерасход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Экономия</w:t>
            </w:r>
            <w:r w:rsidRPr="00D13E19">
              <w:rPr>
                <w:rFonts w:ascii="Times New Roman" w:hAnsi="Times New Roman" w:cs="Times New Roman"/>
                <w:sz w:val="20"/>
                <w:szCs w:val="20"/>
              </w:rPr>
              <w:br/>
            </w:r>
            <w:r w:rsidRPr="00D13E19">
              <w:rPr>
                <w:rFonts w:ascii="Times New Roman" w:hAnsi="Times New Roman" w:cs="Times New Roman"/>
                <w:i/>
                <w:iCs/>
                <w:sz w:val="20"/>
                <w:szCs w:val="20"/>
              </w:rPr>
              <w:t>способом «Красное сторно»</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1.501.103.ХХХ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187B05"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sz w:val="20"/>
                <w:szCs w:val="20"/>
              </w:rPr>
              <w:t>2.3.</w:t>
            </w:r>
          </w:p>
        </w:tc>
        <w:tc>
          <w:tcPr>
            <w:tcW w:w="4699" w:type="pct"/>
            <w:gridSpan w:val="6"/>
            <w:tcMar>
              <w:top w:w="60" w:type="dxa"/>
              <w:left w:w="60" w:type="dxa"/>
              <w:bottom w:w="60" w:type="dxa"/>
              <w:right w:w="60" w:type="dxa"/>
            </w:tcMar>
            <w:vAlign w:val="cente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b/>
                <w:bCs/>
                <w:sz w:val="20"/>
                <w:szCs w:val="20"/>
              </w:rPr>
              <w:t>Обязательства перед бюджетом, по возмещению вреда, по другим выплатам</w:t>
            </w:r>
            <w:r w:rsidRPr="00D13E19">
              <w:rPr>
                <w:rFonts w:ascii="Times New Roman" w:hAnsi="Times New Roman" w:cs="Times New Roman"/>
                <w:sz w:val="20"/>
                <w:szCs w:val="20"/>
              </w:rPr>
              <w:br/>
            </w:r>
            <w:r w:rsidRPr="00D13E19">
              <w:rPr>
                <w:rFonts w:ascii="Times New Roman" w:hAnsi="Times New Roman" w:cs="Times New Roman"/>
                <w:i/>
                <w:iCs/>
                <w:sz w:val="20"/>
                <w:szCs w:val="20"/>
              </w:rPr>
              <w:t>(налоги, госпошлины, сборы, исполнительные документы)</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2.3.1</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Начисление налогов (налог на имущество, налог на прибыль, НДС)</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Налоговые регистры, отражающие расчет налога</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В дату образования кредиторской задолженности – ежеквартально (не позднее последнего дня </w:t>
            </w:r>
            <w:r w:rsidRPr="00D13E19">
              <w:rPr>
                <w:rFonts w:ascii="Times New Roman" w:hAnsi="Times New Roman" w:cs="Times New Roman"/>
                <w:sz w:val="20"/>
                <w:szCs w:val="20"/>
              </w:rPr>
              <w:br/>
              <w:t>текущего квартала)</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начисленных обязательств (платежей)</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 xml:space="preserve">На текущий финансовый </w:t>
            </w:r>
            <w:r w:rsidRPr="00D13E19">
              <w:rPr>
                <w:rFonts w:ascii="Times New Roman" w:hAnsi="Times New Roman" w:cs="Times New Roman"/>
                <w:i/>
                <w:iCs/>
                <w:sz w:val="20"/>
                <w:szCs w:val="20"/>
              </w:rPr>
              <w:br/>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1.501.Х3.ХХХ</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1.502.Х1.ХХХ</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2.3.2</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Начисление всех видов сборов, пошлин, патентных платежей</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Бухгалтерские справки (ф. 0504833) с приложением </w:t>
            </w:r>
            <w:r w:rsidRPr="00D13E19">
              <w:rPr>
                <w:rFonts w:ascii="Times New Roman" w:hAnsi="Times New Roman" w:cs="Times New Roman"/>
                <w:sz w:val="20"/>
                <w:szCs w:val="20"/>
              </w:rPr>
              <w:lastRenderedPageBreak/>
              <w:t>расчетов.</w:t>
            </w:r>
            <w:r w:rsidRPr="00D13E19">
              <w:rPr>
                <w:rFonts w:ascii="Times New Roman" w:hAnsi="Times New Roman" w:cs="Times New Roman"/>
                <w:sz w:val="20"/>
                <w:szCs w:val="20"/>
              </w:rPr>
              <w:br/>
              <w:t>Служебные записки (другие распоряжения руководителя)</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 xml:space="preserve">В момент подписания документа о </w:t>
            </w:r>
            <w:r w:rsidRPr="00D13E19">
              <w:rPr>
                <w:rFonts w:ascii="Times New Roman" w:hAnsi="Times New Roman" w:cs="Times New Roman"/>
                <w:sz w:val="20"/>
                <w:szCs w:val="20"/>
              </w:rPr>
              <w:lastRenderedPageBreak/>
              <w:t>необходимости платежа</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Сумма начисленных обязательств (платежей)</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 xml:space="preserve">На текущий финансовый </w:t>
            </w:r>
            <w:r w:rsidRPr="00D13E19">
              <w:rPr>
                <w:rFonts w:ascii="Times New Roman" w:hAnsi="Times New Roman" w:cs="Times New Roman"/>
                <w:i/>
                <w:iCs/>
                <w:sz w:val="20"/>
                <w:szCs w:val="20"/>
              </w:rPr>
              <w:br/>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1.501.13.290</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1.502.11.290</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1.501.Х3.290</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1.502.Х1.290</w:t>
            </w:r>
          </w:p>
        </w:tc>
      </w:tr>
      <w:tr w:rsidR="00C47C22" w:rsidRPr="00D13E19" w:rsidTr="00C56419">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2.3.3</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Начисление штрафных санкций и сумм, предписанных судом</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Исполнительный лист.</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Судебный приказ.</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Постановления судебных (следственных) органов.</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Иные документы, устанавливающие обязательства </w:t>
            </w:r>
            <w:r w:rsidRPr="00D13E19">
              <w:rPr>
                <w:rFonts w:ascii="Times New Roman" w:hAnsi="Times New Roman" w:cs="Times New Roman"/>
                <w:sz w:val="20"/>
                <w:szCs w:val="20"/>
              </w:rPr>
              <w:br/>
              <w:t>учреждения</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поступления исполнительных документов в бухгалтерию</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начисленных обязательств (выплат)</w:t>
            </w: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 xml:space="preserve">На текущий финансовый </w:t>
            </w:r>
            <w:r w:rsidRPr="00D13E19">
              <w:rPr>
                <w:rFonts w:ascii="Times New Roman" w:hAnsi="Times New Roman" w:cs="Times New Roman"/>
                <w:i/>
                <w:iCs/>
                <w:sz w:val="20"/>
                <w:szCs w:val="20"/>
              </w:rPr>
              <w:br/>
              <w:t>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1.501.13.290</w:t>
            </w:r>
          </w:p>
        </w:tc>
        <w:tc>
          <w:tcPr>
            <w:tcW w:w="606" w:type="pct"/>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1502.11.290</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i/>
                <w:iCs/>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1.501.Х3.290</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1.502.Х1.290</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2.3.4</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Иные обязательства</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Документы, подтверждающие возникновение обязательства</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подписания (утверждения) соответствующих документов либо дата их представления в бухгалтерию</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принятых обязательств</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1.501.13.ХХХ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187B05" w:rsidRPr="00D13E19" w:rsidTr="00C56419">
        <w:tc>
          <w:tcPr>
            <w:tcW w:w="5000" w:type="pct"/>
            <w:gridSpan w:val="7"/>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b/>
                <w:bCs/>
                <w:i/>
                <w:iCs/>
                <w:sz w:val="20"/>
                <w:szCs w:val="20"/>
              </w:rPr>
              <w:t>3. Отложенные обязательства</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3.1</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Принятие обязательства на сумму созданного резерва</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Бухгалтерская справка (ф. 0504833) с приложением расчетов</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расчета резерва, согласно положениям учетной политики</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Сумма оценочного значения, по методу, предусмотренному в учетной политике </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1.501.93.ХХХ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1.502.99.ХХХ</w:t>
            </w:r>
          </w:p>
        </w:tc>
      </w:tr>
      <w:tr w:rsidR="00C56419" w:rsidRPr="00D13E19" w:rsidTr="00C56419">
        <w:tc>
          <w:tcPr>
            <w:tcW w:w="301"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3.2</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Уменьшение размера созданного резерва</w:t>
            </w:r>
          </w:p>
        </w:tc>
        <w:tc>
          <w:tcPr>
            <w:tcW w:w="982" w:type="pct"/>
            <w:tcMar>
              <w:top w:w="60" w:type="dxa"/>
              <w:left w:w="60" w:type="dxa"/>
              <w:bottom w:w="60" w:type="dxa"/>
              <w:right w:w="60" w:type="dxa"/>
            </w:tcMar>
            <w:hideMark/>
          </w:tcPr>
          <w:p w:rsidR="00187B05"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Приказ руководителя.</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Бухгалтерская справка (ф. 0504833) с приложением расчетов</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Дата, определенная в приказе об уменьшении размера резерва</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Сумма, на которую будет уменьшен резерв, отражается </w:t>
            </w:r>
            <w:r w:rsidRPr="00D13E19">
              <w:rPr>
                <w:rFonts w:ascii="Times New Roman" w:hAnsi="Times New Roman" w:cs="Times New Roman"/>
                <w:b/>
                <w:bCs/>
                <w:sz w:val="20"/>
                <w:szCs w:val="20"/>
              </w:rPr>
              <w:t>способом «Красное сторно»</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1.501.93.ХХХ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1.502.99.ХХХ</w:t>
            </w:r>
          </w:p>
        </w:tc>
      </w:tr>
      <w:tr w:rsidR="00C47C22" w:rsidRPr="00D13E19" w:rsidTr="00C56419">
        <w:trPr>
          <w:trHeight w:val="553"/>
        </w:trPr>
        <w:tc>
          <w:tcPr>
            <w:tcW w:w="301" w:type="pct"/>
            <w:vMerge w:val="restar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3.3</w:t>
            </w:r>
          </w:p>
        </w:tc>
        <w:tc>
          <w:tcPr>
            <w:tcW w:w="960"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Отражение принятого обязательства при осуществлении расходов за счет созданных резервов</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w:t>
            </w:r>
          </w:p>
        </w:tc>
        <w:tc>
          <w:tcPr>
            <w:tcW w:w="982"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Документы, подтверждающие возникновение обязательства/ Бухгалтерская справка (ф. 0504833)</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w:t>
            </w:r>
          </w:p>
        </w:tc>
        <w:tc>
          <w:tcPr>
            <w:tcW w:w="748"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В момент образования кредиторской задолженности</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w:t>
            </w:r>
          </w:p>
        </w:tc>
        <w:tc>
          <w:tcPr>
            <w:tcW w:w="764" w:type="pct"/>
            <w:vMerge w:val="restar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Сумма принятого обязательства в рамках созданного резерва</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w:t>
            </w:r>
          </w:p>
        </w:tc>
        <w:tc>
          <w:tcPr>
            <w:tcW w:w="1245" w:type="pct"/>
            <w:gridSpan w:val="2"/>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i/>
                <w:sz w:val="20"/>
                <w:szCs w:val="20"/>
              </w:rPr>
            </w:pPr>
            <w:r w:rsidRPr="00D13E19">
              <w:rPr>
                <w:rFonts w:ascii="Times New Roman" w:hAnsi="Times New Roman" w:cs="Times New Roman"/>
                <w:i/>
                <w:sz w:val="20"/>
                <w:szCs w:val="20"/>
              </w:rPr>
              <w:t>На текущий финансовый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1.502.99.ХХХ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1.502.11.ХХХ</w:t>
            </w:r>
          </w:p>
        </w:tc>
      </w:tr>
      <w:tr w:rsidR="00C47C22"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1245" w:type="pct"/>
            <w:gridSpan w:val="2"/>
            <w:tcMar>
              <w:top w:w="60" w:type="dxa"/>
              <w:left w:w="60" w:type="dxa"/>
              <w:bottom w:w="60" w:type="dxa"/>
              <w:right w:w="60" w:type="dxa"/>
            </w:tcMar>
            <w:vAlign w:val="center"/>
            <w:hideMark/>
          </w:tcPr>
          <w:p w:rsidR="00187B05" w:rsidRPr="00D13E19" w:rsidRDefault="00187B05" w:rsidP="000A04A8">
            <w:pPr>
              <w:jc w:val="center"/>
              <w:rPr>
                <w:rFonts w:ascii="Times New Roman" w:hAnsi="Times New Roman" w:cs="Times New Roman"/>
                <w:i/>
                <w:sz w:val="20"/>
                <w:szCs w:val="20"/>
              </w:rPr>
            </w:pPr>
            <w:r w:rsidRPr="00D13E19">
              <w:rPr>
                <w:rFonts w:ascii="Times New Roman" w:hAnsi="Times New Roman" w:cs="Times New Roman"/>
                <w:i/>
                <w:sz w:val="20"/>
                <w:szCs w:val="20"/>
              </w:rPr>
              <w:t>На плановый период</w:t>
            </w:r>
          </w:p>
        </w:tc>
      </w:tr>
      <w:tr w:rsidR="00C56419" w:rsidRPr="00D13E19" w:rsidTr="00C56419">
        <w:tc>
          <w:tcPr>
            <w:tcW w:w="301" w:type="pct"/>
            <w:vMerge/>
            <w:vAlign w:val="center"/>
            <w:hideMark/>
          </w:tcPr>
          <w:p w:rsidR="00187B05" w:rsidRPr="00D13E19" w:rsidRDefault="00187B05" w:rsidP="000A04A8">
            <w:pPr>
              <w:rPr>
                <w:rFonts w:ascii="Times New Roman" w:hAnsi="Times New Roman" w:cs="Times New Roman"/>
                <w:sz w:val="20"/>
                <w:szCs w:val="20"/>
              </w:rPr>
            </w:pPr>
          </w:p>
        </w:tc>
        <w:tc>
          <w:tcPr>
            <w:tcW w:w="960" w:type="pct"/>
            <w:vMerge/>
            <w:vAlign w:val="center"/>
            <w:hideMark/>
          </w:tcPr>
          <w:p w:rsidR="00187B05" w:rsidRPr="00D13E19" w:rsidRDefault="00187B05" w:rsidP="000A04A8">
            <w:pPr>
              <w:rPr>
                <w:rFonts w:ascii="Times New Roman" w:hAnsi="Times New Roman" w:cs="Times New Roman"/>
                <w:sz w:val="20"/>
                <w:szCs w:val="20"/>
              </w:rPr>
            </w:pPr>
          </w:p>
        </w:tc>
        <w:tc>
          <w:tcPr>
            <w:tcW w:w="982" w:type="pct"/>
            <w:vMerge/>
            <w:vAlign w:val="center"/>
            <w:hideMark/>
          </w:tcPr>
          <w:p w:rsidR="00187B05" w:rsidRPr="00D13E19" w:rsidRDefault="00187B05" w:rsidP="000A04A8">
            <w:pPr>
              <w:rPr>
                <w:rFonts w:ascii="Times New Roman" w:hAnsi="Times New Roman" w:cs="Times New Roman"/>
                <w:sz w:val="20"/>
                <w:szCs w:val="20"/>
              </w:rPr>
            </w:pPr>
          </w:p>
        </w:tc>
        <w:tc>
          <w:tcPr>
            <w:tcW w:w="748" w:type="pct"/>
            <w:vMerge/>
            <w:vAlign w:val="center"/>
            <w:hideMark/>
          </w:tcPr>
          <w:p w:rsidR="00187B05" w:rsidRPr="00D13E19" w:rsidRDefault="00187B05" w:rsidP="000A04A8">
            <w:pPr>
              <w:rPr>
                <w:rFonts w:ascii="Times New Roman" w:hAnsi="Times New Roman" w:cs="Times New Roman"/>
                <w:sz w:val="20"/>
                <w:szCs w:val="20"/>
              </w:rPr>
            </w:pPr>
          </w:p>
        </w:tc>
        <w:tc>
          <w:tcPr>
            <w:tcW w:w="764" w:type="pct"/>
            <w:vMerge/>
            <w:vAlign w:val="center"/>
            <w:hideMark/>
          </w:tcPr>
          <w:p w:rsidR="00187B05" w:rsidRPr="00D13E19" w:rsidRDefault="00187B05" w:rsidP="000A04A8">
            <w:pPr>
              <w:rPr>
                <w:rFonts w:ascii="Times New Roman" w:hAnsi="Times New Roman" w:cs="Times New Roman"/>
                <w:sz w:val="20"/>
                <w:szCs w:val="20"/>
              </w:rPr>
            </w:pP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1.502.99.ХХХ</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1.502.Х1.ХХХ</w:t>
            </w:r>
          </w:p>
        </w:tc>
      </w:tr>
      <w:tr w:rsidR="00C56419" w:rsidRPr="00D13E19" w:rsidTr="00C56419">
        <w:tc>
          <w:tcPr>
            <w:tcW w:w="301" w:type="pct"/>
            <w:tcMar>
              <w:top w:w="60" w:type="dxa"/>
              <w:left w:w="60" w:type="dxa"/>
              <w:bottom w:w="60" w:type="dxa"/>
              <w:right w:w="60" w:type="dxa"/>
            </w:tcMar>
            <w:vAlign w:val="center"/>
            <w:hideMark/>
          </w:tcPr>
          <w:p w:rsidR="00187B05" w:rsidRPr="00D13E19" w:rsidRDefault="00187B05" w:rsidP="000A04A8">
            <w:pPr>
              <w:jc w:val="center"/>
              <w:rPr>
                <w:rStyle w:val="fill"/>
                <w:rFonts w:ascii="Times New Roman" w:hAnsi="Times New Roman" w:cs="Times New Roman"/>
                <w:b w:val="0"/>
                <w:i w:val="0"/>
                <w:sz w:val="20"/>
                <w:szCs w:val="20"/>
              </w:rPr>
            </w:pPr>
            <w:r w:rsidRPr="00D13E19">
              <w:rPr>
                <w:rStyle w:val="fill"/>
                <w:rFonts w:ascii="Times New Roman" w:hAnsi="Times New Roman" w:cs="Times New Roman"/>
                <w:sz w:val="20"/>
                <w:szCs w:val="20"/>
              </w:rPr>
              <w:t>3.4</w:t>
            </w:r>
          </w:p>
        </w:tc>
        <w:tc>
          <w:tcPr>
            <w:tcW w:w="960"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xml:space="preserve">Скорректированы ранее принятые бюджетные </w:t>
            </w:r>
            <w:r w:rsidRPr="00D13E19">
              <w:rPr>
                <w:rFonts w:ascii="Times New Roman" w:hAnsi="Times New Roman" w:cs="Times New Roman"/>
                <w:sz w:val="20"/>
                <w:szCs w:val="20"/>
              </w:rPr>
              <w:lastRenderedPageBreak/>
              <w:t>обязательства по зарплате – в части отпускных, начисленных за счет резерва на отпуск</w:t>
            </w:r>
          </w:p>
        </w:tc>
        <w:tc>
          <w:tcPr>
            <w:tcW w:w="982"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 xml:space="preserve">Документы, подтверждающие возникновение обязательства по </w:t>
            </w:r>
            <w:r w:rsidRPr="00D13E19">
              <w:rPr>
                <w:rFonts w:ascii="Times New Roman" w:hAnsi="Times New Roman" w:cs="Times New Roman"/>
                <w:sz w:val="20"/>
                <w:szCs w:val="20"/>
              </w:rPr>
              <w:lastRenderedPageBreak/>
              <w:t xml:space="preserve">отпускным/ </w:t>
            </w:r>
            <w:r w:rsidRPr="00D13E19">
              <w:rPr>
                <w:rFonts w:ascii="Times New Roman" w:hAnsi="Times New Roman" w:cs="Times New Roman"/>
                <w:sz w:val="20"/>
                <w:szCs w:val="20"/>
              </w:rPr>
              <w:br/>
              <w:t>Бухгалтерская справка (ф. 0504833)</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w:t>
            </w:r>
          </w:p>
        </w:tc>
        <w:tc>
          <w:tcPr>
            <w:tcW w:w="748"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 xml:space="preserve">В момент образования кредиторской </w:t>
            </w:r>
            <w:r w:rsidRPr="00D13E19">
              <w:rPr>
                <w:rFonts w:ascii="Times New Roman" w:hAnsi="Times New Roman" w:cs="Times New Roman"/>
                <w:sz w:val="20"/>
                <w:szCs w:val="20"/>
              </w:rPr>
              <w:lastRenderedPageBreak/>
              <w:t>задолженности по отпускным</w:t>
            </w:r>
          </w:p>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t> </w:t>
            </w:r>
          </w:p>
        </w:tc>
        <w:tc>
          <w:tcPr>
            <w:tcW w:w="764" w:type="pct"/>
            <w:tcMar>
              <w:top w:w="60" w:type="dxa"/>
              <w:left w:w="60" w:type="dxa"/>
              <w:bottom w:w="60" w:type="dxa"/>
              <w:right w:w="60" w:type="dxa"/>
            </w:tcMar>
            <w:hideMark/>
          </w:tcPr>
          <w:p w:rsidR="00187B05" w:rsidRPr="00D13E19" w:rsidRDefault="00187B05" w:rsidP="000A04A8">
            <w:pPr>
              <w:rPr>
                <w:rFonts w:ascii="Times New Roman" w:hAnsi="Times New Roman" w:cs="Times New Roman"/>
                <w:sz w:val="20"/>
                <w:szCs w:val="20"/>
              </w:rPr>
            </w:pPr>
            <w:r w:rsidRPr="00D13E19">
              <w:rPr>
                <w:rFonts w:ascii="Times New Roman" w:hAnsi="Times New Roman" w:cs="Times New Roman"/>
                <w:sz w:val="20"/>
                <w:szCs w:val="20"/>
              </w:rPr>
              <w:lastRenderedPageBreak/>
              <w:t xml:space="preserve">Сумма принятого обязательства по </w:t>
            </w:r>
            <w:r w:rsidRPr="00D13E19">
              <w:rPr>
                <w:rFonts w:ascii="Times New Roman" w:hAnsi="Times New Roman" w:cs="Times New Roman"/>
                <w:sz w:val="20"/>
                <w:szCs w:val="20"/>
              </w:rPr>
              <w:lastRenderedPageBreak/>
              <w:t xml:space="preserve">отпускным за счет резерва </w:t>
            </w:r>
            <w:r w:rsidRPr="00D13E19">
              <w:rPr>
                <w:rFonts w:ascii="Times New Roman" w:hAnsi="Times New Roman" w:cs="Times New Roman"/>
                <w:b/>
                <w:sz w:val="20"/>
                <w:szCs w:val="20"/>
              </w:rPr>
              <w:t>способом «Красное сторно»</w:t>
            </w:r>
          </w:p>
        </w:tc>
        <w:tc>
          <w:tcPr>
            <w:tcW w:w="639"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lastRenderedPageBreak/>
              <w:t>1.501.13.211</w:t>
            </w:r>
          </w:p>
        </w:tc>
        <w:tc>
          <w:tcPr>
            <w:tcW w:w="606" w:type="pct"/>
            <w:tcMar>
              <w:top w:w="60" w:type="dxa"/>
              <w:left w:w="60" w:type="dxa"/>
              <w:bottom w:w="60" w:type="dxa"/>
              <w:right w:w="60" w:type="dxa"/>
            </w:tcMar>
            <w:hideMark/>
          </w:tcPr>
          <w:p w:rsidR="00187B05" w:rsidRPr="00D13E19" w:rsidRDefault="00187B05" w:rsidP="000A04A8">
            <w:pPr>
              <w:jc w:val="center"/>
              <w:rPr>
                <w:rFonts w:ascii="Times New Roman" w:hAnsi="Times New Roman" w:cs="Times New Roman"/>
                <w:sz w:val="20"/>
                <w:szCs w:val="20"/>
              </w:rPr>
            </w:pPr>
            <w:r w:rsidRPr="00D13E19">
              <w:rPr>
                <w:rFonts w:ascii="Times New Roman" w:hAnsi="Times New Roman" w:cs="Times New Roman"/>
                <w:sz w:val="20"/>
                <w:szCs w:val="20"/>
              </w:rPr>
              <w:t>1.502.11.211</w:t>
            </w:r>
          </w:p>
        </w:tc>
      </w:tr>
    </w:tbl>
    <w:p w:rsidR="00C47C22" w:rsidRDefault="00C47C22"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rPr>
      </w:pPr>
    </w:p>
    <w:p w:rsidR="00187B05" w:rsidRPr="00F602E6"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rPr>
      </w:pPr>
      <w:r w:rsidRPr="00F602E6">
        <w:rPr>
          <w:rFonts w:ascii="Times New Roman" w:hAnsi="Times New Roman" w:cs="Times New Roman"/>
          <w:b/>
        </w:rPr>
        <w:t>Таблица № 2</w:t>
      </w:r>
    </w:p>
    <w:p w:rsidR="00187B05"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187B05" w:rsidRPr="00A038F0"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038F0">
        <w:rPr>
          <w:rFonts w:ascii="Times New Roman" w:hAnsi="Times New Roman" w:cs="Times New Roman"/>
          <w:b/>
          <w:bCs/>
        </w:rPr>
        <w:t>Порядок принятия денежных обязательств текущего финансового года</w:t>
      </w:r>
    </w:p>
    <w:p w:rsidR="00187B05" w:rsidRPr="00A038F0" w:rsidRDefault="00187B05" w:rsidP="0018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038F0">
        <w:rPr>
          <w:rFonts w:ascii="Times New Roman" w:hAnsi="Times New Roman" w:cs="Times New Roman"/>
        </w:rPr>
        <w:t> </w:t>
      </w:r>
    </w:p>
    <w:tbl>
      <w:tblPr>
        <w:tblW w:w="4970" w:type="pct"/>
        <w:tblInd w:w="486" w:type="dxa"/>
        <w:tblLook w:val="04A0" w:firstRow="1" w:lastRow="0" w:firstColumn="1" w:lastColumn="0" w:noHBand="0" w:noVBand="1"/>
      </w:tblPr>
      <w:tblGrid>
        <w:gridCol w:w="850"/>
        <w:gridCol w:w="2978"/>
        <w:gridCol w:w="2978"/>
        <w:gridCol w:w="2266"/>
        <w:gridCol w:w="2314"/>
        <w:gridCol w:w="1941"/>
        <w:gridCol w:w="1838"/>
      </w:tblGrid>
      <w:tr w:rsidR="00187B05" w:rsidRPr="00646B60" w:rsidTr="00C56419">
        <w:trPr>
          <w:trHeight w:val="321"/>
        </w:trPr>
        <w:tc>
          <w:tcPr>
            <w:tcW w:w="2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w:t>
            </w:r>
            <w:r w:rsidRPr="00646B60">
              <w:rPr>
                <w:rFonts w:ascii="Times New Roman" w:hAnsi="Times New Roman" w:cs="Times New Roman"/>
                <w:sz w:val="20"/>
                <w:szCs w:val="20"/>
              </w:rPr>
              <w:br/>
            </w:r>
            <w:r w:rsidRPr="00646B60">
              <w:rPr>
                <w:rFonts w:ascii="Times New Roman" w:hAnsi="Times New Roman" w:cs="Times New Roman"/>
                <w:b/>
                <w:bCs/>
                <w:sz w:val="20"/>
                <w:szCs w:val="20"/>
              </w:rPr>
              <w:t>п/п</w:t>
            </w:r>
          </w:p>
        </w:tc>
        <w:tc>
          <w:tcPr>
            <w:tcW w:w="9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Вид обязательства</w:t>
            </w:r>
          </w:p>
        </w:tc>
        <w:tc>
          <w:tcPr>
            <w:tcW w:w="9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C56419">
            <w:pPr>
              <w:jc w:val="center"/>
              <w:rPr>
                <w:rFonts w:ascii="Times New Roman" w:hAnsi="Times New Roman" w:cs="Times New Roman"/>
                <w:sz w:val="20"/>
                <w:szCs w:val="20"/>
              </w:rPr>
            </w:pPr>
            <w:r w:rsidRPr="00646B60">
              <w:rPr>
                <w:rFonts w:ascii="Times New Roman" w:hAnsi="Times New Roman" w:cs="Times New Roman"/>
                <w:b/>
                <w:bCs/>
                <w:sz w:val="20"/>
                <w:szCs w:val="20"/>
              </w:rPr>
              <w:t>Документ-основание</w:t>
            </w:r>
          </w:p>
        </w:tc>
        <w:tc>
          <w:tcPr>
            <w:tcW w:w="74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C56419">
            <w:pPr>
              <w:ind w:left="-162" w:firstLine="162"/>
              <w:jc w:val="center"/>
              <w:rPr>
                <w:rFonts w:ascii="Times New Roman" w:hAnsi="Times New Roman" w:cs="Times New Roman"/>
                <w:sz w:val="20"/>
                <w:szCs w:val="20"/>
              </w:rPr>
            </w:pPr>
            <w:r w:rsidRPr="00646B60">
              <w:rPr>
                <w:rFonts w:ascii="Times New Roman" w:hAnsi="Times New Roman" w:cs="Times New Roman"/>
                <w:b/>
                <w:bCs/>
                <w:sz w:val="20"/>
                <w:szCs w:val="20"/>
              </w:rPr>
              <w:t>Момент отражения в учете</w:t>
            </w:r>
          </w:p>
        </w:tc>
        <w:tc>
          <w:tcPr>
            <w:tcW w:w="763"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Сумма обязательства</w:t>
            </w:r>
          </w:p>
        </w:tc>
        <w:tc>
          <w:tcPr>
            <w:tcW w:w="124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Бухгалтерские записи</w:t>
            </w:r>
          </w:p>
        </w:tc>
      </w:tr>
      <w:tr w:rsidR="00187B05" w:rsidRPr="00646B60" w:rsidTr="00C56419">
        <w:trPr>
          <w:trHeight w:val="205"/>
        </w:trPr>
        <w:tc>
          <w:tcPr>
            <w:tcW w:w="280"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47"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63"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Дебет</w:t>
            </w:r>
          </w:p>
        </w:tc>
        <w:tc>
          <w:tcPr>
            <w:tcW w:w="606" w:type="pct"/>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Кредит</w:t>
            </w:r>
          </w:p>
        </w:tc>
      </w:tr>
      <w:tr w:rsidR="00187B05" w:rsidRPr="00646B60" w:rsidTr="00C56419">
        <w:tc>
          <w:tcPr>
            <w:tcW w:w="280" w:type="pct"/>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w:t>
            </w:r>
          </w:p>
        </w:tc>
        <w:tc>
          <w:tcPr>
            <w:tcW w:w="98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w:t>
            </w:r>
          </w:p>
        </w:tc>
        <w:tc>
          <w:tcPr>
            <w:tcW w:w="98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3</w:t>
            </w:r>
          </w:p>
        </w:tc>
        <w:tc>
          <w:tcPr>
            <w:tcW w:w="747"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4</w:t>
            </w:r>
          </w:p>
        </w:tc>
        <w:tc>
          <w:tcPr>
            <w:tcW w:w="763"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5</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6</w:t>
            </w:r>
          </w:p>
        </w:tc>
        <w:tc>
          <w:tcPr>
            <w:tcW w:w="606"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7</w:t>
            </w:r>
          </w:p>
        </w:tc>
      </w:tr>
      <w:tr w:rsidR="00187B05" w:rsidRPr="00646B60" w:rsidTr="00C56419">
        <w:tc>
          <w:tcPr>
            <w:tcW w:w="5000"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i/>
                <w:iCs/>
                <w:sz w:val="20"/>
                <w:szCs w:val="20"/>
              </w:rPr>
              <w:t>1. Денежные обязательства по контрактам (договорам)</w:t>
            </w:r>
          </w:p>
        </w:tc>
      </w:tr>
      <w:tr w:rsidR="00187B05" w:rsidRPr="00646B60" w:rsidTr="00C56419">
        <w:tc>
          <w:tcPr>
            <w:tcW w:w="280"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1.1</w:t>
            </w:r>
          </w:p>
        </w:tc>
        <w:tc>
          <w:tcPr>
            <w:tcW w:w="98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Оплата контрактов (договоров) на поставку материальных ценностей</w:t>
            </w:r>
          </w:p>
        </w:tc>
        <w:tc>
          <w:tcPr>
            <w:tcW w:w="98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 xml:space="preserve">Товарная накладная и (или) акт приемки-передачи </w:t>
            </w:r>
          </w:p>
        </w:tc>
        <w:tc>
          <w:tcPr>
            <w:tcW w:w="747"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подписания подтверждающих документов</w:t>
            </w:r>
          </w:p>
        </w:tc>
        <w:tc>
          <w:tcPr>
            <w:tcW w:w="763"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начисленного обязательства за минусом ранее выплаченного аванса</w:t>
            </w:r>
          </w:p>
        </w:tc>
        <w:tc>
          <w:tcPr>
            <w:tcW w:w="640"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1.2.</w:t>
            </w:r>
          </w:p>
        </w:tc>
        <w:tc>
          <w:tcPr>
            <w:tcW w:w="4720"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Оплата контрактов (договоров) на выполнение работ, оказание услуг, в том числе:</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1.2.1</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Контракты (договоры) на оказание коммунальных, эксплуатационных услуг, услуг связи</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Счет, счет-фактура (согласно условиям контракта).</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Акт оказания услуг</w:t>
            </w:r>
          </w:p>
        </w:tc>
        <w:tc>
          <w:tcPr>
            <w:tcW w:w="74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подписания подтверждающих документов.</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При задержке документации – дата поступления документации в бухгалтерию</w:t>
            </w:r>
          </w:p>
        </w:tc>
        <w:tc>
          <w:tcPr>
            <w:tcW w:w="763"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начисленного обязательства за минусом ранее выплаченного аванса</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1.2.2</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w:t>
            </w:r>
            <w:r w:rsidRPr="00646B60">
              <w:rPr>
                <w:rFonts w:ascii="Times New Roman" w:hAnsi="Times New Roman" w:cs="Times New Roman"/>
                <w:sz w:val="20"/>
                <w:szCs w:val="20"/>
              </w:rPr>
              <w:br/>
              <w:t>и капитальному ремонту зданий, сооружений</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Акт выполненных работ. Справка о стоимости выполненных работ и затрат (форма КС-3)</w:t>
            </w:r>
          </w:p>
        </w:tc>
        <w:tc>
          <w:tcPr>
            <w:tcW w:w="747"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63"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1.2.3</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 xml:space="preserve">Контракты (договоры) на выполнение иных работ </w:t>
            </w:r>
            <w:r w:rsidRPr="00646B60">
              <w:rPr>
                <w:rFonts w:ascii="Times New Roman" w:hAnsi="Times New Roman" w:cs="Times New Roman"/>
                <w:sz w:val="20"/>
                <w:szCs w:val="20"/>
              </w:rPr>
              <w:lastRenderedPageBreak/>
              <w:t>(оказание иных услуг)</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lastRenderedPageBreak/>
              <w:t xml:space="preserve">Акт выполненных работ (оказанных услуг).Иной </w:t>
            </w:r>
            <w:r w:rsidRPr="00646B60">
              <w:rPr>
                <w:rFonts w:ascii="Times New Roman" w:hAnsi="Times New Roman" w:cs="Times New Roman"/>
                <w:sz w:val="20"/>
                <w:szCs w:val="20"/>
              </w:rPr>
              <w:lastRenderedPageBreak/>
              <w:t>документ, подтверждающий выполнение работ (оказание услуг)</w:t>
            </w:r>
          </w:p>
        </w:tc>
        <w:tc>
          <w:tcPr>
            <w:tcW w:w="747"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63"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lastRenderedPageBreak/>
              <w:t>1.3</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 xml:space="preserve">Принятие денежного обязательства в том </w:t>
            </w:r>
            <w:r w:rsidRPr="00646B60">
              <w:rPr>
                <w:rFonts w:ascii="Times New Roman" w:hAnsi="Times New Roman" w:cs="Times New Roman"/>
                <w:sz w:val="20"/>
                <w:szCs w:val="20"/>
              </w:rPr>
              <w:br/>
              <w:t xml:space="preserve">случае, если контрактом (договором) </w:t>
            </w:r>
            <w:r w:rsidRPr="00646B60">
              <w:rPr>
                <w:rFonts w:ascii="Times New Roman" w:hAnsi="Times New Roman" w:cs="Times New Roman"/>
                <w:sz w:val="20"/>
                <w:szCs w:val="20"/>
              </w:rPr>
              <w:br/>
              <w:t>предусмотрена выплата аванса</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Контракт (договор).</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Счет на оплату</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определенная условиями контракта (договора)</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аванса</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5000"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i/>
                <w:iCs/>
                <w:sz w:val="20"/>
                <w:szCs w:val="20"/>
              </w:rPr>
              <w:t>2. Денежные обязательства по текущей деятельности учреждения</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2.1</w:t>
            </w:r>
          </w:p>
        </w:tc>
        <w:tc>
          <w:tcPr>
            <w:tcW w:w="4720"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b/>
                <w:bCs/>
                <w:sz w:val="20"/>
                <w:szCs w:val="20"/>
              </w:rPr>
              <w:t>Денежные обязательства, связанные с оплатой труда</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2.1.1</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Выплата зарплаты</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Расчетные ведомости (ф. 0504402).</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Расчетно-платежные ведомости (ф. 0504401)</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утверждения (подписания) соответствующих документов</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(выплат)</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1.502.11.211</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1.502.12.211</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2.1.2</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Расчетные ведомости (ф. 0504402).</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Расчетно-платежные ведомости (ф. 0504401)</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принятия обязательства</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(платежей)</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1.502.11.213</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1.502.12.213</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t>2.2</w:t>
            </w:r>
          </w:p>
        </w:tc>
        <w:tc>
          <w:tcPr>
            <w:tcW w:w="4720"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b/>
                <w:bCs/>
                <w:sz w:val="20"/>
                <w:szCs w:val="20"/>
              </w:rPr>
              <w:t>Денежные обязательства по расчетам с подотчетными лицами</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2.2.1</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Выдача денежных средств под отчет сотруднику на приобретение товаров (работ, услуг) за наличный расчет</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Письменное заявление на выдачу денежных средств под отчет</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утверждения (подписания) заявления руководителем</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(выплат)</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2.2.2</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Выдача денежных средств под отчет сотруднику при направлении в командировку</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Приказ о направлении в командировку</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подписания приказа руководителем</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(выплат)</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2.2.3</w:t>
            </w:r>
          </w:p>
        </w:tc>
        <w:tc>
          <w:tcPr>
            <w:tcW w:w="9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 xml:space="preserve">Корректировка ранее принятых денежных обязательств в момент принятия к учету авансового отчета (ф. 0504505).Сумму превышения принятых к учету </w:t>
            </w:r>
            <w:r w:rsidRPr="00646B60">
              <w:rPr>
                <w:rFonts w:ascii="Times New Roman" w:hAnsi="Times New Roman" w:cs="Times New Roman"/>
                <w:sz w:val="20"/>
                <w:szCs w:val="20"/>
              </w:rPr>
              <w:lastRenderedPageBreak/>
              <w:t>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98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lastRenderedPageBreak/>
              <w:t>Авансовый отчет (ф. 0504505)</w:t>
            </w:r>
          </w:p>
        </w:tc>
        <w:tc>
          <w:tcPr>
            <w:tcW w:w="74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утверждения авансового отчета (ф. 0504505) руководителем</w:t>
            </w:r>
          </w:p>
        </w:tc>
        <w:tc>
          <w:tcPr>
            <w:tcW w:w="763"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 xml:space="preserve">Корректировка обязательства: при перерасходе – в сторону увеличения; при экономии – в сторону </w:t>
            </w:r>
            <w:r w:rsidRPr="00646B60">
              <w:rPr>
                <w:rFonts w:ascii="Times New Roman" w:hAnsi="Times New Roman" w:cs="Times New Roman"/>
                <w:sz w:val="20"/>
                <w:szCs w:val="20"/>
              </w:rPr>
              <w:lastRenderedPageBreak/>
              <w:t>уменьшения</w:t>
            </w:r>
          </w:p>
        </w:tc>
        <w:tc>
          <w:tcPr>
            <w:tcW w:w="124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i/>
                <w:iCs/>
                <w:sz w:val="20"/>
                <w:szCs w:val="20"/>
              </w:rPr>
              <w:lastRenderedPageBreak/>
              <w:t>Перерасход</w:t>
            </w:r>
          </w:p>
        </w:tc>
      </w:tr>
      <w:tr w:rsidR="00187B05" w:rsidRPr="00646B60" w:rsidTr="00C56419">
        <w:tc>
          <w:tcPr>
            <w:tcW w:w="280"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47"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63"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47"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63"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124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i/>
                <w:iCs/>
                <w:sz w:val="20"/>
                <w:szCs w:val="20"/>
              </w:rPr>
              <w:t>Экономия</w:t>
            </w:r>
            <w:r>
              <w:rPr>
                <w:rFonts w:ascii="Times New Roman" w:hAnsi="Times New Roman" w:cs="Times New Roman"/>
                <w:i/>
                <w:iCs/>
                <w:sz w:val="20"/>
                <w:szCs w:val="20"/>
              </w:rPr>
              <w:t xml:space="preserve"> </w:t>
            </w:r>
            <w:r w:rsidRPr="00646B60">
              <w:rPr>
                <w:rFonts w:ascii="Times New Roman" w:hAnsi="Times New Roman" w:cs="Times New Roman"/>
                <w:i/>
                <w:iCs/>
                <w:sz w:val="20"/>
                <w:szCs w:val="20"/>
              </w:rPr>
              <w:t>способом «Красное сторно»</w:t>
            </w:r>
          </w:p>
        </w:tc>
      </w:tr>
      <w:tr w:rsidR="00187B05" w:rsidRPr="00646B60" w:rsidTr="00C56419">
        <w:tc>
          <w:tcPr>
            <w:tcW w:w="280"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982"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47"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763" w:type="pct"/>
            <w:vMerge/>
            <w:tcBorders>
              <w:top w:val="single" w:sz="8" w:space="0" w:color="000000"/>
              <w:left w:val="single" w:sz="8" w:space="0" w:color="000000"/>
              <w:bottom w:val="single" w:sz="8" w:space="0" w:color="000000"/>
              <w:right w:val="single" w:sz="8" w:space="0" w:color="000000"/>
            </w:tcBorders>
            <w:vAlign w:val="center"/>
            <w:hideMark/>
          </w:tcPr>
          <w:p w:rsidR="00187B05" w:rsidRPr="00646B60" w:rsidRDefault="00187B05" w:rsidP="000A04A8">
            <w:pPr>
              <w:rPr>
                <w:rFonts w:ascii="Times New Roman" w:hAnsi="Times New Roman" w:cs="Times New Roman"/>
                <w:sz w:val="20"/>
                <w:szCs w:val="20"/>
              </w:rPr>
            </w:pP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b/>
                <w:bCs/>
                <w:sz w:val="20"/>
                <w:szCs w:val="20"/>
              </w:rPr>
              <w:lastRenderedPageBreak/>
              <w:t>2.3</w:t>
            </w:r>
          </w:p>
        </w:tc>
        <w:tc>
          <w:tcPr>
            <w:tcW w:w="4720"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b/>
                <w:bCs/>
                <w:sz w:val="20"/>
                <w:szCs w:val="20"/>
              </w:rPr>
              <w:t>Денежные обязательства перед бюджетом, по возмещению вреда, по другим выплатам</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2.3.1</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Уплата налогов (налог на имущество, налог на прибыль, НДС)</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Налоговые декларации, расчеты</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принятия обязательства</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(платежей)</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1.502.12.ХХХ</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2.3.2</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Уплата всех видов сборов, пошлин, патентных платежей</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Бухгалтерские справки (ф. 0504833) с приложением расчетов. Служебные записки (другие распоряжения руководителя)</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принятия обязательства</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(платежей)</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1.502.11.290</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1.502.12.290</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2.3.3</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Уплата штрафных санкций и сумм, предписанных судом</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Исполнительный лист.</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Судебный приказ.</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Постановления судебных (следственных) органов.</w:t>
            </w:r>
          </w:p>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Иные документы, устанавливающие обязательства учреждения</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принятия обязательства</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(платежей)</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1.502.11.290</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1.502.12.290</w:t>
            </w:r>
          </w:p>
        </w:tc>
      </w:tr>
      <w:tr w:rsidR="00187B05" w:rsidRPr="00646B60" w:rsidTr="00C56419">
        <w:tc>
          <w:tcPr>
            <w:tcW w:w="2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jc w:val="center"/>
              <w:rPr>
                <w:rFonts w:ascii="Times New Roman" w:hAnsi="Times New Roman" w:cs="Times New Roman"/>
                <w:sz w:val="20"/>
                <w:szCs w:val="20"/>
              </w:rPr>
            </w:pPr>
            <w:r w:rsidRPr="00646B60">
              <w:rPr>
                <w:rFonts w:ascii="Times New Roman" w:hAnsi="Times New Roman" w:cs="Times New Roman"/>
                <w:sz w:val="20"/>
                <w:szCs w:val="20"/>
              </w:rPr>
              <w:t>2.3.4</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Иные денежные обязательства учреждения, подлежащие исполнению в текущем финансовом году</w:t>
            </w:r>
          </w:p>
        </w:tc>
        <w:tc>
          <w:tcPr>
            <w:tcW w:w="98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Документы, являющиеся основанием для оплаты обязательств</w:t>
            </w:r>
          </w:p>
        </w:tc>
        <w:tc>
          <w:tcPr>
            <w:tcW w:w="74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Дата поступления документации в бухгалтерию</w:t>
            </w:r>
          </w:p>
        </w:tc>
        <w:tc>
          <w:tcPr>
            <w:tcW w:w="76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Сумма начисленных обязательств (платежей)</w:t>
            </w:r>
          </w:p>
        </w:tc>
        <w:tc>
          <w:tcPr>
            <w:tcW w:w="6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1.502.11.ХХХ</w:t>
            </w:r>
          </w:p>
        </w:tc>
        <w:tc>
          <w:tcPr>
            <w:tcW w:w="60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7B05" w:rsidRPr="00646B60" w:rsidRDefault="00187B05" w:rsidP="000A04A8">
            <w:pPr>
              <w:rPr>
                <w:rFonts w:ascii="Times New Roman" w:hAnsi="Times New Roman" w:cs="Times New Roman"/>
                <w:sz w:val="20"/>
                <w:szCs w:val="20"/>
              </w:rPr>
            </w:pPr>
            <w:r w:rsidRPr="00646B60">
              <w:rPr>
                <w:rFonts w:ascii="Times New Roman" w:hAnsi="Times New Roman" w:cs="Times New Roman"/>
                <w:sz w:val="20"/>
                <w:szCs w:val="20"/>
              </w:rPr>
              <w:t>1.502.12.ХХХ</w:t>
            </w:r>
          </w:p>
        </w:tc>
      </w:tr>
    </w:tbl>
    <w:p w:rsidR="00187B05" w:rsidRPr="00C56419" w:rsidRDefault="00C56419" w:rsidP="00C56419">
      <w:pPr>
        <w:pStyle w:val="a7"/>
        <w:tabs>
          <w:tab w:val="left" w:pos="2205"/>
        </w:tabs>
        <w:ind w:left="-1134"/>
        <w:rPr>
          <w:rFonts w:ascii="Times New Roman" w:hAnsi="Times New Roman" w:cs="Times New Roman"/>
          <w:i/>
          <w:sz w:val="16"/>
          <w:szCs w:val="16"/>
        </w:rPr>
      </w:pPr>
      <w:r>
        <w:rPr>
          <w:rFonts w:ascii="Times New Roman" w:hAnsi="Times New Roman" w:cs="Times New Roman"/>
          <w:i/>
        </w:rPr>
        <w:tab/>
      </w:r>
    </w:p>
    <w:p w:rsidR="00187B05" w:rsidRDefault="00187B05" w:rsidP="00C47C22">
      <w:pPr>
        <w:pStyle w:val="a7"/>
        <w:tabs>
          <w:tab w:val="num" w:pos="-567"/>
        </w:tabs>
        <w:ind w:left="0"/>
        <w:rPr>
          <w:rFonts w:ascii="Times New Roman" w:hAnsi="Times New Roman" w:cs="Times New Roman"/>
          <w:i/>
        </w:rPr>
      </w:pPr>
      <w:r>
        <w:rPr>
          <w:rFonts w:ascii="Times New Roman" w:hAnsi="Times New Roman" w:cs="Times New Roman"/>
          <w:i/>
        </w:rPr>
        <w:t>Х -</w:t>
      </w:r>
      <w:r w:rsidRPr="00646B60">
        <w:rPr>
          <w:rFonts w:ascii="Times New Roman" w:hAnsi="Times New Roman" w:cs="Times New Roman"/>
          <w:i/>
        </w:rPr>
        <w:t xml:space="preserve"> 1–18 разряды номера счета бухгалтерского учета, которые формируются так:</w:t>
      </w:r>
    </w:p>
    <w:p w:rsidR="00187B05" w:rsidRDefault="00187B05" w:rsidP="007C5702">
      <w:pPr>
        <w:pStyle w:val="a7"/>
        <w:numPr>
          <w:ilvl w:val="0"/>
          <w:numId w:val="64"/>
        </w:numPr>
        <w:tabs>
          <w:tab w:val="clear" w:pos="720"/>
          <w:tab w:val="num" w:pos="-567"/>
          <w:tab w:val="num" w:pos="-426"/>
        </w:tabs>
        <w:ind w:left="0" w:firstLine="0"/>
        <w:jc w:val="both"/>
        <w:rPr>
          <w:rFonts w:ascii="Times New Roman" w:hAnsi="Times New Roman" w:cs="Times New Roman"/>
          <w:i/>
        </w:rPr>
      </w:pPr>
      <w:r>
        <w:rPr>
          <w:rFonts w:ascii="Times New Roman" w:hAnsi="Times New Roman" w:cs="Times New Roman"/>
          <w:i/>
        </w:rPr>
        <w:t xml:space="preserve">в </w:t>
      </w:r>
      <w:r w:rsidRPr="00646B60">
        <w:rPr>
          <w:rFonts w:ascii="Times New Roman" w:hAnsi="Times New Roman" w:cs="Times New Roman"/>
          <w:i/>
        </w:rPr>
        <w:t>1–4 разряде – код раздела, подраздела;</w:t>
      </w:r>
    </w:p>
    <w:p w:rsidR="00187B05" w:rsidRDefault="00187B05" w:rsidP="007C5702">
      <w:pPr>
        <w:pStyle w:val="a7"/>
        <w:numPr>
          <w:ilvl w:val="0"/>
          <w:numId w:val="64"/>
        </w:numPr>
        <w:tabs>
          <w:tab w:val="clear" w:pos="720"/>
          <w:tab w:val="num" w:pos="-567"/>
          <w:tab w:val="num" w:pos="-426"/>
        </w:tabs>
        <w:ind w:left="0" w:firstLine="0"/>
        <w:jc w:val="both"/>
        <w:rPr>
          <w:rFonts w:ascii="Times New Roman" w:hAnsi="Times New Roman" w:cs="Times New Roman"/>
          <w:i/>
        </w:rPr>
      </w:pPr>
      <w:r>
        <w:rPr>
          <w:rFonts w:ascii="Times New Roman" w:hAnsi="Times New Roman" w:cs="Times New Roman"/>
          <w:i/>
        </w:rPr>
        <w:t xml:space="preserve">в </w:t>
      </w:r>
      <w:r w:rsidRPr="00646B60">
        <w:rPr>
          <w:rFonts w:ascii="Times New Roman" w:hAnsi="Times New Roman" w:cs="Times New Roman"/>
          <w:i/>
        </w:rPr>
        <w:t xml:space="preserve">5–14 разделы – </w:t>
      </w:r>
      <w:r>
        <w:rPr>
          <w:rFonts w:ascii="Times New Roman" w:hAnsi="Times New Roman" w:cs="Times New Roman"/>
          <w:i/>
        </w:rPr>
        <w:t>целевая статья</w:t>
      </w:r>
      <w:r w:rsidRPr="00646B60">
        <w:rPr>
          <w:rFonts w:ascii="Times New Roman" w:hAnsi="Times New Roman" w:cs="Times New Roman"/>
          <w:i/>
        </w:rPr>
        <w:t>;</w:t>
      </w:r>
    </w:p>
    <w:p w:rsidR="00187B05" w:rsidRDefault="00187B05" w:rsidP="007C5702">
      <w:pPr>
        <w:pStyle w:val="a7"/>
        <w:numPr>
          <w:ilvl w:val="0"/>
          <w:numId w:val="64"/>
        </w:numPr>
        <w:tabs>
          <w:tab w:val="clear" w:pos="720"/>
          <w:tab w:val="num" w:pos="-567"/>
          <w:tab w:val="num" w:pos="-426"/>
        </w:tabs>
        <w:ind w:left="0" w:firstLine="0"/>
        <w:jc w:val="both"/>
        <w:rPr>
          <w:rFonts w:ascii="Times New Roman" w:hAnsi="Times New Roman" w:cs="Times New Roman"/>
          <w:i/>
        </w:rPr>
      </w:pPr>
      <w:r w:rsidRPr="00646B60">
        <w:rPr>
          <w:rFonts w:ascii="Times New Roman" w:hAnsi="Times New Roman" w:cs="Times New Roman"/>
          <w:i/>
        </w:rPr>
        <w:t>в 15–17 разрядах –</w:t>
      </w:r>
      <w:r>
        <w:rPr>
          <w:rFonts w:ascii="Times New Roman" w:hAnsi="Times New Roman" w:cs="Times New Roman"/>
          <w:i/>
        </w:rPr>
        <w:t xml:space="preserve"> </w:t>
      </w:r>
      <w:r w:rsidRPr="00646B60">
        <w:rPr>
          <w:rFonts w:ascii="Times New Roman" w:hAnsi="Times New Roman" w:cs="Times New Roman"/>
          <w:i/>
        </w:rPr>
        <w:t>виды расходов;</w:t>
      </w:r>
    </w:p>
    <w:p w:rsidR="00187B05" w:rsidRPr="00646B60" w:rsidRDefault="00187B05" w:rsidP="007C5702">
      <w:pPr>
        <w:pStyle w:val="a7"/>
        <w:numPr>
          <w:ilvl w:val="0"/>
          <w:numId w:val="64"/>
        </w:numPr>
        <w:tabs>
          <w:tab w:val="clear" w:pos="720"/>
          <w:tab w:val="num" w:pos="-567"/>
          <w:tab w:val="num" w:pos="-426"/>
        </w:tabs>
        <w:ind w:left="0" w:firstLine="0"/>
        <w:jc w:val="both"/>
        <w:rPr>
          <w:rFonts w:ascii="Times New Roman" w:hAnsi="Times New Roman" w:cs="Times New Roman"/>
          <w:i/>
        </w:rPr>
      </w:pPr>
      <w:r w:rsidRPr="00646B60">
        <w:rPr>
          <w:rFonts w:ascii="Times New Roman" w:hAnsi="Times New Roman" w:cs="Times New Roman"/>
          <w:i/>
        </w:rPr>
        <w:t>в 18 разряде – код вида финансового обеспечения.</w:t>
      </w:r>
    </w:p>
    <w:p w:rsidR="00187B05" w:rsidRPr="00646B60" w:rsidRDefault="00187B05" w:rsidP="00C47C22">
      <w:pPr>
        <w:rPr>
          <w:rFonts w:ascii="Times New Roman" w:hAnsi="Times New Roman" w:cs="Times New Roman"/>
          <w:i/>
        </w:rPr>
      </w:pPr>
    </w:p>
    <w:p w:rsidR="00187B05" w:rsidRPr="00646B60" w:rsidRDefault="00187B05" w:rsidP="00C47C22">
      <w:pPr>
        <w:rPr>
          <w:rFonts w:ascii="Times New Roman" w:hAnsi="Times New Roman" w:cs="Times New Roman"/>
          <w:i/>
        </w:rPr>
      </w:pPr>
      <w:r w:rsidRPr="00646B60">
        <w:rPr>
          <w:rFonts w:ascii="Times New Roman" w:hAnsi="Times New Roman" w:cs="Times New Roman"/>
          <w:i/>
        </w:rPr>
        <w:t>ХХХ – код КОСГУ.</w:t>
      </w:r>
    </w:p>
    <w:p w:rsidR="00187B05" w:rsidRDefault="00187B05" w:rsidP="00B10AC3">
      <w:pPr>
        <w:ind w:left="5529"/>
        <w:jc w:val="right"/>
        <w:rPr>
          <w:rFonts w:ascii="Times New Roman" w:hAnsi="Times New Roman" w:cs="Times New Roman"/>
          <w:b/>
        </w:rPr>
      </w:pPr>
      <w:r>
        <w:rPr>
          <w:rFonts w:ascii="Times New Roman" w:hAnsi="Times New Roman" w:cs="Times New Roman"/>
          <w:b/>
        </w:rPr>
        <w:lastRenderedPageBreak/>
        <w:t xml:space="preserve">Приложение </w:t>
      </w:r>
      <w:r w:rsidRPr="00C0157E">
        <w:rPr>
          <w:rFonts w:ascii="Times New Roman" w:hAnsi="Times New Roman" w:cs="Times New Roman"/>
          <w:b/>
        </w:rPr>
        <w:t>9</w:t>
      </w:r>
    </w:p>
    <w:p w:rsidR="00B266EF" w:rsidRDefault="00187B05" w:rsidP="00B266EF">
      <w:pPr>
        <w:ind w:left="5245" w:hanging="425"/>
        <w:jc w:val="right"/>
        <w:rPr>
          <w:rFonts w:ascii="Times New Roman" w:hAnsi="Times New Roman" w:cs="Times New Roman"/>
        </w:rPr>
      </w:pPr>
      <w:r>
        <w:rPr>
          <w:rFonts w:ascii="Times New Roman" w:hAnsi="Times New Roman" w:cs="Times New Roman"/>
          <w:b/>
        </w:rPr>
        <w:t xml:space="preserve"> </w:t>
      </w:r>
      <w:r w:rsidR="00B266EF" w:rsidRPr="0096379C">
        <w:rPr>
          <w:rFonts w:ascii="Times New Roman" w:hAnsi="Times New Roman" w:cs="Times New Roman"/>
        </w:rPr>
        <w:t xml:space="preserve">к Учетной политике </w:t>
      </w:r>
      <w:r w:rsidR="00B266EF">
        <w:rPr>
          <w:rFonts w:ascii="Times New Roman" w:hAnsi="Times New Roman" w:cs="Times New Roman"/>
        </w:rPr>
        <w:t>администрации</w:t>
      </w:r>
    </w:p>
    <w:p w:rsidR="00B266EF" w:rsidRPr="0096379C" w:rsidRDefault="00B266EF" w:rsidP="00B266EF">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Pr="00A038F0" w:rsidRDefault="00187B05" w:rsidP="00B10AC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right"/>
        <w:rPr>
          <w:rFonts w:ascii="Times New Roman" w:hAnsi="Times New Roman" w:cs="Times New Roman"/>
          <w:sz w:val="24"/>
          <w:szCs w:val="24"/>
        </w:rPr>
      </w:pPr>
      <w:bookmarkStart w:id="33" w:name="OLE_LINK18"/>
    </w:p>
    <w:p w:rsidR="00187B05" w:rsidRPr="008657D4"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Fonts w:ascii="Times New Roman" w:hAnsi="Times New Roman" w:cs="Times New Roman"/>
          <w:b/>
          <w:sz w:val="24"/>
          <w:szCs w:val="24"/>
        </w:rPr>
      </w:pPr>
      <w:r w:rsidRPr="008657D4">
        <w:rPr>
          <w:rFonts w:ascii="Times New Roman" w:hAnsi="Times New Roman" w:cs="Times New Roman"/>
          <w:b/>
          <w:sz w:val="24"/>
          <w:szCs w:val="24"/>
        </w:rPr>
        <w:t>Порядок документооборота.</w:t>
      </w:r>
    </w:p>
    <w:p w:rsidR="00187B05" w:rsidRPr="008657D4" w:rsidRDefault="00187B05" w:rsidP="00187B05">
      <w:pPr>
        <w:pStyle w:val="ConsPlusNormal"/>
        <w:tabs>
          <w:tab w:val="left" w:pos="3261"/>
          <w:tab w:val="left" w:pos="3686"/>
          <w:tab w:val="left" w:pos="6946"/>
        </w:tabs>
        <w:jc w:val="center"/>
        <w:rPr>
          <w:rFonts w:ascii="Times New Roman" w:hAnsi="Times New Roman" w:cs="Times New Roman"/>
          <w:b/>
          <w:bCs/>
          <w:sz w:val="22"/>
          <w:szCs w:val="22"/>
        </w:rPr>
      </w:pPr>
      <w:bookmarkStart w:id="34" w:name="_Toc371929027"/>
      <w:bookmarkEnd w:id="33"/>
      <w:r>
        <w:rPr>
          <w:rFonts w:ascii="Times New Roman" w:hAnsi="Times New Roman" w:cs="Times New Roman"/>
          <w:b/>
          <w:bCs/>
          <w:sz w:val="22"/>
          <w:szCs w:val="22"/>
        </w:rPr>
        <w:t>График</w:t>
      </w:r>
      <w:r w:rsidRPr="008657D4">
        <w:rPr>
          <w:rFonts w:ascii="Times New Roman" w:hAnsi="Times New Roman" w:cs="Times New Roman"/>
          <w:b/>
          <w:bCs/>
          <w:sz w:val="22"/>
          <w:szCs w:val="22"/>
        </w:rPr>
        <w:t xml:space="preserve"> </w:t>
      </w:r>
      <w:r w:rsidRPr="008657D4">
        <w:rPr>
          <w:rFonts w:ascii="Times New Roman" w:hAnsi="Times New Roman" w:cs="Times New Roman"/>
          <w:b/>
          <w:sz w:val="22"/>
          <w:szCs w:val="22"/>
        </w:rPr>
        <w:t xml:space="preserve">документооборота </w:t>
      </w:r>
      <w:r w:rsidR="00AE4DC9">
        <w:rPr>
          <w:rFonts w:ascii="Times New Roman" w:hAnsi="Times New Roman" w:cs="Times New Roman"/>
          <w:b/>
          <w:sz w:val="22"/>
          <w:szCs w:val="22"/>
        </w:rPr>
        <w:t>администрации муниципального округа Очаково-Матвеевское</w:t>
      </w:r>
    </w:p>
    <w:p w:rsidR="00187B05" w:rsidRPr="00A03196" w:rsidRDefault="00C56419" w:rsidP="00A03196">
      <w:pPr>
        <w:pStyle w:val="1"/>
        <w:rPr>
          <w:rFonts w:ascii="Times New Roman" w:hAnsi="Times New Roman"/>
          <w:szCs w:val="20"/>
        </w:rPr>
      </w:pPr>
      <w:r>
        <w:rPr>
          <w:rFonts w:ascii="Times New Roman" w:hAnsi="Times New Roman"/>
          <w:szCs w:val="20"/>
        </w:rPr>
        <w:t xml:space="preserve">          </w:t>
      </w:r>
      <w:r w:rsidR="00187B05" w:rsidRPr="00A03196">
        <w:rPr>
          <w:rFonts w:ascii="Times New Roman" w:hAnsi="Times New Roman"/>
          <w:szCs w:val="20"/>
        </w:rPr>
        <w:t>Таблица 1. По учету труда и его оплаты</w:t>
      </w:r>
      <w:bookmarkEnd w:id="34"/>
      <w:r w:rsidR="00187B05" w:rsidRPr="00A03196">
        <w:rPr>
          <w:rFonts w:ascii="Times New Roman" w:hAnsi="Times New Roman"/>
          <w:szCs w:val="20"/>
        </w:rPr>
        <w:t>.</w:t>
      </w:r>
    </w:p>
    <w:tbl>
      <w:tblPr>
        <w:tblW w:w="5126" w:type="pct"/>
        <w:tblInd w:w="170" w:type="dxa"/>
        <w:tblLayout w:type="fixed"/>
        <w:tblCellMar>
          <w:left w:w="28" w:type="dxa"/>
          <w:right w:w="28" w:type="dxa"/>
        </w:tblCellMar>
        <w:tblLook w:val="04A0" w:firstRow="1" w:lastRow="0" w:firstColumn="1" w:lastColumn="0" w:noHBand="0" w:noVBand="1"/>
      </w:tblPr>
      <w:tblGrid>
        <w:gridCol w:w="420"/>
        <w:gridCol w:w="463"/>
        <w:gridCol w:w="1100"/>
        <w:gridCol w:w="1701"/>
        <w:gridCol w:w="1558"/>
        <w:gridCol w:w="2178"/>
        <w:gridCol w:w="1408"/>
        <w:gridCol w:w="1910"/>
        <w:gridCol w:w="1452"/>
        <w:gridCol w:w="2268"/>
        <w:gridCol w:w="1118"/>
      </w:tblGrid>
      <w:tr w:rsidR="00C56419" w:rsidRPr="00B33931" w:rsidTr="00C56419">
        <w:trPr>
          <w:cantSplit/>
          <w:tblHeader/>
        </w:trPr>
        <w:tc>
          <w:tcPr>
            <w:tcW w:w="135"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п/п</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Форма по ОКУД</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Наименование </w:t>
            </w:r>
            <w:r w:rsidRPr="00B33931">
              <w:rPr>
                <w:rFonts w:ascii="Times New Roman" w:hAnsi="Times New Roman" w:cs="Times New Roman"/>
                <w:b/>
                <w:bCs/>
                <w:sz w:val="20"/>
                <w:szCs w:val="20"/>
              </w:rPr>
              <w:br/>
              <w:t>документа</w:t>
            </w:r>
          </w:p>
        </w:tc>
        <w:tc>
          <w:tcPr>
            <w:tcW w:w="119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Создание документа </w:t>
            </w:r>
          </w:p>
        </w:tc>
        <w:tc>
          <w:tcPr>
            <w:tcW w:w="106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представления в Бухгалтерию</w:t>
            </w:r>
            <w:r w:rsidRPr="00B33931">
              <w:rPr>
                <w:rFonts w:ascii="Times New Roman" w:hAnsi="Times New Roman" w:cs="Times New Roman"/>
                <w:b/>
                <w:bCs/>
                <w:sz w:val="20"/>
                <w:szCs w:val="20"/>
              </w:rPr>
              <w:br/>
              <w:t>или Отдел кадров</w:t>
            </w:r>
          </w:p>
        </w:tc>
        <w:tc>
          <w:tcPr>
            <w:tcW w:w="119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Проверка и обработка документа   </w:t>
            </w:r>
          </w:p>
        </w:tc>
        <w:tc>
          <w:tcPr>
            <w:tcW w:w="359" w:type="pct"/>
            <w:vMerge w:val="restart"/>
            <w:tcBorders>
              <w:top w:val="single" w:sz="4" w:space="0" w:color="auto"/>
              <w:left w:val="single" w:sz="4" w:space="0" w:color="auto"/>
              <w:right w:val="single" w:sz="4" w:space="0" w:color="auto"/>
            </w:tcBorders>
          </w:tcPr>
          <w:p w:rsidR="008C73E6" w:rsidRPr="00B33931" w:rsidRDefault="008C73E6" w:rsidP="000A04A8">
            <w:pPr>
              <w:jc w:val="center"/>
              <w:rPr>
                <w:rFonts w:ascii="Times New Roman" w:hAnsi="Times New Roman" w:cs="Times New Roman"/>
                <w:b/>
                <w:bCs/>
                <w:sz w:val="20"/>
                <w:szCs w:val="20"/>
              </w:rPr>
            </w:pPr>
            <w:r>
              <w:rPr>
                <w:rFonts w:ascii="Times New Roman" w:hAnsi="Times New Roman" w:cs="Times New Roman"/>
                <w:b/>
                <w:bCs/>
                <w:sz w:val="20"/>
                <w:szCs w:val="20"/>
              </w:rPr>
              <w:t>Вид предоставления</w:t>
            </w:r>
          </w:p>
        </w:tc>
      </w:tr>
      <w:tr w:rsidR="00C56419" w:rsidRPr="00B33931" w:rsidTr="00C56419">
        <w:trPr>
          <w:cantSplit/>
          <w:tblHeader/>
        </w:trPr>
        <w:tc>
          <w:tcPr>
            <w:tcW w:w="135"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199"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065"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194"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9" w:type="pct"/>
            <w:vMerge/>
            <w:tcBorders>
              <w:left w:val="single" w:sz="4" w:space="0" w:color="auto"/>
              <w:right w:val="single" w:sz="4" w:space="0" w:color="auto"/>
            </w:tcBorders>
          </w:tcPr>
          <w:p w:rsidR="008C73E6" w:rsidRPr="00B33931" w:rsidRDefault="008C73E6" w:rsidP="000A04A8">
            <w:pPr>
              <w:rPr>
                <w:rFonts w:ascii="Times New Roman" w:hAnsi="Times New Roman" w:cs="Times New Roman"/>
                <w:b/>
                <w:bCs/>
                <w:sz w:val="20"/>
                <w:szCs w:val="20"/>
              </w:rPr>
            </w:pPr>
          </w:p>
        </w:tc>
      </w:tr>
      <w:tr w:rsidR="00C56419" w:rsidRPr="00B33931" w:rsidTr="00C56419">
        <w:trPr>
          <w:cantSplit/>
          <w:tblHeader/>
        </w:trPr>
        <w:tc>
          <w:tcPr>
            <w:tcW w:w="135"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199"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065"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194"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9" w:type="pct"/>
            <w:vMerge/>
            <w:tcBorders>
              <w:left w:val="single" w:sz="4" w:space="0" w:color="auto"/>
              <w:right w:val="single" w:sz="4" w:space="0" w:color="auto"/>
            </w:tcBorders>
          </w:tcPr>
          <w:p w:rsidR="008C73E6" w:rsidRPr="00B33931" w:rsidRDefault="008C73E6" w:rsidP="000A04A8">
            <w:pPr>
              <w:rPr>
                <w:rFonts w:ascii="Times New Roman" w:hAnsi="Times New Roman" w:cs="Times New Roman"/>
                <w:b/>
                <w:bCs/>
                <w:sz w:val="20"/>
                <w:szCs w:val="20"/>
              </w:rPr>
            </w:pPr>
          </w:p>
        </w:tc>
      </w:tr>
      <w:tr w:rsidR="00C56419" w:rsidRPr="00B33931" w:rsidTr="00C56419">
        <w:trPr>
          <w:cantSplit/>
          <w:tblHeader/>
        </w:trPr>
        <w:tc>
          <w:tcPr>
            <w:tcW w:w="135"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199"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065"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194" w:type="pct"/>
            <w:gridSpan w:val="2"/>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9" w:type="pct"/>
            <w:vMerge/>
            <w:tcBorders>
              <w:left w:val="single" w:sz="4" w:space="0" w:color="auto"/>
              <w:bottom w:val="single" w:sz="4" w:space="0" w:color="auto"/>
              <w:right w:val="single" w:sz="4" w:space="0" w:color="auto"/>
            </w:tcBorders>
          </w:tcPr>
          <w:p w:rsidR="008C73E6" w:rsidRPr="00B33931" w:rsidRDefault="008C73E6" w:rsidP="000A04A8">
            <w:pPr>
              <w:rPr>
                <w:rFonts w:ascii="Times New Roman" w:hAnsi="Times New Roman" w:cs="Times New Roman"/>
                <w:b/>
                <w:bCs/>
                <w:sz w:val="20"/>
                <w:szCs w:val="20"/>
              </w:rPr>
            </w:pPr>
          </w:p>
        </w:tc>
      </w:tr>
      <w:tr w:rsidR="00C56419" w:rsidRPr="00B33931" w:rsidTr="00C56419">
        <w:trPr>
          <w:cantSplit/>
          <w:tblHeader/>
        </w:trPr>
        <w:tc>
          <w:tcPr>
            <w:tcW w:w="135"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ответственный </w:t>
            </w:r>
            <w:r w:rsidRPr="00B33931">
              <w:rPr>
                <w:rFonts w:ascii="Times New Roman" w:hAnsi="Times New Roman" w:cs="Times New Roman"/>
                <w:b/>
                <w:bCs/>
                <w:sz w:val="20"/>
                <w:szCs w:val="20"/>
              </w:rPr>
              <w:br/>
              <w:t>за выписку</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исполнения</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исполнитель</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передачи</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ответственный</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обработки</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b/>
                <w:bCs/>
                <w:sz w:val="20"/>
                <w:szCs w:val="20"/>
              </w:rPr>
            </w:pPr>
          </w:p>
        </w:tc>
      </w:tr>
      <w:tr w:rsidR="00C56419" w:rsidRPr="00B33931" w:rsidTr="00C56419">
        <w:trPr>
          <w:cantSplit/>
          <w:tblHeader/>
        </w:trPr>
        <w:tc>
          <w:tcPr>
            <w:tcW w:w="135"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2</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3</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4</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6</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7</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8</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11</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r>
              <w:rPr>
                <w:rFonts w:ascii="Times New Roman" w:hAnsi="Times New Roman" w:cs="Times New Roman"/>
                <w:sz w:val="20"/>
                <w:szCs w:val="20"/>
              </w:rPr>
              <w:t>12</w:t>
            </w: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w:t>
            </w:r>
          </w:p>
        </w:tc>
        <w:tc>
          <w:tcPr>
            <w:tcW w:w="353" w:type="pct"/>
            <w:tcBorders>
              <w:top w:val="single" w:sz="4" w:space="0" w:color="auto"/>
              <w:left w:val="nil"/>
              <w:bottom w:val="single" w:sz="4" w:space="0" w:color="auto"/>
              <w:right w:val="single" w:sz="4" w:space="0" w:color="auto"/>
            </w:tcBorders>
            <w:vAlign w:val="center"/>
          </w:tcPr>
          <w:p w:rsidR="008C73E6" w:rsidRPr="00B33931" w:rsidRDefault="008C73E6" w:rsidP="000A04A8">
            <w:pPr>
              <w:pStyle w:val="ConsPlusNormal"/>
              <w:jc w:val="center"/>
              <w:rPr>
                <w:rFonts w:ascii="Times New Roman" w:hAnsi="Times New Roman" w:cs="Times New Roman"/>
              </w:rPr>
            </w:pP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Штатное расписание</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 xml:space="preserve">Ежегодно </w:t>
            </w:r>
            <w:r w:rsidRPr="00B33931">
              <w:rPr>
                <w:rFonts w:ascii="Times New Roman" w:hAnsi="Times New Roman" w:cs="Times New Roman"/>
                <w:sz w:val="20"/>
                <w:szCs w:val="20"/>
              </w:rPr>
              <w:br/>
              <w:t>не позднее 31 декабря; при внесении изменений по состоянию на 1 число</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 xml:space="preserve">Ежегодно </w:t>
            </w:r>
            <w:r w:rsidRPr="00B33931">
              <w:rPr>
                <w:rFonts w:ascii="Times New Roman" w:hAnsi="Times New Roman" w:cs="Times New Roman"/>
                <w:sz w:val="20"/>
                <w:szCs w:val="20"/>
              </w:rPr>
              <w:br/>
              <w:t>не позднее 31 декабря; при внесении изменений по состоянию на 1 число</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Исполняются и хранятся в отделе Кадров</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2</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0301020</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График отпусков</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 xml:space="preserve">Ежегодно </w:t>
            </w:r>
            <w:r w:rsidRPr="00B33931">
              <w:rPr>
                <w:rFonts w:ascii="Times New Roman" w:hAnsi="Times New Roman" w:cs="Times New Roman"/>
                <w:sz w:val="20"/>
                <w:szCs w:val="20"/>
              </w:rPr>
              <w:br/>
              <w:t>не позднее 15 декабря предыдущего года</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Ежегодно не позднее 15 декабря предыдущего года</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 xml:space="preserve">Ежегодно </w:t>
            </w:r>
            <w:r w:rsidRPr="00B33931">
              <w:rPr>
                <w:rFonts w:ascii="Times New Roman" w:hAnsi="Times New Roman" w:cs="Times New Roman"/>
                <w:sz w:val="20"/>
                <w:szCs w:val="20"/>
              </w:rPr>
              <w:br/>
              <w:t>не позднее 25 декабря предыдущего года</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tcPr>
          <w:p w:rsidR="008C73E6" w:rsidRPr="00B33931" w:rsidRDefault="008C73E6" w:rsidP="000A04A8">
            <w:pPr>
              <w:jc w:val="center"/>
              <w:rPr>
                <w:rFonts w:ascii="Times New Roman" w:hAnsi="Times New Roman" w:cs="Times New Roman"/>
                <w:b/>
                <w:bCs/>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3</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0504421</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 xml:space="preserve">Табель учета использования рабочего времени </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Ежемесячно в течение: первой половины месяца и второй половины месяца</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до 15 числа за первую половину текущего месяца, до 26 числа за вторую половину текущего месяца</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до 15 числа за первую половину текущего месяца, до 26 числа за вторую половину текущего месяца</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tcPr>
          <w:p w:rsidR="008C73E6" w:rsidRPr="00B33931" w:rsidRDefault="008C73E6" w:rsidP="000A04A8">
            <w:pPr>
              <w:jc w:val="center"/>
              <w:rPr>
                <w:rFonts w:ascii="Times New Roman" w:hAnsi="Times New Roman" w:cs="Times New Roman"/>
                <w:b/>
                <w:bCs/>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4</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0504401</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Расчетная ведомость</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Ежемесячно до 15 числа следующего за отчетным</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Ежемесячно до 15 числа следующего за отчетным</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Ежемесячно до 15 числа следующего за отчетным</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lastRenderedPageBreak/>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0301001</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Распоряжение о приёме работника на работу</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первого рабочего дня вновь принимаемого работника</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первого рабочего дня вновь принимаемого работника</w:t>
            </w:r>
          </w:p>
        </w:tc>
        <w:tc>
          <w:tcPr>
            <w:tcW w:w="466"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3 дня с момента приема - копия</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6</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0301004</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Распоряжение о переводе работника на другую работу</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При переводе работника</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При переводе работника</w:t>
            </w:r>
          </w:p>
        </w:tc>
        <w:tc>
          <w:tcPr>
            <w:tcW w:w="466"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Исполняются и хранятся в отделе Кадров</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7</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0301005</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Распоряжение о предоставлении отпуска работнику</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При предоставлении отпуска работнику, но не позднее, чем за 3 дня до его начала</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При предоставлении отпуска работнику, но не позднее, чем за 3 дня до его начала</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При предоставлении отпуска работнику, но не позднее, чем за 3 дня до его начала</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8</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0301022</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Распоряжение о направлении работника в командировку</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В соответствии с распоряжением руководителя, перед отбытием работника в командировку</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В соответствии с распоряжением руководителя, перед отбытием работника в командировку</w:t>
            </w:r>
          </w:p>
        </w:tc>
        <w:tc>
          <w:tcPr>
            <w:tcW w:w="466"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В соответствии с распоряжением руководителя, перед отбытием работника в командировку</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9</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0301006</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Распоряжение о прекращении действия трудового договора (контракта с работником)</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последнего рабочего дня увольняемого работника</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последнего рабочего дня увольняемого работника</w:t>
            </w:r>
          </w:p>
        </w:tc>
        <w:tc>
          <w:tcPr>
            <w:tcW w:w="466"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последнего рабочего дня увольняемого работника</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5" w:type="pct"/>
            <w:vAlign w:val="center"/>
            <w:hideMark/>
          </w:tcPr>
          <w:p w:rsidR="008C73E6" w:rsidRPr="00B33931" w:rsidRDefault="008C73E6" w:rsidP="000A04A8">
            <w:pPr>
              <w:jc w:val="center"/>
              <w:rPr>
                <w:rFonts w:ascii="Times New Roman" w:hAnsi="Times New Roman" w:cs="Times New Roman"/>
                <w:bCs/>
                <w:sz w:val="20"/>
                <w:szCs w:val="20"/>
              </w:rPr>
            </w:pPr>
            <w:r w:rsidRPr="00B33931">
              <w:rPr>
                <w:rFonts w:ascii="Times New Roman" w:hAnsi="Times New Roman" w:cs="Times New Roman"/>
                <w:bCs/>
                <w:sz w:val="20"/>
                <w:szCs w:val="20"/>
              </w:rPr>
              <w:t>ТК</w:t>
            </w: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10</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0301002</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Личная карточка сотрудника</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После приёма работника на работу; внесение при наличии изменений</w:t>
            </w:r>
          </w:p>
        </w:tc>
        <w:tc>
          <w:tcPr>
            <w:tcW w:w="452"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61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После приёма работника на работу; внесение при наличии изменений</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Отдел кадров</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Исполняются и хранятся в отделе Кадров</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rHeight w:val="902"/>
          <w:tblHeader/>
        </w:trPr>
        <w:tc>
          <w:tcPr>
            <w:tcW w:w="135" w:type="pct"/>
            <w:vAlign w:val="center"/>
          </w:tcPr>
          <w:p w:rsidR="008C73E6" w:rsidRPr="00B33931" w:rsidRDefault="008C73E6" w:rsidP="000A04A8">
            <w:pPr>
              <w:jc w:val="center"/>
              <w:rPr>
                <w:rFonts w:ascii="Times New Roman" w:hAnsi="Times New Roman" w:cs="Times New Roman"/>
                <w:bCs/>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11</w:t>
            </w:r>
          </w:p>
        </w:tc>
        <w:tc>
          <w:tcPr>
            <w:tcW w:w="35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0504417</w:t>
            </w:r>
          </w:p>
        </w:tc>
        <w:tc>
          <w:tcPr>
            <w:tcW w:w="54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Карточка-справка</w:t>
            </w:r>
          </w:p>
        </w:tc>
        <w:tc>
          <w:tcPr>
            <w:tcW w:w="50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9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52" w:type="pct"/>
            <w:tcBorders>
              <w:top w:val="single" w:sz="4" w:space="0" w:color="auto"/>
              <w:left w:val="nil"/>
              <w:bottom w:val="single" w:sz="4" w:space="0" w:color="auto"/>
              <w:right w:val="single" w:sz="4" w:space="0" w:color="auto"/>
            </w:tcBorders>
            <w:vAlign w:val="center"/>
          </w:tcPr>
          <w:p w:rsidR="008C73E6" w:rsidRPr="00B33931" w:rsidRDefault="008C73E6" w:rsidP="000A04A8">
            <w:pPr>
              <w:jc w:val="center"/>
              <w:rPr>
                <w:rFonts w:ascii="Times New Roman" w:hAnsi="Times New Roman" w:cs="Times New Roman"/>
                <w:sz w:val="20"/>
                <w:szCs w:val="20"/>
              </w:rPr>
            </w:pPr>
          </w:p>
        </w:tc>
        <w:tc>
          <w:tcPr>
            <w:tcW w:w="613" w:type="pct"/>
            <w:tcBorders>
              <w:top w:val="single" w:sz="4" w:space="0" w:color="auto"/>
              <w:left w:val="nil"/>
              <w:bottom w:val="single" w:sz="4" w:space="0" w:color="auto"/>
              <w:right w:val="single" w:sz="4" w:space="0" w:color="auto"/>
            </w:tcBorders>
            <w:vAlign w:val="center"/>
          </w:tcPr>
          <w:p w:rsidR="008C73E6" w:rsidRPr="00B33931" w:rsidRDefault="008C73E6" w:rsidP="000A04A8">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Исполняются и хранятся в</w:t>
            </w:r>
          </w:p>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бухгалтерии</w:t>
            </w:r>
          </w:p>
        </w:tc>
        <w:tc>
          <w:tcPr>
            <w:tcW w:w="359"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rHeight w:val="902"/>
          <w:tblHeader/>
        </w:trPr>
        <w:tc>
          <w:tcPr>
            <w:tcW w:w="135" w:type="pct"/>
            <w:vAlign w:val="center"/>
          </w:tcPr>
          <w:p w:rsidR="008C73E6" w:rsidRPr="00B33931" w:rsidRDefault="008C73E6" w:rsidP="000A04A8">
            <w:pPr>
              <w:jc w:val="center"/>
              <w:rPr>
                <w:rFonts w:ascii="Times New Roman" w:hAnsi="Times New Roman" w:cs="Times New Roman"/>
                <w:b/>
                <w:bCs/>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r w:rsidRPr="00C56419">
              <w:rPr>
                <w:rFonts w:ascii="Times New Roman" w:hAnsi="Times New Roman" w:cs="Times New Roman"/>
                <w:sz w:val="20"/>
                <w:szCs w:val="20"/>
              </w:rPr>
              <w:t>13</w:t>
            </w:r>
          </w:p>
        </w:tc>
        <w:tc>
          <w:tcPr>
            <w:tcW w:w="353"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r w:rsidRPr="00C56419">
              <w:rPr>
                <w:rFonts w:ascii="Times New Roman" w:hAnsi="Times New Roman" w:cs="Times New Roman"/>
                <w:sz w:val="20"/>
                <w:szCs w:val="20"/>
              </w:rPr>
              <w:t>0509095</w:t>
            </w:r>
          </w:p>
        </w:tc>
        <w:tc>
          <w:tcPr>
            <w:tcW w:w="546"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r w:rsidRPr="00C56419">
              <w:rPr>
                <w:rFonts w:ascii="Times New Roman" w:hAnsi="Times New Roman" w:cs="Times New Roman"/>
                <w:sz w:val="20"/>
                <w:szCs w:val="20"/>
              </w:rPr>
              <w:t>Ведомость доходов физических лиц,  облагаемых НДФЛ, страховыми взносами</w:t>
            </w:r>
          </w:p>
        </w:tc>
        <w:tc>
          <w:tcPr>
            <w:tcW w:w="500"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r w:rsidRPr="00C56419">
              <w:rPr>
                <w:rFonts w:ascii="Times New Roman" w:hAnsi="Times New Roman" w:cs="Times New Roman"/>
                <w:sz w:val="20"/>
                <w:szCs w:val="20"/>
              </w:rPr>
              <w:t>Главный бухгалтер</w:t>
            </w:r>
          </w:p>
        </w:tc>
        <w:tc>
          <w:tcPr>
            <w:tcW w:w="699"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p>
        </w:tc>
        <w:tc>
          <w:tcPr>
            <w:tcW w:w="452"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p>
        </w:tc>
        <w:tc>
          <w:tcPr>
            <w:tcW w:w="613"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r w:rsidRPr="00C56419">
              <w:rPr>
                <w:rFonts w:ascii="Times New Roman" w:hAnsi="Times New Roman" w:cs="Times New Roman"/>
                <w:sz w:val="20"/>
                <w:szCs w:val="20"/>
              </w:rPr>
              <w:t>Главный бухгалтер</w:t>
            </w:r>
          </w:p>
        </w:tc>
        <w:tc>
          <w:tcPr>
            <w:tcW w:w="728" w:type="pct"/>
            <w:tcBorders>
              <w:top w:val="single" w:sz="4" w:space="0" w:color="auto"/>
              <w:left w:val="nil"/>
              <w:bottom w:val="single" w:sz="4" w:space="0" w:color="auto"/>
              <w:right w:val="single" w:sz="4" w:space="0" w:color="auto"/>
            </w:tcBorders>
            <w:vAlign w:val="center"/>
          </w:tcPr>
          <w:p w:rsidR="008C73E6" w:rsidRPr="00C56419" w:rsidRDefault="008C73E6" w:rsidP="000A04A8">
            <w:pPr>
              <w:jc w:val="center"/>
              <w:rPr>
                <w:rFonts w:ascii="Times New Roman" w:hAnsi="Times New Roman" w:cs="Times New Roman"/>
                <w:sz w:val="20"/>
                <w:szCs w:val="20"/>
              </w:rPr>
            </w:pPr>
          </w:p>
        </w:tc>
        <w:tc>
          <w:tcPr>
            <w:tcW w:w="359" w:type="pct"/>
            <w:tcBorders>
              <w:top w:val="single" w:sz="4" w:space="0" w:color="auto"/>
              <w:left w:val="nil"/>
              <w:bottom w:val="single" w:sz="4" w:space="0" w:color="auto"/>
              <w:right w:val="single" w:sz="4" w:space="0" w:color="auto"/>
            </w:tcBorders>
          </w:tcPr>
          <w:p w:rsidR="008C73E6" w:rsidRPr="00C56419" w:rsidRDefault="008C73E6" w:rsidP="000A04A8">
            <w:pPr>
              <w:jc w:val="center"/>
              <w:rPr>
                <w:rFonts w:ascii="Times New Roman" w:hAnsi="Times New Roman" w:cs="Times New Roman"/>
                <w:sz w:val="20"/>
                <w:szCs w:val="20"/>
              </w:rPr>
            </w:pPr>
            <w:r w:rsidRPr="00C56419">
              <w:rPr>
                <w:rFonts w:ascii="Times New Roman" w:hAnsi="Times New Roman" w:cs="Times New Roman"/>
                <w:sz w:val="20"/>
                <w:szCs w:val="20"/>
              </w:rPr>
              <w:t>электронный</w:t>
            </w:r>
          </w:p>
        </w:tc>
      </w:tr>
    </w:tbl>
    <w:p w:rsidR="00187B05" w:rsidRPr="00271767" w:rsidRDefault="00C56419" w:rsidP="00A03196">
      <w:pPr>
        <w:pStyle w:val="1"/>
        <w:rPr>
          <w:rFonts w:ascii="Times New Roman" w:hAnsi="Times New Roman" w:cs="Times New Roman"/>
          <w:b w:val="0"/>
        </w:rPr>
      </w:pPr>
      <w:bookmarkStart w:id="35" w:name="_Toc371929028"/>
      <w:r>
        <w:rPr>
          <w:rFonts w:ascii="Times New Roman" w:hAnsi="Times New Roman"/>
        </w:rPr>
        <w:lastRenderedPageBreak/>
        <w:t xml:space="preserve">         </w:t>
      </w:r>
      <w:r w:rsidR="00187B05" w:rsidRPr="00271767">
        <w:rPr>
          <w:rFonts w:ascii="Times New Roman" w:hAnsi="Times New Roman"/>
        </w:rPr>
        <w:t>Таблица 2. По учету основных средств и нематериальных активов</w:t>
      </w:r>
      <w:bookmarkEnd w:id="35"/>
    </w:p>
    <w:tbl>
      <w:tblPr>
        <w:tblW w:w="5131" w:type="pct"/>
        <w:tblInd w:w="28" w:type="dxa"/>
        <w:tblLayout w:type="fixed"/>
        <w:tblCellMar>
          <w:left w:w="28" w:type="dxa"/>
          <w:right w:w="28" w:type="dxa"/>
        </w:tblCellMar>
        <w:tblLook w:val="04A0" w:firstRow="1" w:lastRow="0" w:firstColumn="1" w:lastColumn="0" w:noHBand="0" w:noVBand="1"/>
      </w:tblPr>
      <w:tblGrid>
        <w:gridCol w:w="423"/>
        <w:gridCol w:w="567"/>
        <w:gridCol w:w="1132"/>
        <w:gridCol w:w="2086"/>
        <w:gridCol w:w="1603"/>
        <w:gridCol w:w="1840"/>
        <w:gridCol w:w="1419"/>
        <w:gridCol w:w="1484"/>
        <w:gridCol w:w="1550"/>
        <w:gridCol w:w="2074"/>
        <w:gridCol w:w="1413"/>
      </w:tblGrid>
      <w:tr w:rsidR="00C56419" w:rsidRPr="00B33931" w:rsidTr="00C56419">
        <w:trPr>
          <w:cantSplit/>
          <w:trHeight w:val="414"/>
          <w:tblHeader/>
        </w:trPr>
        <w:tc>
          <w:tcPr>
            <w:tcW w:w="136" w:type="pct"/>
            <w:vMerge w:val="restar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п/п</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Форма по ОКУД</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Наименование </w:t>
            </w:r>
            <w:r w:rsidRPr="00B33931">
              <w:rPr>
                <w:rFonts w:ascii="Times New Roman" w:hAnsi="Times New Roman" w:cs="Times New Roman"/>
                <w:b/>
                <w:bCs/>
                <w:sz w:val="20"/>
                <w:szCs w:val="20"/>
              </w:rPr>
              <w:br/>
              <w:t>документа</w:t>
            </w:r>
          </w:p>
        </w:tc>
        <w:tc>
          <w:tcPr>
            <w:tcW w:w="1104" w:type="pct"/>
            <w:gridSpan w:val="2"/>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Создание документа </w:t>
            </w:r>
          </w:p>
        </w:tc>
        <w:tc>
          <w:tcPr>
            <w:tcW w:w="931" w:type="pct"/>
            <w:gridSpan w:val="2"/>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представления в Бухгалтерию</w:t>
            </w:r>
            <w:r w:rsidRPr="00B33931">
              <w:rPr>
                <w:rFonts w:ascii="Times New Roman" w:hAnsi="Times New Roman" w:cs="Times New Roman"/>
                <w:b/>
                <w:bCs/>
                <w:sz w:val="20"/>
                <w:szCs w:val="20"/>
              </w:rPr>
              <w:br/>
              <w:t>или Отдел кадров</w:t>
            </w:r>
          </w:p>
        </w:tc>
        <w:tc>
          <w:tcPr>
            <w:tcW w:w="1162" w:type="pct"/>
            <w:gridSpan w:val="2"/>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Проверка и обработка документа   </w:t>
            </w:r>
          </w:p>
        </w:tc>
        <w:tc>
          <w:tcPr>
            <w:tcW w:w="454" w:type="pct"/>
            <w:tcBorders>
              <w:top w:val="single" w:sz="4" w:space="0" w:color="auto"/>
              <w:left w:val="single" w:sz="4" w:space="0" w:color="auto"/>
              <w:bottom w:val="single" w:sz="4" w:space="0" w:color="auto"/>
              <w:right w:val="single" w:sz="4" w:space="0" w:color="auto"/>
            </w:tcBorders>
          </w:tcPr>
          <w:p w:rsidR="008C73E6" w:rsidRPr="00B33931" w:rsidRDefault="008C73E6" w:rsidP="000A04A8">
            <w:pPr>
              <w:jc w:val="center"/>
              <w:rPr>
                <w:rFonts w:ascii="Times New Roman" w:hAnsi="Times New Roman" w:cs="Times New Roman"/>
                <w:b/>
                <w:bCs/>
                <w:sz w:val="20"/>
                <w:szCs w:val="20"/>
              </w:rPr>
            </w:pPr>
            <w:r>
              <w:rPr>
                <w:rFonts w:ascii="Times New Roman" w:hAnsi="Times New Roman" w:cs="Times New Roman"/>
                <w:b/>
                <w:bCs/>
                <w:sz w:val="20"/>
                <w:szCs w:val="20"/>
              </w:rPr>
              <w:t>Вид предоставления</w:t>
            </w:r>
          </w:p>
        </w:tc>
      </w:tr>
      <w:tr w:rsidR="00C56419" w:rsidRPr="00B33931" w:rsidTr="00C56419">
        <w:trPr>
          <w:cantSplit/>
          <w:tblHeader/>
        </w:trPr>
        <w:tc>
          <w:tcPr>
            <w:tcW w:w="136" w:type="pct"/>
            <w:vMerge/>
            <w:tcBorders>
              <w:top w:val="nil"/>
              <w:left w:val="nil"/>
              <w:bottom w:val="nil"/>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ответственный </w:t>
            </w:r>
            <w:r w:rsidRPr="00B33931">
              <w:rPr>
                <w:rFonts w:ascii="Times New Roman" w:hAnsi="Times New Roman" w:cs="Times New Roman"/>
                <w:b/>
                <w:bCs/>
                <w:sz w:val="20"/>
                <w:szCs w:val="20"/>
              </w:rPr>
              <w:br/>
              <w:t>за выписку</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исполнения</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исполнитель</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передачи</w:t>
            </w:r>
          </w:p>
        </w:tc>
        <w:tc>
          <w:tcPr>
            <w:tcW w:w="497"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ответственный</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обработки</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b/>
                <w:bCs/>
                <w:sz w:val="20"/>
                <w:szCs w:val="20"/>
              </w:rPr>
            </w:pPr>
          </w:p>
        </w:tc>
      </w:tr>
      <w:tr w:rsidR="00C56419" w:rsidRPr="00B33931" w:rsidTr="00C56419">
        <w:trPr>
          <w:cantSplit/>
          <w:tblHeader/>
        </w:trPr>
        <w:tc>
          <w:tcPr>
            <w:tcW w:w="136"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2</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3</w:t>
            </w: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4</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6</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7</w:t>
            </w:r>
          </w:p>
        </w:tc>
        <w:tc>
          <w:tcPr>
            <w:tcW w:w="497"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8</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11</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r>
              <w:rPr>
                <w:rFonts w:ascii="Times New Roman" w:hAnsi="Times New Roman" w:cs="Times New Roman"/>
                <w:sz w:val="20"/>
                <w:szCs w:val="20"/>
              </w:rPr>
              <w:t>12</w:t>
            </w:r>
          </w:p>
        </w:tc>
      </w:tr>
      <w:tr w:rsidR="00C56419" w:rsidRPr="00B33931" w:rsidTr="00C56419">
        <w:trPr>
          <w:cantSplit/>
          <w:tblHeader/>
        </w:trPr>
        <w:tc>
          <w:tcPr>
            <w:tcW w:w="136" w:type="pct"/>
            <w:vAlign w:val="center"/>
          </w:tcPr>
          <w:p w:rsidR="008C73E6" w:rsidRPr="00B33931" w:rsidRDefault="008C73E6" w:rsidP="000A04A8">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2</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0330212</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ТОРГ 12 (Товарная накладная)</w:t>
            </w: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C56419">
            <w:pPr>
              <w:jc w:val="center"/>
              <w:rPr>
                <w:rFonts w:ascii="Times New Roman" w:hAnsi="Times New Roman" w:cs="Times New Roman"/>
                <w:sz w:val="20"/>
                <w:szCs w:val="20"/>
              </w:rPr>
            </w:pPr>
            <w:r w:rsidRPr="00B33931">
              <w:rPr>
                <w:rFonts w:ascii="Times New Roman" w:hAnsi="Times New Roman" w:cs="Times New Roman"/>
                <w:sz w:val="20"/>
                <w:szCs w:val="20"/>
              </w:rPr>
              <w:t>Материально-ответственное     лицо</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По мере поступления</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6" w:type="pct"/>
            <w:vAlign w:val="center"/>
          </w:tcPr>
          <w:p w:rsidR="008C73E6" w:rsidRPr="00B33931" w:rsidRDefault="008C73E6" w:rsidP="000A04A8">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3</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0504101</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Акт о приеме-передаче объектов нефинансовых активов</w:t>
            </w: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По мере фактического поступления нефинансовых активов</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По мере фактического поступления нефинансовых активов</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136" w:type="pct"/>
            <w:vAlign w:val="center"/>
          </w:tcPr>
          <w:p w:rsidR="008C73E6" w:rsidRPr="00B33931" w:rsidRDefault="008C73E6" w:rsidP="00E6000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3</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0510448</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Акт о приеме-передаче объектов нефинансовых активов</w:t>
            </w:r>
          </w:p>
        </w:tc>
        <w:tc>
          <w:tcPr>
            <w:tcW w:w="514"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поступления нефинансовых активов</w:t>
            </w:r>
          </w:p>
        </w:tc>
        <w:tc>
          <w:tcPr>
            <w:tcW w:w="455"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поступления нефинансовых активов</w:t>
            </w:r>
          </w:p>
        </w:tc>
        <w:tc>
          <w:tcPr>
            <w:tcW w:w="497" w:type="pct"/>
            <w:tcBorders>
              <w:top w:val="single" w:sz="4" w:space="0" w:color="auto"/>
              <w:left w:val="nil"/>
              <w:bottom w:val="single" w:sz="4" w:space="0" w:color="auto"/>
              <w:right w:val="single" w:sz="4" w:space="0" w:color="auto"/>
            </w:tcBorders>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67144D" w:rsidRDefault="008C73E6" w:rsidP="00E6000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r w:rsidR="00C56419" w:rsidRPr="00B33931" w:rsidTr="00C56419">
        <w:trPr>
          <w:cantSplit/>
          <w:tblHeader/>
        </w:trPr>
        <w:tc>
          <w:tcPr>
            <w:tcW w:w="136" w:type="pct"/>
            <w:vAlign w:val="center"/>
          </w:tcPr>
          <w:p w:rsidR="008C73E6" w:rsidRPr="00B33931" w:rsidRDefault="008C73E6" w:rsidP="00E6000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4</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0504031</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bCs/>
                <w:iCs/>
                <w:sz w:val="20"/>
                <w:szCs w:val="20"/>
              </w:rPr>
              <w:t>Инвентарная карточка учета нефинансовых активов</w:t>
            </w:r>
          </w:p>
        </w:tc>
        <w:tc>
          <w:tcPr>
            <w:tcW w:w="514" w:type="pct"/>
            <w:tcBorders>
              <w:top w:val="single" w:sz="4" w:space="0" w:color="auto"/>
              <w:left w:val="nil"/>
              <w:bottom w:val="single" w:sz="4" w:space="0" w:color="auto"/>
              <w:right w:val="single" w:sz="4" w:space="0" w:color="auto"/>
            </w:tcBorders>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55" w:type="pct"/>
            <w:tcBorders>
              <w:top w:val="single" w:sz="4" w:space="0" w:color="auto"/>
              <w:left w:val="nil"/>
              <w:bottom w:val="single" w:sz="4" w:space="0" w:color="auto"/>
              <w:right w:val="single" w:sz="4" w:space="0" w:color="auto"/>
            </w:tcBorders>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E6000F">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54" w:type="pct"/>
            <w:tcBorders>
              <w:top w:val="single" w:sz="4" w:space="0" w:color="auto"/>
              <w:left w:val="nil"/>
              <w:bottom w:val="single" w:sz="4" w:space="0" w:color="auto"/>
              <w:right w:val="single" w:sz="4" w:space="0" w:color="auto"/>
            </w:tcBorders>
          </w:tcPr>
          <w:p w:rsidR="008C73E6" w:rsidRPr="00B33931" w:rsidRDefault="008C73E6" w:rsidP="00E6000F">
            <w:pPr>
              <w:jc w:val="center"/>
              <w:rPr>
                <w:rFonts w:ascii="Times New Roman" w:hAnsi="Times New Roman" w:cs="Times New Roman"/>
                <w:sz w:val="20"/>
                <w:szCs w:val="20"/>
              </w:rPr>
            </w:pPr>
          </w:p>
        </w:tc>
      </w:tr>
      <w:tr w:rsidR="00C56419" w:rsidRPr="0067144D" w:rsidTr="00C56419">
        <w:trPr>
          <w:cantSplit/>
          <w:tblHeader/>
        </w:trPr>
        <w:tc>
          <w:tcPr>
            <w:tcW w:w="136" w:type="pct"/>
            <w:vAlign w:val="center"/>
          </w:tcPr>
          <w:p w:rsidR="008C73E6" w:rsidRPr="00B33931"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4</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18"/>
                <w:szCs w:val="18"/>
              </w:rPr>
            </w:pPr>
            <w:r w:rsidRPr="0067144D">
              <w:rPr>
                <w:rFonts w:ascii="Times New Roman" w:hAnsi="Times New Roman" w:cs="Times New Roman"/>
                <w:sz w:val="18"/>
                <w:szCs w:val="18"/>
              </w:rPr>
              <w:t>0504214</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18"/>
                <w:szCs w:val="18"/>
              </w:rPr>
            </w:pPr>
            <w:r w:rsidRPr="0067144D">
              <w:rPr>
                <w:rFonts w:ascii="Times New Roman" w:hAnsi="Times New Roman" w:cs="Times New Roman"/>
                <w:sz w:val="18"/>
                <w:szCs w:val="18"/>
              </w:rPr>
              <w:t>Карточка учета права пользования нефинансовыми активами</w:t>
            </w:r>
          </w:p>
        </w:tc>
        <w:tc>
          <w:tcPr>
            <w:tcW w:w="51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Ежегодно</w:t>
            </w:r>
          </w:p>
        </w:tc>
        <w:tc>
          <w:tcPr>
            <w:tcW w:w="455"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Ежегодно</w:t>
            </w:r>
          </w:p>
        </w:tc>
        <w:tc>
          <w:tcPr>
            <w:tcW w:w="497"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Ежегодно</w:t>
            </w:r>
          </w:p>
        </w:tc>
        <w:tc>
          <w:tcPr>
            <w:tcW w:w="45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r w:rsidR="00C56419" w:rsidRPr="00B33931" w:rsidTr="00C56419">
        <w:trPr>
          <w:cantSplit/>
          <w:tblHeader/>
        </w:trPr>
        <w:tc>
          <w:tcPr>
            <w:tcW w:w="136" w:type="pct"/>
            <w:vAlign w:val="center"/>
          </w:tcPr>
          <w:p w:rsidR="008C73E6" w:rsidRPr="00B33931"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0504032</w:t>
            </w:r>
          </w:p>
          <w:p w:rsidR="008C73E6" w:rsidRPr="00B33931" w:rsidRDefault="008C73E6" w:rsidP="00ED7B2F">
            <w:pPr>
              <w:jc w:val="center"/>
              <w:rPr>
                <w:rFonts w:ascii="Times New Roman" w:hAnsi="Times New Roman" w:cs="Times New Roman"/>
                <w:sz w:val="20"/>
                <w:szCs w:val="20"/>
              </w:rPr>
            </w:pP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bCs/>
                <w:iCs/>
                <w:sz w:val="20"/>
                <w:szCs w:val="20"/>
              </w:rPr>
            </w:pPr>
            <w:r w:rsidRPr="00B33931">
              <w:rPr>
                <w:rFonts w:ascii="Times New Roman" w:hAnsi="Times New Roman" w:cs="Times New Roman"/>
                <w:bCs/>
                <w:iCs/>
                <w:sz w:val="20"/>
                <w:szCs w:val="20"/>
              </w:rPr>
              <w:t>Инвентарная карточка группового учёта нефинансовых активов</w:t>
            </w:r>
          </w:p>
        </w:tc>
        <w:tc>
          <w:tcPr>
            <w:tcW w:w="514" w:type="pct"/>
            <w:tcBorders>
              <w:top w:val="single" w:sz="4" w:space="0" w:color="auto"/>
              <w:left w:val="nil"/>
              <w:bottom w:val="single" w:sz="4" w:space="0" w:color="auto"/>
              <w:right w:val="single" w:sz="4" w:space="0" w:color="auto"/>
            </w:tcBorders>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55" w:type="pct"/>
            <w:tcBorders>
              <w:top w:val="single" w:sz="4" w:space="0" w:color="auto"/>
              <w:left w:val="nil"/>
              <w:bottom w:val="single" w:sz="4" w:space="0" w:color="auto"/>
              <w:right w:val="single" w:sz="4" w:space="0" w:color="auto"/>
            </w:tcBorders>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Ежегодно</w:t>
            </w:r>
          </w:p>
        </w:tc>
        <w:tc>
          <w:tcPr>
            <w:tcW w:w="454" w:type="pct"/>
            <w:tcBorders>
              <w:top w:val="single" w:sz="4" w:space="0" w:color="auto"/>
              <w:left w:val="nil"/>
              <w:bottom w:val="single" w:sz="4" w:space="0" w:color="auto"/>
              <w:right w:val="single" w:sz="4" w:space="0" w:color="auto"/>
            </w:tcBorders>
          </w:tcPr>
          <w:p w:rsidR="008C73E6" w:rsidRPr="00B33931" w:rsidRDefault="008C73E6" w:rsidP="00ED7B2F">
            <w:pPr>
              <w:jc w:val="center"/>
              <w:rPr>
                <w:rFonts w:ascii="Times New Roman" w:hAnsi="Times New Roman" w:cs="Times New Roman"/>
                <w:sz w:val="20"/>
                <w:szCs w:val="20"/>
              </w:rPr>
            </w:pPr>
          </w:p>
        </w:tc>
      </w:tr>
      <w:tr w:rsidR="00C56419" w:rsidRPr="00B33931" w:rsidTr="00C56419">
        <w:trPr>
          <w:cantSplit/>
          <w:tblHeader/>
        </w:trPr>
        <w:tc>
          <w:tcPr>
            <w:tcW w:w="136" w:type="pct"/>
            <w:vAlign w:val="center"/>
          </w:tcPr>
          <w:p w:rsidR="008C73E6" w:rsidRPr="00B33931"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0504102</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Накладная на внутреннее перемещение объектов нефинансовых активов</w:t>
            </w: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Материально-ответственное лицо</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перемещения</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Материально-ответственное лицо</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перемещения</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B33931" w:rsidRDefault="008C73E6" w:rsidP="00ED7B2F">
            <w:pPr>
              <w:jc w:val="center"/>
              <w:rPr>
                <w:rFonts w:ascii="Times New Roman" w:hAnsi="Times New Roman" w:cs="Times New Roman"/>
                <w:sz w:val="20"/>
                <w:szCs w:val="20"/>
              </w:rPr>
            </w:pPr>
          </w:p>
        </w:tc>
      </w:tr>
      <w:tr w:rsidR="00C56419" w:rsidRPr="0067144D" w:rsidTr="00C56419">
        <w:trPr>
          <w:cantSplit/>
          <w:tblHeader/>
        </w:trPr>
        <w:tc>
          <w:tcPr>
            <w:tcW w:w="136" w:type="pct"/>
            <w:vAlign w:val="center"/>
          </w:tcPr>
          <w:p w:rsidR="008C73E6" w:rsidRPr="00B33931"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5</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0510450</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Накладная на внутреннее перемещение объектов нефинансовых активов</w:t>
            </w:r>
          </w:p>
        </w:tc>
        <w:tc>
          <w:tcPr>
            <w:tcW w:w="514"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Материально-ответственное лицо</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перемещения</w:t>
            </w:r>
          </w:p>
        </w:tc>
        <w:tc>
          <w:tcPr>
            <w:tcW w:w="45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Материально-ответственное лицо</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перемещения</w:t>
            </w:r>
          </w:p>
        </w:tc>
        <w:tc>
          <w:tcPr>
            <w:tcW w:w="497"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r w:rsidR="00C56419" w:rsidRPr="00B33931" w:rsidTr="00C56419">
        <w:trPr>
          <w:cantSplit/>
          <w:tblHeader/>
        </w:trPr>
        <w:tc>
          <w:tcPr>
            <w:tcW w:w="136" w:type="pct"/>
            <w:vAlign w:val="center"/>
          </w:tcPr>
          <w:p w:rsidR="008C73E6" w:rsidRPr="00B33931"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7</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0504103</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Акт о приеме-сдаче отремонтированных, реконструированных, модернизированных объектов основных средств</w:t>
            </w: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В момент совершения операции</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В момент совершения операции</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B33931" w:rsidRDefault="008C73E6" w:rsidP="00ED7B2F">
            <w:pPr>
              <w:jc w:val="center"/>
              <w:rPr>
                <w:rFonts w:ascii="Times New Roman" w:hAnsi="Times New Roman" w:cs="Times New Roman"/>
                <w:sz w:val="20"/>
                <w:szCs w:val="20"/>
              </w:rPr>
            </w:pPr>
          </w:p>
        </w:tc>
      </w:tr>
      <w:tr w:rsidR="00C56419" w:rsidRPr="00B33931" w:rsidTr="00C56419">
        <w:trPr>
          <w:cantSplit/>
          <w:tblHeader/>
        </w:trPr>
        <w:tc>
          <w:tcPr>
            <w:tcW w:w="136" w:type="pct"/>
            <w:vAlign w:val="center"/>
          </w:tcPr>
          <w:p w:rsidR="008C73E6" w:rsidRPr="00B33931"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8</w:t>
            </w:r>
          </w:p>
        </w:tc>
        <w:tc>
          <w:tcPr>
            <w:tcW w:w="363"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0504104</w:t>
            </w:r>
          </w:p>
        </w:tc>
        <w:tc>
          <w:tcPr>
            <w:tcW w:w="66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Акт о списании объектов нефинансовых активов (кроме транспортных средств)</w:t>
            </w:r>
          </w:p>
        </w:tc>
        <w:tc>
          <w:tcPr>
            <w:tcW w:w="514"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По мере фактического списания объектов нефинансовых активов</w:t>
            </w:r>
          </w:p>
        </w:tc>
        <w:tc>
          <w:tcPr>
            <w:tcW w:w="45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По мере фактического списания объектов нефинансовых активов</w:t>
            </w:r>
          </w:p>
        </w:tc>
        <w:tc>
          <w:tcPr>
            <w:tcW w:w="497" w:type="pct"/>
            <w:tcBorders>
              <w:top w:val="single" w:sz="4" w:space="0" w:color="auto"/>
              <w:left w:val="nil"/>
              <w:bottom w:val="single" w:sz="4" w:space="0" w:color="auto"/>
              <w:right w:val="single" w:sz="4" w:space="0" w:color="auto"/>
            </w:tcBorders>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hideMark/>
          </w:tcPr>
          <w:p w:rsidR="008C73E6" w:rsidRPr="00B33931" w:rsidRDefault="008C73E6" w:rsidP="00ED7B2F">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B33931" w:rsidRDefault="008C73E6" w:rsidP="00ED7B2F">
            <w:pPr>
              <w:jc w:val="center"/>
              <w:rPr>
                <w:rFonts w:ascii="Times New Roman" w:hAnsi="Times New Roman" w:cs="Times New Roman"/>
                <w:sz w:val="20"/>
                <w:szCs w:val="20"/>
              </w:rPr>
            </w:pPr>
          </w:p>
        </w:tc>
      </w:tr>
      <w:tr w:rsidR="00C56419" w:rsidRPr="00F30E8A" w:rsidTr="00C56419">
        <w:trPr>
          <w:cantSplit/>
          <w:tblHeader/>
        </w:trPr>
        <w:tc>
          <w:tcPr>
            <w:tcW w:w="136" w:type="pct"/>
            <w:vAlign w:val="center"/>
          </w:tcPr>
          <w:p w:rsidR="008C73E6"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9</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0510440</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Решение о прекращении признания активами объектов нефинансовых активов</w:t>
            </w:r>
          </w:p>
        </w:tc>
        <w:tc>
          <w:tcPr>
            <w:tcW w:w="514"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5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97"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r w:rsidR="00C56419" w:rsidRPr="00E6000F" w:rsidTr="00C56419">
        <w:trPr>
          <w:cantSplit/>
          <w:tblHeader/>
        </w:trPr>
        <w:tc>
          <w:tcPr>
            <w:tcW w:w="136" w:type="pct"/>
            <w:vAlign w:val="center"/>
          </w:tcPr>
          <w:p w:rsidR="008C73E6"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10</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0510441</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Решение о признании объектов нефинансовых активов</w:t>
            </w:r>
          </w:p>
        </w:tc>
        <w:tc>
          <w:tcPr>
            <w:tcW w:w="514"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5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97"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r w:rsidR="00C56419" w:rsidRPr="00E6000F" w:rsidTr="00C56419">
        <w:trPr>
          <w:cantSplit/>
          <w:tblHeader/>
        </w:trPr>
        <w:tc>
          <w:tcPr>
            <w:tcW w:w="136" w:type="pct"/>
            <w:vAlign w:val="center"/>
          </w:tcPr>
          <w:p w:rsidR="008C73E6"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11</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05104442</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Решение об оценке стоимости имущества, очуждаемого не в пользу организаций бюджетной сферы</w:t>
            </w:r>
          </w:p>
        </w:tc>
        <w:tc>
          <w:tcPr>
            <w:tcW w:w="514"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5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97"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r w:rsidR="00C56419" w:rsidRPr="00E6000F" w:rsidTr="00C56419">
        <w:trPr>
          <w:cantSplit/>
          <w:tblHeader/>
        </w:trPr>
        <w:tc>
          <w:tcPr>
            <w:tcW w:w="136" w:type="pct"/>
            <w:vAlign w:val="center"/>
          </w:tcPr>
          <w:p w:rsidR="008C73E6" w:rsidRDefault="008C73E6" w:rsidP="00ED7B2F">
            <w:pPr>
              <w:jc w:val="center"/>
              <w:rPr>
                <w:rFonts w:ascii="Times New Roman" w:hAnsi="Times New Roman" w:cs="Times New Roman"/>
                <w:b/>
                <w:bCs/>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12</w:t>
            </w:r>
          </w:p>
        </w:tc>
        <w:tc>
          <w:tcPr>
            <w:tcW w:w="363"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0510433</w:t>
            </w:r>
          </w:p>
        </w:tc>
        <w:tc>
          <w:tcPr>
            <w:tcW w:w="66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Акт о концервации (расконцервации) объекта основных средств</w:t>
            </w:r>
          </w:p>
        </w:tc>
        <w:tc>
          <w:tcPr>
            <w:tcW w:w="514"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589"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5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Комиссия учреждения по поступлению и выбытию активов</w:t>
            </w:r>
          </w:p>
        </w:tc>
        <w:tc>
          <w:tcPr>
            <w:tcW w:w="476"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По мере фактического списания объектов нефинансовых активов</w:t>
            </w:r>
          </w:p>
        </w:tc>
        <w:tc>
          <w:tcPr>
            <w:tcW w:w="497"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Главный бухгалтер</w:t>
            </w:r>
          </w:p>
        </w:tc>
        <w:tc>
          <w:tcPr>
            <w:tcW w:w="665" w:type="pct"/>
            <w:tcBorders>
              <w:top w:val="single" w:sz="4" w:space="0" w:color="auto"/>
              <w:left w:val="nil"/>
              <w:bottom w:val="single" w:sz="4" w:space="0" w:color="auto"/>
              <w:right w:val="single" w:sz="4" w:space="0" w:color="auto"/>
            </w:tcBorders>
            <w:vAlign w:val="center"/>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54" w:type="pct"/>
            <w:tcBorders>
              <w:top w:val="single" w:sz="4" w:space="0" w:color="auto"/>
              <w:left w:val="nil"/>
              <w:bottom w:val="single" w:sz="4" w:space="0" w:color="auto"/>
              <w:right w:val="single" w:sz="4" w:space="0" w:color="auto"/>
            </w:tcBorders>
          </w:tcPr>
          <w:p w:rsidR="008C73E6" w:rsidRPr="0067144D" w:rsidRDefault="008C73E6" w:rsidP="00ED7B2F">
            <w:pPr>
              <w:jc w:val="center"/>
              <w:rPr>
                <w:rFonts w:ascii="Times New Roman" w:hAnsi="Times New Roman" w:cs="Times New Roman"/>
                <w:sz w:val="20"/>
                <w:szCs w:val="20"/>
              </w:rPr>
            </w:pPr>
            <w:r w:rsidRPr="0067144D">
              <w:rPr>
                <w:rFonts w:ascii="Times New Roman" w:hAnsi="Times New Roman" w:cs="Times New Roman"/>
                <w:sz w:val="20"/>
                <w:szCs w:val="20"/>
              </w:rPr>
              <w:t>электронный</w:t>
            </w:r>
          </w:p>
        </w:tc>
      </w:tr>
    </w:tbl>
    <w:p w:rsidR="00187B05" w:rsidRPr="006E3B1A" w:rsidRDefault="00C56419" w:rsidP="00A03196">
      <w:pPr>
        <w:pStyle w:val="1"/>
        <w:rPr>
          <w:rFonts w:ascii="Times New Roman" w:hAnsi="Times New Roman" w:cs="Times New Roman"/>
        </w:rPr>
      </w:pPr>
      <w:bookmarkStart w:id="36" w:name="_Toc371929029"/>
      <w:r>
        <w:rPr>
          <w:rFonts w:ascii="Times New Roman" w:hAnsi="Times New Roman"/>
        </w:rPr>
        <w:t xml:space="preserve">       </w:t>
      </w:r>
      <w:r w:rsidR="00187B05" w:rsidRPr="006E3B1A">
        <w:rPr>
          <w:rFonts w:ascii="Times New Roman" w:hAnsi="Times New Roman"/>
        </w:rPr>
        <w:t>Таблица 3. По учету кассовых операций</w:t>
      </w:r>
      <w:bookmarkEnd w:id="36"/>
    </w:p>
    <w:tbl>
      <w:tblPr>
        <w:tblW w:w="5038" w:type="pct"/>
        <w:tblInd w:w="312" w:type="dxa"/>
        <w:tblLayout w:type="fixed"/>
        <w:tblCellMar>
          <w:left w:w="28" w:type="dxa"/>
          <w:right w:w="28" w:type="dxa"/>
        </w:tblCellMar>
        <w:tblLook w:val="04A0" w:firstRow="1" w:lastRow="0" w:firstColumn="1" w:lastColumn="0" w:noHBand="0" w:noVBand="1"/>
      </w:tblPr>
      <w:tblGrid>
        <w:gridCol w:w="101"/>
        <w:gridCol w:w="560"/>
        <w:gridCol w:w="1188"/>
        <w:gridCol w:w="2128"/>
        <w:gridCol w:w="1561"/>
        <w:gridCol w:w="1858"/>
        <w:gridCol w:w="1402"/>
        <w:gridCol w:w="1825"/>
        <w:gridCol w:w="1427"/>
        <w:gridCol w:w="1871"/>
        <w:gridCol w:w="1387"/>
      </w:tblGrid>
      <w:tr w:rsidR="00C56419" w:rsidRPr="00B33931" w:rsidTr="00C56419">
        <w:trPr>
          <w:cantSplit/>
          <w:trHeight w:val="414"/>
          <w:tblHeader/>
        </w:trPr>
        <w:tc>
          <w:tcPr>
            <w:tcW w:w="33" w:type="pct"/>
            <w:vMerge w:val="restar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83"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п/п</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Форма по ОКУД</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Наименование </w:t>
            </w:r>
            <w:r w:rsidRPr="00B33931">
              <w:rPr>
                <w:rFonts w:ascii="Times New Roman" w:hAnsi="Times New Roman" w:cs="Times New Roman"/>
                <w:b/>
                <w:bCs/>
                <w:sz w:val="20"/>
                <w:szCs w:val="20"/>
              </w:rPr>
              <w:br/>
              <w:t>документа</w:t>
            </w:r>
          </w:p>
        </w:tc>
        <w:tc>
          <w:tcPr>
            <w:tcW w:w="1117" w:type="pct"/>
            <w:gridSpan w:val="2"/>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Создание документа </w:t>
            </w:r>
          </w:p>
        </w:tc>
        <w:tc>
          <w:tcPr>
            <w:tcW w:w="1054" w:type="pct"/>
            <w:gridSpan w:val="2"/>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представления в Бухгалтерию</w:t>
            </w:r>
            <w:r w:rsidRPr="00B33931">
              <w:rPr>
                <w:rFonts w:ascii="Times New Roman" w:hAnsi="Times New Roman" w:cs="Times New Roman"/>
                <w:b/>
                <w:bCs/>
                <w:sz w:val="20"/>
                <w:szCs w:val="20"/>
              </w:rPr>
              <w:br/>
              <w:t>или Отдел кадров</w:t>
            </w:r>
          </w:p>
        </w:tc>
        <w:tc>
          <w:tcPr>
            <w:tcW w:w="1077" w:type="pct"/>
            <w:gridSpan w:val="2"/>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Проверка и обработка документа   </w:t>
            </w:r>
          </w:p>
        </w:tc>
        <w:tc>
          <w:tcPr>
            <w:tcW w:w="454" w:type="pct"/>
            <w:tcBorders>
              <w:top w:val="single" w:sz="4" w:space="0" w:color="auto"/>
              <w:left w:val="single" w:sz="4" w:space="0" w:color="auto"/>
              <w:bottom w:val="single" w:sz="4" w:space="0" w:color="auto"/>
              <w:right w:val="single" w:sz="4" w:space="0" w:color="auto"/>
            </w:tcBorders>
          </w:tcPr>
          <w:p w:rsidR="008C73E6" w:rsidRPr="00B33931" w:rsidRDefault="008C73E6" w:rsidP="000A04A8">
            <w:pPr>
              <w:jc w:val="center"/>
              <w:rPr>
                <w:rFonts w:ascii="Times New Roman" w:hAnsi="Times New Roman" w:cs="Times New Roman"/>
                <w:b/>
                <w:bCs/>
                <w:sz w:val="20"/>
                <w:szCs w:val="20"/>
              </w:rPr>
            </w:pPr>
            <w:r>
              <w:rPr>
                <w:rFonts w:ascii="Times New Roman" w:hAnsi="Times New Roman" w:cs="Times New Roman"/>
                <w:b/>
                <w:bCs/>
                <w:sz w:val="20"/>
                <w:szCs w:val="20"/>
              </w:rPr>
              <w:t>Вид предоставления</w:t>
            </w:r>
          </w:p>
        </w:tc>
      </w:tr>
      <w:tr w:rsidR="00C56419" w:rsidRPr="00B33931" w:rsidTr="00C56419">
        <w:trPr>
          <w:cantSplit/>
          <w:tblHeader/>
        </w:trPr>
        <w:tc>
          <w:tcPr>
            <w:tcW w:w="33" w:type="pct"/>
            <w:vMerge/>
            <w:tcBorders>
              <w:top w:val="nil"/>
              <w:left w:val="nil"/>
              <w:bottom w:val="nil"/>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rPr>
                <w:rFonts w:ascii="Times New Roman" w:hAnsi="Times New Roman" w:cs="Times New Roman"/>
                <w:b/>
                <w:bCs/>
                <w:sz w:val="20"/>
                <w:szCs w:val="20"/>
              </w:rPr>
            </w:pPr>
          </w:p>
        </w:tc>
        <w:tc>
          <w:tcPr>
            <w:tcW w:w="51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 xml:space="preserve">ответственный </w:t>
            </w:r>
            <w:r w:rsidRPr="00B33931">
              <w:rPr>
                <w:rFonts w:ascii="Times New Roman" w:hAnsi="Times New Roman" w:cs="Times New Roman"/>
                <w:b/>
                <w:bCs/>
                <w:sz w:val="20"/>
                <w:szCs w:val="20"/>
              </w:rPr>
              <w:br/>
              <w:t>за выписку</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исполнения</w:t>
            </w:r>
          </w:p>
        </w:tc>
        <w:tc>
          <w:tcPr>
            <w:tcW w:w="45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исполнитель</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передачи</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ответственный</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b/>
                <w:bCs/>
                <w:sz w:val="20"/>
                <w:szCs w:val="20"/>
              </w:rPr>
            </w:pPr>
            <w:r w:rsidRPr="00B33931">
              <w:rPr>
                <w:rFonts w:ascii="Times New Roman" w:hAnsi="Times New Roman" w:cs="Times New Roman"/>
                <w:b/>
                <w:bCs/>
                <w:sz w:val="20"/>
                <w:szCs w:val="20"/>
              </w:rPr>
              <w:t>срок обработки</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b/>
                <w:bCs/>
                <w:sz w:val="20"/>
                <w:szCs w:val="20"/>
              </w:rPr>
            </w:pPr>
          </w:p>
        </w:tc>
      </w:tr>
      <w:tr w:rsidR="00C56419" w:rsidRPr="00B33931" w:rsidTr="00C56419">
        <w:trPr>
          <w:cantSplit/>
          <w:tblHeader/>
        </w:trPr>
        <w:tc>
          <w:tcPr>
            <w:tcW w:w="33" w:type="pct"/>
            <w:tcBorders>
              <w:top w:val="nil"/>
              <w:left w:val="nil"/>
              <w:bottom w:val="nil"/>
              <w:right w:val="single" w:sz="4" w:space="0" w:color="auto"/>
            </w:tcBorders>
            <w:vAlign w:val="center"/>
          </w:tcPr>
          <w:p w:rsidR="008C73E6" w:rsidRPr="00B33931" w:rsidRDefault="008C73E6" w:rsidP="000A04A8">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w:t>
            </w:r>
          </w:p>
        </w:tc>
        <w:tc>
          <w:tcPr>
            <w:tcW w:w="38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2</w:t>
            </w:r>
          </w:p>
        </w:tc>
        <w:tc>
          <w:tcPr>
            <w:tcW w:w="695"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3</w:t>
            </w:r>
          </w:p>
        </w:tc>
        <w:tc>
          <w:tcPr>
            <w:tcW w:w="510"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4</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45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6</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7</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8</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11</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r>
              <w:rPr>
                <w:rFonts w:ascii="Times New Roman" w:hAnsi="Times New Roman" w:cs="Times New Roman"/>
                <w:sz w:val="20"/>
                <w:szCs w:val="20"/>
              </w:rPr>
              <w:t>12</w:t>
            </w:r>
          </w:p>
        </w:tc>
      </w:tr>
      <w:tr w:rsidR="00C56419" w:rsidRPr="00B33931" w:rsidTr="00C56419">
        <w:trPr>
          <w:cantSplit/>
          <w:tblHeader/>
        </w:trPr>
        <w:tc>
          <w:tcPr>
            <w:tcW w:w="33" w:type="pct"/>
            <w:vAlign w:val="center"/>
          </w:tcPr>
          <w:p w:rsidR="008C73E6" w:rsidRPr="00B33931" w:rsidRDefault="008C73E6" w:rsidP="000A04A8">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1</w:t>
            </w:r>
          </w:p>
        </w:tc>
        <w:tc>
          <w:tcPr>
            <w:tcW w:w="388"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0310003</w:t>
            </w:r>
          </w:p>
        </w:tc>
        <w:tc>
          <w:tcPr>
            <w:tcW w:w="695" w:type="pct"/>
            <w:tcBorders>
              <w:top w:val="single" w:sz="4" w:space="0" w:color="auto"/>
              <w:left w:val="nil"/>
              <w:bottom w:val="single" w:sz="4" w:space="0" w:color="auto"/>
              <w:right w:val="single" w:sz="4" w:space="0" w:color="auto"/>
            </w:tcBorders>
            <w:vAlign w:val="center"/>
            <w:hideMark/>
          </w:tcPr>
          <w:p w:rsidR="008C73E6"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 xml:space="preserve">Журнал регистрации приходных и расходных </w:t>
            </w:r>
            <w:r>
              <w:rPr>
                <w:rFonts w:ascii="Times New Roman" w:hAnsi="Times New Roman" w:cs="Times New Roman"/>
                <w:sz w:val="20"/>
                <w:szCs w:val="20"/>
              </w:rPr>
              <w:t>фондовых</w:t>
            </w:r>
          </w:p>
          <w:p w:rsidR="008C73E6" w:rsidRPr="00B33931" w:rsidRDefault="008C73E6" w:rsidP="000A04A8">
            <w:pPr>
              <w:jc w:val="center"/>
              <w:rPr>
                <w:rFonts w:ascii="Times New Roman" w:hAnsi="Times New Roman" w:cs="Times New Roman"/>
                <w:sz w:val="20"/>
                <w:szCs w:val="20"/>
              </w:rPr>
            </w:pPr>
            <w:r>
              <w:rPr>
                <w:rFonts w:ascii="Times New Roman" w:hAnsi="Times New Roman" w:cs="Times New Roman"/>
                <w:sz w:val="20"/>
                <w:szCs w:val="20"/>
              </w:rPr>
              <w:t>к</w:t>
            </w:r>
            <w:r w:rsidRPr="00B33931">
              <w:rPr>
                <w:rFonts w:ascii="Times New Roman" w:hAnsi="Times New Roman" w:cs="Times New Roman"/>
                <w:sz w:val="20"/>
                <w:szCs w:val="20"/>
              </w:rPr>
              <w:t>ассовых ордеров</w:t>
            </w:r>
          </w:p>
        </w:tc>
        <w:tc>
          <w:tcPr>
            <w:tcW w:w="510"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По мере выписки приходного или расходного кассового документа</w:t>
            </w:r>
          </w:p>
        </w:tc>
        <w:tc>
          <w:tcPr>
            <w:tcW w:w="458" w:type="pct"/>
            <w:tcBorders>
              <w:top w:val="single" w:sz="4" w:space="0" w:color="auto"/>
              <w:left w:val="nil"/>
              <w:bottom w:val="single" w:sz="4" w:space="0" w:color="auto"/>
              <w:right w:val="single" w:sz="4" w:space="0" w:color="auto"/>
            </w:tcBorders>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Не позднее 2-го числа месяца, следующего за отчетным</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0A04A8">
            <w:pPr>
              <w:jc w:val="center"/>
              <w:rPr>
                <w:rFonts w:ascii="Times New Roman" w:hAnsi="Times New Roman" w:cs="Times New Roman"/>
                <w:sz w:val="20"/>
                <w:szCs w:val="20"/>
              </w:rPr>
            </w:pPr>
            <w:r w:rsidRPr="00B33931">
              <w:rPr>
                <w:rFonts w:ascii="Times New Roman" w:hAnsi="Times New Roman" w:cs="Times New Roman"/>
                <w:sz w:val="20"/>
                <w:szCs w:val="20"/>
              </w:rPr>
              <w:t>До 10 числа месяца, следующего за отчетным</w:t>
            </w:r>
          </w:p>
        </w:tc>
        <w:tc>
          <w:tcPr>
            <w:tcW w:w="454" w:type="pct"/>
            <w:tcBorders>
              <w:top w:val="single" w:sz="4" w:space="0" w:color="auto"/>
              <w:left w:val="nil"/>
              <w:bottom w:val="single" w:sz="4" w:space="0" w:color="auto"/>
              <w:right w:val="single" w:sz="4" w:space="0" w:color="auto"/>
            </w:tcBorders>
          </w:tcPr>
          <w:p w:rsidR="008C73E6" w:rsidRPr="00B33931" w:rsidRDefault="008C73E6" w:rsidP="000A04A8">
            <w:pPr>
              <w:jc w:val="center"/>
              <w:rPr>
                <w:rFonts w:ascii="Times New Roman" w:hAnsi="Times New Roman" w:cs="Times New Roman"/>
                <w:sz w:val="20"/>
                <w:szCs w:val="20"/>
              </w:rPr>
            </w:pPr>
          </w:p>
        </w:tc>
      </w:tr>
      <w:tr w:rsidR="00C56419" w:rsidRPr="00B33931" w:rsidTr="00C56419">
        <w:trPr>
          <w:cantSplit/>
          <w:tblHeader/>
        </w:trPr>
        <w:tc>
          <w:tcPr>
            <w:tcW w:w="33" w:type="pct"/>
            <w:vAlign w:val="center"/>
          </w:tcPr>
          <w:p w:rsidR="008C73E6" w:rsidRPr="00B33931" w:rsidRDefault="008C73E6" w:rsidP="005333A1">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1</w:t>
            </w:r>
          </w:p>
        </w:tc>
        <w:tc>
          <w:tcPr>
            <w:tcW w:w="388"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0504093</w:t>
            </w:r>
          </w:p>
        </w:tc>
        <w:tc>
          <w:tcPr>
            <w:tcW w:w="695"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 xml:space="preserve">Журнал регистрации приходных и расходных кассовых орденов </w:t>
            </w:r>
          </w:p>
        </w:tc>
        <w:tc>
          <w:tcPr>
            <w:tcW w:w="510" w:type="pct"/>
            <w:tcBorders>
              <w:top w:val="single" w:sz="4" w:space="0" w:color="auto"/>
              <w:left w:val="nil"/>
              <w:bottom w:val="single" w:sz="4" w:space="0" w:color="auto"/>
              <w:right w:val="single" w:sz="4" w:space="0" w:color="auto"/>
            </w:tcBorders>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07"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По мере выписки приходного или расходного кассового документа</w:t>
            </w:r>
          </w:p>
        </w:tc>
        <w:tc>
          <w:tcPr>
            <w:tcW w:w="458" w:type="pct"/>
            <w:tcBorders>
              <w:top w:val="single" w:sz="4" w:space="0" w:color="auto"/>
              <w:left w:val="nil"/>
              <w:bottom w:val="single" w:sz="4" w:space="0" w:color="auto"/>
              <w:right w:val="single" w:sz="4" w:space="0" w:color="auto"/>
            </w:tcBorders>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596"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Не позднее 2-го числа месяца, следующего за отчетным</w:t>
            </w:r>
          </w:p>
        </w:tc>
        <w:tc>
          <w:tcPr>
            <w:tcW w:w="466"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11"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До 10 числа месяца, следующего за отчетным</w:t>
            </w:r>
          </w:p>
        </w:tc>
        <w:tc>
          <w:tcPr>
            <w:tcW w:w="454" w:type="pct"/>
            <w:tcBorders>
              <w:top w:val="single" w:sz="4" w:space="0" w:color="auto"/>
              <w:left w:val="nil"/>
              <w:bottom w:val="single" w:sz="4" w:space="0" w:color="auto"/>
              <w:right w:val="single" w:sz="4" w:space="0" w:color="auto"/>
            </w:tcBorders>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C56419" w:rsidRPr="00B33931" w:rsidTr="00C56419">
        <w:trPr>
          <w:cantSplit/>
          <w:tblHeader/>
        </w:trPr>
        <w:tc>
          <w:tcPr>
            <w:tcW w:w="33" w:type="pct"/>
            <w:vAlign w:val="center"/>
          </w:tcPr>
          <w:p w:rsidR="008C73E6" w:rsidRPr="00B33931" w:rsidRDefault="008C73E6" w:rsidP="005333A1">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2</w:t>
            </w:r>
          </w:p>
        </w:tc>
        <w:tc>
          <w:tcPr>
            <w:tcW w:w="388"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0310001</w:t>
            </w:r>
          </w:p>
        </w:tc>
        <w:tc>
          <w:tcPr>
            <w:tcW w:w="695" w:type="pct"/>
            <w:tcBorders>
              <w:top w:val="single" w:sz="4" w:space="0" w:color="auto"/>
              <w:left w:val="nil"/>
              <w:bottom w:val="single" w:sz="4" w:space="0" w:color="auto"/>
              <w:right w:val="single" w:sz="4" w:space="0" w:color="auto"/>
            </w:tcBorders>
            <w:vAlign w:val="center"/>
            <w:hideMark/>
          </w:tcPr>
          <w:p w:rsidR="008C73E6"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Приходный</w:t>
            </w:r>
          </w:p>
          <w:p w:rsidR="008C73E6" w:rsidRPr="00B33931" w:rsidRDefault="008C73E6" w:rsidP="005333A1">
            <w:pPr>
              <w:jc w:val="center"/>
              <w:rPr>
                <w:rFonts w:ascii="Times New Roman" w:hAnsi="Times New Roman" w:cs="Times New Roman"/>
                <w:sz w:val="20"/>
                <w:szCs w:val="20"/>
              </w:rPr>
            </w:pPr>
            <w:r>
              <w:rPr>
                <w:rFonts w:ascii="Times New Roman" w:hAnsi="Times New Roman" w:cs="Times New Roman"/>
                <w:sz w:val="20"/>
                <w:szCs w:val="20"/>
              </w:rPr>
              <w:t>фондовый</w:t>
            </w:r>
            <w:r w:rsidRPr="00B33931">
              <w:rPr>
                <w:rFonts w:ascii="Times New Roman" w:hAnsi="Times New Roman" w:cs="Times New Roman"/>
                <w:sz w:val="20"/>
                <w:szCs w:val="20"/>
              </w:rPr>
              <w:t xml:space="preserve"> кассовый ордер</w:t>
            </w:r>
          </w:p>
        </w:tc>
        <w:tc>
          <w:tcPr>
            <w:tcW w:w="510" w:type="pct"/>
            <w:tcBorders>
              <w:top w:val="single" w:sz="4" w:space="0" w:color="auto"/>
              <w:left w:val="nil"/>
              <w:bottom w:val="single" w:sz="4" w:space="0" w:color="auto"/>
              <w:right w:val="single" w:sz="4" w:space="0" w:color="auto"/>
            </w:tcBorders>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Ежедневно при движении наличных средств по кассе</w:t>
            </w:r>
          </w:p>
        </w:tc>
        <w:tc>
          <w:tcPr>
            <w:tcW w:w="458" w:type="pct"/>
            <w:tcBorders>
              <w:top w:val="single" w:sz="4" w:space="0" w:color="auto"/>
              <w:left w:val="nil"/>
              <w:bottom w:val="single" w:sz="4" w:space="0" w:color="auto"/>
              <w:right w:val="single" w:sz="4" w:space="0" w:color="auto"/>
            </w:tcBorders>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Не позднее 2-го числа месяца, следующего за отчетным</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До 10 числа месяца, следующего за отчетным</w:t>
            </w:r>
          </w:p>
        </w:tc>
        <w:tc>
          <w:tcPr>
            <w:tcW w:w="454" w:type="pct"/>
            <w:tcBorders>
              <w:top w:val="single" w:sz="4" w:space="0" w:color="auto"/>
              <w:left w:val="nil"/>
              <w:bottom w:val="single" w:sz="4" w:space="0" w:color="auto"/>
              <w:right w:val="single" w:sz="4" w:space="0" w:color="auto"/>
            </w:tcBorders>
          </w:tcPr>
          <w:p w:rsidR="008C73E6" w:rsidRPr="00B33931" w:rsidRDefault="008C73E6" w:rsidP="005333A1">
            <w:pPr>
              <w:jc w:val="center"/>
              <w:rPr>
                <w:rFonts w:ascii="Times New Roman" w:hAnsi="Times New Roman" w:cs="Times New Roman"/>
                <w:sz w:val="20"/>
                <w:szCs w:val="20"/>
              </w:rPr>
            </w:pPr>
          </w:p>
        </w:tc>
      </w:tr>
      <w:tr w:rsidR="00C56419" w:rsidRPr="00B33931" w:rsidTr="00C56419">
        <w:trPr>
          <w:cantSplit/>
          <w:tblHeader/>
        </w:trPr>
        <w:tc>
          <w:tcPr>
            <w:tcW w:w="33" w:type="pct"/>
            <w:vAlign w:val="center"/>
          </w:tcPr>
          <w:p w:rsidR="008C73E6" w:rsidRPr="00B33931" w:rsidRDefault="008C73E6" w:rsidP="005333A1">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3</w:t>
            </w:r>
          </w:p>
        </w:tc>
        <w:tc>
          <w:tcPr>
            <w:tcW w:w="388"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0310002</w:t>
            </w:r>
          </w:p>
        </w:tc>
        <w:tc>
          <w:tcPr>
            <w:tcW w:w="695"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Расходный</w:t>
            </w:r>
            <w:r>
              <w:rPr>
                <w:rFonts w:ascii="Times New Roman" w:hAnsi="Times New Roman" w:cs="Times New Roman"/>
                <w:sz w:val="20"/>
                <w:szCs w:val="20"/>
              </w:rPr>
              <w:t xml:space="preserve"> фондовый</w:t>
            </w:r>
            <w:r w:rsidRPr="00B33931">
              <w:rPr>
                <w:rFonts w:ascii="Times New Roman" w:hAnsi="Times New Roman" w:cs="Times New Roman"/>
                <w:sz w:val="20"/>
                <w:szCs w:val="20"/>
              </w:rPr>
              <w:t xml:space="preserve"> кассовый ордер</w:t>
            </w:r>
          </w:p>
        </w:tc>
        <w:tc>
          <w:tcPr>
            <w:tcW w:w="510" w:type="pct"/>
            <w:tcBorders>
              <w:top w:val="single" w:sz="4" w:space="0" w:color="auto"/>
              <w:left w:val="nil"/>
              <w:bottom w:val="single" w:sz="4" w:space="0" w:color="auto"/>
              <w:right w:val="single" w:sz="4" w:space="0" w:color="auto"/>
            </w:tcBorders>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Ежедневно при движении наличных средств по кассе</w:t>
            </w:r>
          </w:p>
        </w:tc>
        <w:tc>
          <w:tcPr>
            <w:tcW w:w="458" w:type="pct"/>
            <w:tcBorders>
              <w:top w:val="single" w:sz="4" w:space="0" w:color="auto"/>
              <w:left w:val="nil"/>
              <w:bottom w:val="single" w:sz="4" w:space="0" w:color="auto"/>
              <w:right w:val="single" w:sz="4" w:space="0" w:color="auto"/>
            </w:tcBorders>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Не позднее 2-го числа месяца, следующего за отчетным</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До 10 числа месяца, следующего за отчетным</w:t>
            </w:r>
          </w:p>
        </w:tc>
        <w:tc>
          <w:tcPr>
            <w:tcW w:w="454" w:type="pct"/>
            <w:tcBorders>
              <w:top w:val="single" w:sz="4" w:space="0" w:color="auto"/>
              <w:left w:val="nil"/>
              <w:bottom w:val="single" w:sz="4" w:space="0" w:color="auto"/>
              <w:right w:val="single" w:sz="4" w:space="0" w:color="auto"/>
            </w:tcBorders>
          </w:tcPr>
          <w:p w:rsidR="008C73E6" w:rsidRPr="00B33931" w:rsidRDefault="008C73E6" w:rsidP="005333A1">
            <w:pPr>
              <w:jc w:val="center"/>
              <w:rPr>
                <w:rFonts w:ascii="Times New Roman" w:hAnsi="Times New Roman" w:cs="Times New Roman"/>
                <w:sz w:val="20"/>
                <w:szCs w:val="20"/>
              </w:rPr>
            </w:pPr>
          </w:p>
        </w:tc>
      </w:tr>
      <w:tr w:rsidR="00C56419" w:rsidRPr="00B33931" w:rsidTr="00C56419">
        <w:trPr>
          <w:cantSplit/>
          <w:tblHeader/>
        </w:trPr>
        <w:tc>
          <w:tcPr>
            <w:tcW w:w="33" w:type="pct"/>
            <w:vAlign w:val="center"/>
          </w:tcPr>
          <w:p w:rsidR="008C73E6" w:rsidRPr="00B33931" w:rsidRDefault="008C73E6" w:rsidP="005333A1">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4</w:t>
            </w:r>
          </w:p>
        </w:tc>
        <w:tc>
          <w:tcPr>
            <w:tcW w:w="388"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0504514</w:t>
            </w:r>
          </w:p>
        </w:tc>
        <w:tc>
          <w:tcPr>
            <w:tcW w:w="695"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Кассовая книга</w:t>
            </w:r>
          </w:p>
        </w:tc>
        <w:tc>
          <w:tcPr>
            <w:tcW w:w="510" w:type="pct"/>
            <w:tcBorders>
              <w:top w:val="single" w:sz="4" w:space="0" w:color="auto"/>
              <w:left w:val="nil"/>
              <w:bottom w:val="single" w:sz="4" w:space="0" w:color="auto"/>
              <w:right w:val="single" w:sz="4" w:space="0" w:color="auto"/>
            </w:tcBorders>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По мере выписки приходного или расходного кассового документа</w:t>
            </w:r>
          </w:p>
        </w:tc>
        <w:tc>
          <w:tcPr>
            <w:tcW w:w="458" w:type="pct"/>
            <w:tcBorders>
              <w:top w:val="single" w:sz="4" w:space="0" w:color="auto"/>
              <w:left w:val="nil"/>
              <w:bottom w:val="single" w:sz="4" w:space="0" w:color="auto"/>
              <w:right w:val="single" w:sz="4" w:space="0" w:color="auto"/>
            </w:tcBorders>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Не позднее 2-го числа месяца, следующего за отчетным</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До 10 числа месяца, следующего за отчетным</w:t>
            </w:r>
          </w:p>
        </w:tc>
        <w:tc>
          <w:tcPr>
            <w:tcW w:w="454" w:type="pct"/>
            <w:tcBorders>
              <w:top w:val="single" w:sz="4" w:space="0" w:color="auto"/>
              <w:left w:val="nil"/>
              <w:bottom w:val="single" w:sz="4" w:space="0" w:color="auto"/>
              <w:right w:val="single" w:sz="4" w:space="0" w:color="auto"/>
            </w:tcBorders>
          </w:tcPr>
          <w:p w:rsidR="008C73E6" w:rsidRPr="00B33931" w:rsidRDefault="008C73E6" w:rsidP="005333A1">
            <w:pPr>
              <w:jc w:val="center"/>
              <w:rPr>
                <w:rFonts w:ascii="Times New Roman" w:hAnsi="Times New Roman" w:cs="Times New Roman"/>
                <w:sz w:val="20"/>
                <w:szCs w:val="20"/>
              </w:rPr>
            </w:pPr>
          </w:p>
        </w:tc>
      </w:tr>
      <w:tr w:rsidR="00C56419" w:rsidRPr="00B33931" w:rsidTr="00C56419">
        <w:trPr>
          <w:cantSplit/>
          <w:tblHeader/>
        </w:trPr>
        <w:tc>
          <w:tcPr>
            <w:tcW w:w="33" w:type="pct"/>
            <w:vAlign w:val="center"/>
          </w:tcPr>
          <w:p w:rsidR="008C73E6" w:rsidRPr="00B33931" w:rsidRDefault="008C73E6" w:rsidP="005333A1">
            <w:pPr>
              <w:jc w:val="center"/>
              <w:rPr>
                <w:rFonts w:ascii="Times New Roman" w:hAnsi="Times New Roman" w:cs="Times New Roman"/>
                <w:b/>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5</w:t>
            </w:r>
          </w:p>
        </w:tc>
        <w:tc>
          <w:tcPr>
            <w:tcW w:w="388" w:type="pct"/>
            <w:tcBorders>
              <w:top w:val="single" w:sz="4" w:space="0" w:color="auto"/>
              <w:left w:val="nil"/>
              <w:bottom w:val="single" w:sz="4" w:space="0" w:color="auto"/>
              <w:right w:val="single" w:sz="4" w:space="0" w:color="auto"/>
            </w:tcBorders>
            <w:vAlign w:val="center"/>
          </w:tcPr>
          <w:p w:rsidR="008C73E6" w:rsidRPr="00B33931" w:rsidRDefault="008C73E6" w:rsidP="005333A1">
            <w:pPr>
              <w:jc w:val="center"/>
              <w:rPr>
                <w:rFonts w:ascii="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Журнал прихода-расхода трудовых книжек и вкладышей к ним</w:t>
            </w:r>
          </w:p>
        </w:tc>
        <w:tc>
          <w:tcPr>
            <w:tcW w:w="510"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07"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Ежедневно при движении БСО по кассе</w:t>
            </w:r>
          </w:p>
        </w:tc>
        <w:tc>
          <w:tcPr>
            <w:tcW w:w="458"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59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При проведении внешней или внутренней  проверки</w:t>
            </w:r>
          </w:p>
        </w:tc>
        <w:tc>
          <w:tcPr>
            <w:tcW w:w="466"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Главный бухгалтер</w:t>
            </w:r>
          </w:p>
        </w:tc>
        <w:tc>
          <w:tcPr>
            <w:tcW w:w="611" w:type="pct"/>
            <w:tcBorders>
              <w:top w:val="single" w:sz="4" w:space="0" w:color="auto"/>
              <w:left w:val="nil"/>
              <w:bottom w:val="single" w:sz="4" w:space="0" w:color="auto"/>
              <w:right w:val="single" w:sz="4" w:space="0" w:color="auto"/>
            </w:tcBorders>
            <w:vAlign w:val="center"/>
            <w:hideMark/>
          </w:tcPr>
          <w:p w:rsidR="008C73E6" w:rsidRPr="00B33931" w:rsidRDefault="008C73E6" w:rsidP="005333A1">
            <w:pPr>
              <w:jc w:val="center"/>
              <w:rPr>
                <w:rFonts w:ascii="Times New Roman" w:hAnsi="Times New Roman" w:cs="Times New Roman"/>
                <w:sz w:val="20"/>
                <w:szCs w:val="20"/>
              </w:rPr>
            </w:pPr>
            <w:r w:rsidRPr="00B33931">
              <w:rPr>
                <w:rFonts w:ascii="Times New Roman" w:hAnsi="Times New Roman" w:cs="Times New Roman"/>
                <w:sz w:val="20"/>
                <w:szCs w:val="20"/>
              </w:rPr>
              <w:t>Не позднее рабочего дня, следующего за днем поступления</w:t>
            </w:r>
          </w:p>
        </w:tc>
        <w:tc>
          <w:tcPr>
            <w:tcW w:w="454" w:type="pct"/>
            <w:tcBorders>
              <w:top w:val="single" w:sz="4" w:space="0" w:color="auto"/>
              <w:left w:val="nil"/>
              <w:bottom w:val="single" w:sz="4" w:space="0" w:color="auto"/>
              <w:right w:val="single" w:sz="4" w:space="0" w:color="auto"/>
            </w:tcBorders>
          </w:tcPr>
          <w:p w:rsidR="008C73E6" w:rsidRPr="00B33931" w:rsidRDefault="008C73E6" w:rsidP="005333A1">
            <w:pPr>
              <w:jc w:val="center"/>
              <w:rPr>
                <w:rFonts w:ascii="Times New Roman" w:hAnsi="Times New Roman" w:cs="Times New Roman"/>
                <w:sz w:val="20"/>
                <w:szCs w:val="20"/>
              </w:rPr>
            </w:pPr>
          </w:p>
        </w:tc>
      </w:tr>
    </w:tbl>
    <w:p w:rsidR="00187B05" w:rsidRPr="002E779C" w:rsidRDefault="00187B05" w:rsidP="00A03196">
      <w:pPr>
        <w:pStyle w:val="1"/>
        <w:rPr>
          <w:rFonts w:ascii="Times New Roman" w:hAnsi="Times New Roman" w:cs="Times New Roman"/>
        </w:rPr>
      </w:pPr>
      <w:bookmarkStart w:id="37" w:name="_Toc371929030"/>
      <w:r w:rsidRPr="002E779C">
        <w:rPr>
          <w:rFonts w:ascii="Times New Roman" w:hAnsi="Times New Roman"/>
        </w:rPr>
        <w:lastRenderedPageBreak/>
        <w:t>Таблица 4. По учету материалов</w:t>
      </w:r>
      <w:bookmarkEnd w:id="37"/>
    </w:p>
    <w:tbl>
      <w:tblPr>
        <w:tblW w:w="4991" w:type="pct"/>
        <w:tblInd w:w="454" w:type="dxa"/>
        <w:tblLayout w:type="fixed"/>
        <w:tblCellMar>
          <w:left w:w="28" w:type="dxa"/>
          <w:right w:w="28" w:type="dxa"/>
        </w:tblCellMar>
        <w:tblLook w:val="04A0" w:firstRow="1" w:lastRow="0" w:firstColumn="1" w:lastColumn="0" w:noHBand="0" w:noVBand="1"/>
      </w:tblPr>
      <w:tblGrid>
        <w:gridCol w:w="202"/>
        <w:gridCol w:w="612"/>
        <w:gridCol w:w="1167"/>
        <w:gridCol w:w="1699"/>
        <w:gridCol w:w="2269"/>
        <w:gridCol w:w="1696"/>
        <w:gridCol w:w="1514"/>
        <w:gridCol w:w="1893"/>
        <w:gridCol w:w="1417"/>
        <w:gridCol w:w="1432"/>
        <w:gridCol w:w="1265"/>
      </w:tblGrid>
      <w:tr w:rsidR="005D0B27" w:rsidRPr="002E779C" w:rsidTr="005D0B27">
        <w:trPr>
          <w:cantSplit/>
          <w:trHeight w:val="414"/>
          <w:tblHeader/>
        </w:trPr>
        <w:tc>
          <w:tcPr>
            <w:tcW w:w="67" w:type="pct"/>
            <w:vMerge w:val="restart"/>
            <w:tcBorders>
              <w:top w:val="nil"/>
              <w:left w:val="nil"/>
              <w:bottom w:val="nil"/>
              <w:right w:val="single" w:sz="4" w:space="0" w:color="auto"/>
            </w:tcBorders>
            <w:vAlign w:val="center"/>
          </w:tcPr>
          <w:p w:rsidR="008C73E6" w:rsidRPr="002E779C" w:rsidRDefault="008C73E6" w:rsidP="000A04A8">
            <w:pPr>
              <w:jc w:val="center"/>
              <w:rPr>
                <w:rFonts w:ascii="Times New Roman" w:hAnsi="Times New Roman" w:cs="Times New Roman"/>
                <w:b/>
                <w:bCs/>
                <w:sz w:val="20"/>
                <w:szCs w:val="20"/>
              </w:rPr>
            </w:pPr>
          </w:p>
        </w:tc>
        <w:tc>
          <w:tcPr>
            <w:tcW w:w="202"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п/п</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Форма по ОКУД</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Наименование </w:t>
            </w:r>
            <w:r w:rsidRPr="002E779C">
              <w:rPr>
                <w:rFonts w:ascii="Times New Roman" w:hAnsi="Times New Roman" w:cs="Times New Roman"/>
                <w:b/>
                <w:bCs/>
                <w:sz w:val="20"/>
                <w:szCs w:val="20"/>
              </w:rPr>
              <w:br/>
              <w:t>документа</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Создание документа </w:t>
            </w:r>
          </w:p>
        </w:tc>
        <w:tc>
          <w:tcPr>
            <w:tcW w:w="1123" w:type="pct"/>
            <w:gridSpan w:val="2"/>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представления в Бухгалтерию</w:t>
            </w:r>
            <w:r w:rsidRPr="002E779C">
              <w:rPr>
                <w:rFonts w:ascii="Times New Roman" w:hAnsi="Times New Roman" w:cs="Times New Roman"/>
                <w:b/>
                <w:bCs/>
                <w:sz w:val="20"/>
                <w:szCs w:val="20"/>
              </w:rPr>
              <w:br/>
              <w:t>или Отдел кадров</w:t>
            </w:r>
          </w:p>
        </w:tc>
        <w:tc>
          <w:tcPr>
            <w:tcW w:w="939" w:type="pct"/>
            <w:gridSpan w:val="2"/>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Проверка и обработка документа   </w:t>
            </w:r>
          </w:p>
        </w:tc>
        <w:tc>
          <w:tcPr>
            <w:tcW w:w="417" w:type="pct"/>
            <w:tcBorders>
              <w:top w:val="single" w:sz="4" w:space="0" w:color="auto"/>
              <w:left w:val="single" w:sz="4" w:space="0" w:color="auto"/>
              <w:bottom w:val="single" w:sz="4" w:space="0" w:color="auto"/>
              <w:right w:val="single" w:sz="4" w:space="0" w:color="auto"/>
            </w:tcBorders>
          </w:tcPr>
          <w:p w:rsidR="008C73E6" w:rsidRPr="002E779C" w:rsidRDefault="008C73E6" w:rsidP="000A04A8">
            <w:pPr>
              <w:jc w:val="center"/>
              <w:rPr>
                <w:rFonts w:ascii="Times New Roman" w:hAnsi="Times New Roman" w:cs="Times New Roman"/>
                <w:b/>
                <w:bCs/>
                <w:sz w:val="20"/>
                <w:szCs w:val="20"/>
              </w:rPr>
            </w:pPr>
            <w:r>
              <w:rPr>
                <w:rFonts w:ascii="Times New Roman" w:hAnsi="Times New Roman" w:cs="Times New Roman"/>
                <w:b/>
                <w:bCs/>
                <w:sz w:val="20"/>
                <w:szCs w:val="20"/>
              </w:rPr>
              <w:t>Вид предоставления</w:t>
            </w:r>
          </w:p>
        </w:tc>
      </w:tr>
      <w:tr w:rsidR="005D0B27" w:rsidRPr="002E779C" w:rsidTr="005D0B27">
        <w:trPr>
          <w:cantSplit/>
          <w:tblHeader/>
        </w:trPr>
        <w:tc>
          <w:tcPr>
            <w:tcW w:w="67" w:type="pct"/>
            <w:vMerge/>
            <w:tcBorders>
              <w:top w:val="nil"/>
              <w:left w:val="nil"/>
              <w:bottom w:val="nil"/>
              <w:right w:val="single" w:sz="4" w:space="0" w:color="auto"/>
            </w:tcBorders>
            <w:vAlign w:val="center"/>
            <w:hideMark/>
          </w:tcPr>
          <w:p w:rsidR="008C73E6" w:rsidRPr="002E779C" w:rsidRDefault="008C73E6" w:rsidP="000A04A8">
            <w:pPr>
              <w:rPr>
                <w:rFonts w:ascii="Times New Roman" w:hAnsi="Times New Roman" w:cs="Times New Roman"/>
                <w:b/>
                <w:bCs/>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rPr>
                <w:rFonts w:ascii="Times New Roman" w:hAnsi="Times New Roman" w:cs="Times New Roman"/>
                <w:b/>
                <w:bCs/>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rPr>
                <w:rFonts w:ascii="Times New Roman" w:hAnsi="Times New Roman" w:cs="Times New Roman"/>
                <w:b/>
                <w:bCs/>
                <w:sz w:val="20"/>
                <w:szCs w:val="20"/>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rPr>
                <w:rFonts w:ascii="Times New Roman" w:hAnsi="Times New Roman" w:cs="Times New Roman"/>
                <w:b/>
                <w:bCs/>
                <w:sz w:val="20"/>
                <w:szCs w:val="20"/>
              </w:rPr>
            </w:pP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ответственный </w:t>
            </w:r>
            <w:r w:rsidRPr="002E779C">
              <w:rPr>
                <w:rFonts w:ascii="Times New Roman" w:hAnsi="Times New Roman" w:cs="Times New Roman"/>
                <w:b/>
                <w:bCs/>
                <w:sz w:val="20"/>
                <w:szCs w:val="20"/>
              </w:rPr>
              <w:br/>
              <w:t>за выписку</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исполнения</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исполнитель</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передачи</w:t>
            </w:r>
          </w:p>
        </w:tc>
        <w:tc>
          <w:tcPr>
            <w:tcW w:w="467"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ответственный</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обработки</w:t>
            </w:r>
          </w:p>
        </w:tc>
        <w:tc>
          <w:tcPr>
            <w:tcW w:w="417" w:type="pct"/>
            <w:tcBorders>
              <w:top w:val="single" w:sz="4" w:space="0" w:color="auto"/>
              <w:left w:val="nil"/>
              <w:bottom w:val="single" w:sz="4" w:space="0" w:color="auto"/>
              <w:right w:val="single" w:sz="4" w:space="0" w:color="auto"/>
            </w:tcBorders>
          </w:tcPr>
          <w:p w:rsidR="008C73E6" w:rsidRPr="002E779C" w:rsidRDefault="008C73E6" w:rsidP="000A04A8">
            <w:pPr>
              <w:jc w:val="center"/>
              <w:rPr>
                <w:rFonts w:ascii="Times New Roman" w:hAnsi="Times New Roman" w:cs="Times New Roman"/>
                <w:b/>
                <w:bCs/>
                <w:sz w:val="20"/>
                <w:szCs w:val="20"/>
              </w:rPr>
            </w:pPr>
          </w:p>
        </w:tc>
      </w:tr>
      <w:tr w:rsidR="005D0B27" w:rsidRPr="002E779C" w:rsidTr="005D0B27">
        <w:trPr>
          <w:cantSplit/>
          <w:tblHeader/>
        </w:trPr>
        <w:tc>
          <w:tcPr>
            <w:tcW w:w="67" w:type="pct"/>
            <w:tcBorders>
              <w:top w:val="nil"/>
              <w:left w:val="nil"/>
              <w:bottom w:val="nil"/>
              <w:right w:val="single" w:sz="4" w:space="0" w:color="auto"/>
            </w:tcBorders>
            <w:vAlign w:val="center"/>
          </w:tcPr>
          <w:p w:rsidR="008C73E6" w:rsidRPr="002E779C" w:rsidRDefault="008C73E6" w:rsidP="000A04A8">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1</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2</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3</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4</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5</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6</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7</w:t>
            </w:r>
          </w:p>
        </w:tc>
        <w:tc>
          <w:tcPr>
            <w:tcW w:w="467"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8</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11</w:t>
            </w:r>
          </w:p>
        </w:tc>
        <w:tc>
          <w:tcPr>
            <w:tcW w:w="417" w:type="pct"/>
            <w:tcBorders>
              <w:top w:val="single" w:sz="4" w:space="0" w:color="auto"/>
              <w:left w:val="nil"/>
              <w:bottom w:val="single" w:sz="4" w:space="0" w:color="auto"/>
              <w:right w:val="single" w:sz="4" w:space="0" w:color="auto"/>
            </w:tcBorders>
          </w:tcPr>
          <w:p w:rsidR="008C73E6" w:rsidRPr="002E779C" w:rsidRDefault="008C73E6" w:rsidP="000A04A8">
            <w:pPr>
              <w:jc w:val="center"/>
              <w:rPr>
                <w:rFonts w:ascii="Times New Roman" w:hAnsi="Times New Roman" w:cs="Times New Roman"/>
                <w:sz w:val="20"/>
                <w:szCs w:val="20"/>
              </w:rPr>
            </w:pPr>
            <w:r>
              <w:rPr>
                <w:rFonts w:ascii="Times New Roman" w:hAnsi="Times New Roman" w:cs="Times New Roman"/>
                <w:sz w:val="20"/>
                <w:szCs w:val="20"/>
              </w:rPr>
              <w:t>12</w:t>
            </w:r>
          </w:p>
        </w:tc>
      </w:tr>
      <w:tr w:rsidR="005D0B27" w:rsidRPr="002E779C" w:rsidTr="005D0B27">
        <w:trPr>
          <w:cantSplit/>
          <w:tblHeader/>
        </w:trPr>
        <w:tc>
          <w:tcPr>
            <w:tcW w:w="67" w:type="pct"/>
            <w:vAlign w:val="center"/>
          </w:tcPr>
          <w:p w:rsidR="008C73E6" w:rsidRPr="002E779C" w:rsidRDefault="008C73E6" w:rsidP="000A04A8">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1</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330212</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ТОРГ 12 (Товарная накладная)</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Уполномоченное лицо</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По мере поступления</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0A04A8">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0A04A8">
            <w:pP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2</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345009</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 xml:space="preserve">Товарно-транспортная накладная </w:t>
            </w:r>
            <w:r w:rsidRPr="002E779C">
              <w:rPr>
                <w:rFonts w:ascii="Times New Roman" w:hAnsi="Times New Roman" w:cs="Times New Roman"/>
                <w:sz w:val="20"/>
                <w:szCs w:val="20"/>
              </w:rPr>
              <w:br/>
              <w:t>(форма 1-Т)</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Уполномоченное лицо</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По мере поступления</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0A04A8">
            <w:pPr>
              <w:jc w:val="center"/>
              <w:rPr>
                <w:rFonts w:ascii="Times New Roman" w:hAnsi="Times New Roman" w:cs="Times New Roman"/>
                <w:sz w:val="20"/>
                <w:szCs w:val="20"/>
              </w:rPr>
            </w:pPr>
          </w:p>
        </w:tc>
      </w:tr>
      <w:tr w:rsidR="005D0B27" w:rsidRPr="002E779C" w:rsidTr="005D0B27">
        <w:trPr>
          <w:cantSplit/>
          <w:trHeight w:val="1609"/>
          <w:tblHeader/>
        </w:trPr>
        <w:tc>
          <w:tcPr>
            <w:tcW w:w="67" w:type="pct"/>
            <w:vAlign w:val="center"/>
          </w:tcPr>
          <w:p w:rsidR="008C73E6" w:rsidRPr="002E779C" w:rsidRDefault="008C73E6" w:rsidP="000A04A8">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3</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0504220</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Акт о приемке материалов</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Комиссия по поступлению и выбытию активов</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Ежедневно при поступлении материальных ценностей</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Комиссия по поступлению и выбытию активов</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В течение 3 дней с момента утверждения вместе с приходными документами</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0A04A8">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0A04A8">
            <w:pPr>
              <w:jc w:val="center"/>
              <w:rPr>
                <w:rFonts w:ascii="Times New Roman" w:hAnsi="Times New Roman" w:cs="Times New Roman"/>
                <w:sz w:val="20"/>
                <w:szCs w:val="20"/>
              </w:rPr>
            </w:pPr>
          </w:p>
        </w:tc>
      </w:tr>
      <w:tr w:rsidR="005D0B27" w:rsidRPr="002E779C" w:rsidTr="005D0B27">
        <w:trPr>
          <w:cantSplit/>
          <w:trHeight w:val="1609"/>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3</w:t>
            </w:r>
          </w:p>
        </w:tc>
        <w:tc>
          <w:tcPr>
            <w:tcW w:w="385"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0510452</w:t>
            </w:r>
          </w:p>
        </w:tc>
        <w:tc>
          <w:tcPr>
            <w:tcW w:w="560"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Акт приемки товаров, работ, услуг</w:t>
            </w:r>
          </w:p>
        </w:tc>
        <w:tc>
          <w:tcPr>
            <w:tcW w:w="748"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559"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Ежедневно при поступлении материальных ценностей</w:t>
            </w:r>
          </w:p>
        </w:tc>
        <w:tc>
          <w:tcPr>
            <w:tcW w:w="499"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В течение 3 дней с момента утверждения вместе с приходными документами</w:t>
            </w:r>
          </w:p>
        </w:tc>
        <w:tc>
          <w:tcPr>
            <w:tcW w:w="467" w:type="pct"/>
            <w:tcBorders>
              <w:top w:val="single" w:sz="4" w:space="0" w:color="auto"/>
              <w:left w:val="nil"/>
              <w:bottom w:val="single" w:sz="4" w:space="0" w:color="auto"/>
              <w:right w:val="single" w:sz="4" w:space="0" w:color="auto"/>
            </w:tcBorders>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2E779C" w:rsidTr="005D0B27">
        <w:trPr>
          <w:cantSplit/>
          <w:tblHeader/>
        </w:trPr>
        <w:tc>
          <w:tcPr>
            <w:tcW w:w="67" w:type="pct"/>
            <w:vAlign w:val="center"/>
            <w:hideMark/>
          </w:tcPr>
          <w:p w:rsidR="008C73E6" w:rsidRPr="002E779C" w:rsidRDefault="008C73E6" w:rsidP="00FF5540">
            <w:pPr>
              <w:rPr>
                <w:rFonts w:ascii="Times New Roman" w:hAnsi="Times New Roman" w:cs="Times New Roman"/>
                <w:b/>
                <w:bCs/>
                <w:sz w:val="20"/>
                <w:szCs w:val="20"/>
              </w:rPr>
            </w:pPr>
            <w:r w:rsidRPr="002E779C">
              <w:rPr>
                <w:rFonts w:ascii="Times New Roman" w:hAnsi="Times New Roman" w:cs="Times New Roman"/>
                <w:b/>
                <w:bCs/>
                <w:sz w:val="20"/>
                <w:szCs w:val="20"/>
              </w:rPr>
              <w:lastRenderedPageBreak/>
              <w:t xml:space="preserve">   </w:t>
            </w: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4</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pStyle w:val="ConsPlusNonformat"/>
              <w:jc w:val="center"/>
              <w:rPr>
                <w:rFonts w:ascii="Times New Roman" w:hAnsi="Times New Roman" w:cs="Times New Roman"/>
              </w:rPr>
            </w:pPr>
            <w:r w:rsidRPr="002E779C">
              <w:rPr>
                <w:rFonts w:ascii="Times New Roman" w:hAnsi="Times New Roman" w:cs="Times New Roman"/>
              </w:rPr>
              <w:t>0504207</w:t>
            </w:r>
          </w:p>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М-4</w:t>
            </w:r>
          </w:p>
        </w:tc>
        <w:tc>
          <w:tcPr>
            <w:tcW w:w="560" w:type="pct"/>
            <w:tcBorders>
              <w:top w:val="single" w:sz="4" w:space="0" w:color="auto"/>
              <w:left w:val="nil"/>
              <w:bottom w:val="single" w:sz="4" w:space="0" w:color="auto"/>
              <w:right w:val="single" w:sz="4" w:space="0" w:color="auto"/>
            </w:tcBorders>
            <w:vAlign w:val="center"/>
          </w:tcPr>
          <w:p w:rsidR="008C73E6" w:rsidRPr="002E779C" w:rsidRDefault="008C73E6" w:rsidP="00FF5540">
            <w:pPr>
              <w:pStyle w:val="ConsPlusNormal"/>
              <w:jc w:val="center"/>
              <w:rPr>
                <w:rFonts w:ascii="Times New Roman" w:eastAsia="Calibri" w:hAnsi="Times New Roman" w:cs="Times New Roman"/>
                <w:lang w:eastAsia="en-US"/>
              </w:rPr>
            </w:pPr>
            <w:r w:rsidRPr="002E779C">
              <w:rPr>
                <w:rFonts w:ascii="Times New Roman" w:hAnsi="Times New Roman" w:cs="Times New Roman"/>
              </w:rPr>
              <w:t xml:space="preserve">Приходный ордер </w:t>
            </w:r>
            <w:r w:rsidRPr="002E779C">
              <w:rPr>
                <w:rFonts w:ascii="Times New Roman" w:eastAsia="Calibri" w:hAnsi="Times New Roman" w:cs="Times New Roman"/>
                <w:lang w:eastAsia="en-US"/>
              </w:rPr>
              <w:t>на приемку материальных ценностей (нефинансовых активов)</w:t>
            </w:r>
          </w:p>
          <w:p w:rsidR="008C73E6" w:rsidRPr="002E779C" w:rsidRDefault="008C73E6" w:rsidP="00FF5540">
            <w:pPr>
              <w:jc w:val="center"/>
              <w:rPr>
                <w:rFonts w:ascii="Times New Roman" w:hAnsi="Times New Roman" w:cs="Times New Roman"/>
                <w:sz w:val="20"/>
                <w:szCs w:val="20"/>
              </w:rPr>
            </w:pP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получения материалов</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течение 3 дней с момента получения материальных ценностей</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4</w:t>
            </w:r>
          </w:p>
        </w:tc>
        <w:tc>
          <w:tcPr>
            <w:tcW w:w="385" w:type="pct"/>
            <w:tcBorders>
              <w:top w:val="single" w:sz="4" w:space="0" w:color="auto"/>
              <w:left w:val="nil"/>
              <w:bottom w:val="single" w:sz="4" w:space="0" w:color="auto"/>
              <w:right w:val="single" w:sz="4" w:space="0" w:color="auto"/>
            </w:tcBorders>
            <w:vAlign w:val="center"/>
          </w:tcPr>
          <w:p w:rsidR="008C73E6" w:rsidRPr="004D52B6" w:rsidRDefault="008C73E6" w:rsidP="00FF5540">
            <w:pPr>
              <w:pStyle w:val="ConsPlusNonformat"/>
              <w:jc w:val="center"/>
              <w:rPr>
                <w:rFonts w:ascii="Times New Roman" w:hAnsi="Times New Roman" w:cs="Times New Roman"/>
              </w:rPr>
            </w:pPr>
            <w:r w:rsidRPr="004D52B6">
              <w:rPr>
                <w:rFonts w:ascii="Times New Roman" w:hAnsi="Times New Roman" w:cs="Times New Roman"/>
              </w:rPr>
              <w:t>0510448</w:t>
            </w:r>
          </w:p>
        </w:tc>
        <w:tc>
          <w:tcPr>
            <w:tcW w:w="560" w:type="pct"/>
            <w:tcBorders>
              <w:top w:val="single" w:sz="4" w:space="0" w:color="auto"/>
              <w:left w:val="nil"/>
              <w:bottom w:val="single" w:sz="4" w:space="0" w:color="auto"/>
              <w:right w:val="single" w:sz="4" w:space="0" w:color="auto"/>
            </w:tcBorders>
            <w:vAlign w:val="center"/>
          </w:tcPr>
          <w:p w:rsidR="008C73E6" w:rsidRPr="004D52B6" w:rsidRDefault="008C73E6" w:rsidP="00FF5540">
            <w:pPr>
              <w:pStyle w:val="ConsPlusNormal"/>
              <w:jc w:val="center"/>
              <w:rPr>
                <w:rFonts w:ascii="Times New Roman" w:hAnsi="Times New Roman" w:cs="Times New Roman"/>
              </w:rPr>
            </w:pPr>
            <w:r w:rsidRPr="004D52B6">
              <w:rPr>
                <w:rFonts w:ascii="Times New Roman" w:hAnsi="Times New Roman" w:cs="Times New Roman"/>
              </w:rPr>
              <w:t>Акт о преме-передаче объектов нефинансовых активов</w:t>
            </w:r>
          </w:p>
        </w:tc>
        <w:tc>
          <w:tcPr>
            <w:tcW w:w="748"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559"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В момент получения материалов</w:t>
            </w:r>
          </w:p>
        </w:tc>
        <w:tc>
          <w:tcPr>
            <w:tcW w:w="499"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Материально-ответственное лицо</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В течение 3 дней с момента получения материальных ценностей</w:t>
            </w:r>
          </w:p>
        </w:tc>
        <w:tc>
          <w:tcPr>
            <w:tcW w:w="467" w:type="pct"/>
            <w:tcBorders>
              <w:top w:val="single" w:sz="4" w:space="0" w:color="auto"/>
              <w:left w:val="nil"/>
              <w:bottom w:val="single" w:sz="4" w:space="0" w:color="auto"/>
              <w:right w:val="single" w:sz="4" w:space="0" w:color="auto"/>
            </w:tcBorders>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5</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0504204</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Требование-накладная</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перемещения материалов</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По мере перемещения материалов</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5</w:t>
            </w:r>
          </w:p>
        </w:tc>
        <w:tc>
          <w:tcPr>
            <w:tcW w:w="385"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0510451</w:t>
            </w:r>
          </w:p>
        </w:tc>
        <w:tc>
          <w:tcPr>
            <w:tcW w:w="560"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Требование-накладная</w:t>
            </w:r>
          </w:p>
        </w:tc>
        <w:tc>
          <w:tcPr>
            <w:tcW w:w="748"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Материально-ответственное лицо</w:t>
            </w:r>
          </w:p>
        </w:tc>
        <w:tc>
          <w:tcPr>
            <w:tcW w:w="559"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В момент перемещения материалов</w:t>
            </w:r>
          </w:p>
        </w:tc>
        <w:tc>
          <w:tcPr>
            <w:tcW w:w="499"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Материально-ответственное лицо</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По мере перемещения материалов</w:t>
            </w:r>
          </w:p>
        </w:tc>
        <w:tc>
          <w:tcPr>
            <w:tcW w:w="467" w:type="pct"/>
            <w:tcBorders>
              <w:top w:val="single" w:sz="4" w:space="0" w:color="auto"/>
              <w:left w:val="nil"/>
              <w:bottom w:val="single" w:sz="4" w:space="0" w:color="auto"/>
              <w:right w:val="single" w:sz="4" w:space="0" w:color="auto"/>
            </w:tcBorders>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4D52B6" w:rsidRDefault="008C73E6" w:rsidP="00FF5540">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6</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0504205</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Накладная на отпуск материалов на сторону</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перемещения материалов</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ЦМО</w:t>
            </w:r>
          </w:p>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перемещения материалов</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7</w:t>
            </w:r>
          </w:p>
        </w:tc>
        <w:tc>
          <w:tcPr>
            <w:tcW w:w="385" w:type="pct"/>
            <w:tcBorders>
              <w:top w:val="single" w:sz="4" w:space="0" w:color="auto"/>
              <w:left w:val="nil"/>
              <w:bottom w:val="single" w:sz="4" w:space="0" w:color="auto"/>
              <w:right w:val="single" w:sz="4" w:space="0" w:color="auto"/>
            </w:tcBorders>
            <w:vAlign w:val="center"/>
          </w:tcPr>
          <w:p w:rsidR="008C73E6" w:rsidRPr="002E779C" w:rsidRDefault="008C73E6" w:rsidP="00FF5540">
            <w:pPr>
              <w:pStyle w:val="ConsPlusNonformat"/>
              <w:jc w:val="center"/>
              <w:rPr>
                <w:rFonts w:ascii="Times New Roman" w:hAnsi="Times New Roman" w:cs="Times New Roman"/>
              </w:rPr>
            </w:pPr>
            <w:r w:rsidRPr="002E779C">
              <w:rPr>
                <w:rFonts w:ascii="Times New Roman" w:hAnsi="Times New Roman" w:cs="Times New Roman"/>
              </w:rPr>
              <w:t>М-2а</w:t>
            </w:r>
          </w:p>
          <w:p w:rsidR="008C73E6" w:rsidRPr="002E779C" w:rsidRDefault="008C73E6" w:rsidP="00FF5540">
            <w:pPr>
              <w:jc w:val="center"/>
              <w:rPr>
                <w:rFonts w:ascii="Times New Roman" w:hAnsi="Times New Roman" w:cs="Times New Roman"/>
                <w:sz w:val="20"/>
                <w:szCs w:val="20"/>
                <w:highlight w:val="yellow"/>
              </w:rPr>
            </w:pP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Доверенность</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Бухгалтерия</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По мере необходимости</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Бухгалтерия</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По мере необходимости</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 корешок доверенности вместе с первичными документами по учету ТМЦ</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8</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0504210</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Ведомость выдачи материальных ценностей на нужды учреждения</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проведения операции</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Материально-ответственное лицо</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выдачи материальных ценностей</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9</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0504230</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Акт о списании материальных запасов</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Комиссия по списанию</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проведения операции</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Комиссия по списанию</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списания материальных запасов</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10</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0504816</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Акт о списании бланков строгой отчетности</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Комиссия по списанию</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В момент проведения операции</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Комиссия по списанию</w:t>
            </w:r>
          </w:p>
        </w:tc>
        <w:tc>
          <w:tcPr>
            <w:tcW w:w="623"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списания бланков</w:t>
            </w:r>
          </w:p>
        </w:tc>
        <w:tc>
          <w:tcPr>
            <w:tcW w:w="467" w:type="pct"/>
            <w:tcBorders>
              <w:top w:val="single" w:sz="4" w:space="0" w:color="auto"/>
              <w:left w:val="nil"/>
              <w:bottom w:val="single" w:sz="4" w:space="0" w:color="auto"/>
              <w:right w:val="single" w:sz="4" w:space="0" w:color="auto"/>
            </w:tcBorders>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FF5540">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11</w:t>
            </w:r>
          </w:p>
        </w:tc>
        <w:tc>
          <w:tcPr>
            <w:tcW w:w="385"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0504035</w:t>
            </w:r>
          </w:p>
        </w:tc>
        <w:tc>
          <w:tcPr>
            <w:tcW w:w="560"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Оборотная ведомость по нематериальным активам</w:t>
            </w:r>
          </w:p>
        </w:tc>
        <w:tc>
          <w:tcPr>
            <w:tcW w:w="748"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55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Ежегодно</w:t>
            </w:r>
          </w:p>
        </w:tc>
        <w:tc>
          <w:tcPr>
            <w:tcW w:w="499" w:type="pct"/>
            <w:tcBorders>
              <w:top w:val="single" w:sz="4" w:space="0" w:color="auto"/>
              <w:left w:val="nil"/>
              <w:bottom w:val="single" w:sz="4" w:space="0" w:color="auto"/>
              <w:right w:val="single" w:sz="4" w:space="0" w:color="auto"/>
            </w:tcBorders>
            <w:vAlign w:val="center"/>
            <w:hideMark/>
          </w:tcPr>
          <w:p w:rsidR="008C73E6" w:rsidRPr="002E779C" w:rsidRDefault="008C73E6" w:rsidP="00FF5540">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623" w:type="pct"/>
            <w:tcBorders>
              <w:top w:val="single" w:sz="4" w:space="0" w:color="auto"/>
              <w:left w:val="nil"/>
              <w:bottom w:val="single" w:sz="4" w:space="0" w:color="auto"/>
              <w:right w:val="single" w:sz="4" w:space="0" w:color="auto"/>
            </w:tcBorders>
            <w:vAlign w:val="center"/>
          </w:tcPr>
          <w:p w:rsidR="008C73E6" w:rsidRPr="002E779C" w:rsidRDefault="008C73E6" w:rsidP="00FF5540">
            <w:pPr>
              <w:jc w:val="center"/>
              <w:rPr>
                <w:rFonts w:ascii="Times New Roman" w:hAnsi="Times New Roman" w:cs="Times New Roman"/>
                <w:sz w:val="20"/>
                <w:szCs w:val="20"/>
              </w:rPr>
            </w:pPr>
          </w:p>
        </w:tc>
        <w:tc>
          <w:tcPr>
            <w:tcW w:w="467" w:type="pct"/>
            <w:tcBorders>
              <w:top w:val="single" w:sz="4" w:space="0" w:color="auto"/>
              <w:left w:val="nil"/>
              <w:bottom w:val="single" w:sz="4" w:space="0" w:color="auto"/>
              <w:right w:val="single" w:sz="4" w:space="0" w:color="auto"/>
            </w:tcBorders>
            <w:vAlign w:val="center"/>
          </w:tcPr>
          <w:p w:rsidR="008C73E6" w:rsidRPr="002E779C" w:rsidRDefault="008C73E6" w:rsidP="00FF5540">
            <w:pPr>
              <w:jc w:val="center"/>
              <w:rPr>
                <w:rFonts w:ascii="Times New Roman" w:hAnsi="Times New Roman" w:cs="Times New Roman"/>
                <w:sz w:val="20"/>
                <w:szCs w:val="20"/>
              </w:rPr>
            </w:pPr>
          </w:p>
        </w:tc>
        <w:tc>
          <w:tcPr>
            <w:tcW w:w="472" w:type="pct"/>
            <w:tcBorders>
              <w:top w:val="single" w:sz="4" w:space="0" w:color="auto"/>
              <w:left w:val="nil"/>
              <w:bottom w:val="single" w:sz="4" w:space="0" w:color="auto"/>
              <w:right w:val="single" w:sz="4" w:space="0" w:color="auto"/>
            </w:tcBorders>
            <w:vAlign w:val="center"/>
          </w:tcPr>
          <w:p w:rsidR="008C73E6" w:rsidRPr="002E779C" w:rsidRDefault="008C73E6" w:rsidP="00FF5540">
            <w:pPr>
              <w:jc w:val="center"/>
              <w:rPr>
                <w:rFonts w:ascii="Times New Roman" w:hAnsi="Times New Roman" w:cs="Times New Roman"/>
                <w:sz w:val="20"/>
                <w:szCs w:val="20"/>
              </w:rPr>
            </w:pPr>
          </w:p>
        </w:tc>
        <w:tc>
          <w:tcPr>
            <w:tcW w:w="417" w:type="pct"/>
            <w:tcBorders>
              <w:top w:val="single" w:sz="4" w:space="0" w:color="auto"/>
              <w:left w:val="nil"/>
              <w:bottom w:val="single" w:sz="4" w:space="0" w:color="auto"/>
              <w:right w:val="single" w:sz="4" w:space="0" w:color="auto"/>
            </w:tcBorders>
          </w:tcPr>
          <w:p w:rsidR="008C73E6" w:rsidRPr="002E779C" w:rsidRDefault="008C73E6" w:rsidP="00FF5540">
            <w:pPr>
              <w:jc w:val="center"/>
              <w:rPr>
                <w:rFonts w:ascii="Times New Roman" w:hAnsi="Times New Roman" w:cs="Times New Roman"/>
                <w:sz w:val="20"/>
                <w:szCs w:val="20"/>
              </w:rPr>
            </w:pPr>
          </w:p>
        </w:tc>
      </w:tr>
      <w:tr w:rsidR="005D0B27" w:rsidRPr="002E779C" w:rsidTr="005D0B27">
        <w:trPr>
          <w:cantSplit/>
          <w:tblHeader/>
        </w:trPr>
        <w:tc>
          <w:tcPr>
            <w:tcW w:w="67" w:type="pct"/>
            <w:vAlign w:val="center"/>
          </w:tcPr>
          <w:p w:rsidR="008C73E6" w:rsidRPr="002E779C" w:rsidRDefault="008C73E6" w:rsidP="00CA0ED1">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11</w:t>
            </w:r>
          </w:p>
        </w:tc>
        <w:tc>
          <w:tcPr>
            <w:tcW w:w="385"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0510434</w:t>
            </w:r>
          </w:p>
        </w:tc>
        <w:tc>
          <w:tcPr>
            <w:tcW w:w="560"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Акт приема-передачи объектов, полученных в личное пользование</w:t>
            </w:r>
          </w:p>
        </w:tc>
        <w:tc>
          <w:tcPr>
            <w:tcW w:w="748"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списанию</w:t>
            </w:r>
          </w:p>
        </w:tc>
        <w:tc>
          <w:tcPr>
            <w:tcW w:w="559"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В момент проведения операции</w:t>
            </w:r>
          </w:p>
        </w:tc>
        <w:tc>
          <w:tcPr>
            <w:tcW w:w="499"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списанию</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списания бланков</w:t>
            </w:r>
          </w:p>
        </w:tc>
        <w:tc>
          <w:tcPr>
            <w:tcW w:w="467" w:type="pct"/>
            <w:tcBorders>
              <w:top w:val="single" w:sz="4" w:space="0" w:color="auto"/>
              <w:left w:val="nil"/>
              <w:bottom w:val="single" w:sz="4" w:space="0" w:color="auto"/>
              <w:right w:val="single" w:sz="4" w:space="0" w:color="auto"/>
            </w:tcBorders>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2E779C" w:rsidTr="005D0B27">
        <w:trPr>
          <w:cantSplit/>
          <w:tblHeader/>
        </w:trPr>
        <w:tc>
          <w:tcPr>
            <w:tcW w:w="67" w:type="pct"/>
            <w:vAlign w:val="center"/>
          </w:tcPr>
          <w:p w:rsidR="008C73E6" w:rsidRPr="002E779C" w:rsidRDefault="008C73E6" w:rsidP="00CA0ED1">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12</w:t>
            </w:r>
          </w:p>
        </w:tc>
        <w:tc>
          <w:tcPr>
            <w:tcW w:w="385"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0510435</w:t>
            </w:r>
          </w:p>
        </w:tc>
        <w:tc>
          <w:tcPr>
            <w:tcW w:w="560"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Акт об утилизации (уничтожении) материальных ценностей</w:t>
            </w:r>
          </w:p>
        </w:tc>
        <w:tc>
          <w:tcPr>
            <w:tcW w:w="748"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списанию</w:t>
            </w:r>
          </w:p>
        </w:tc>
        <w:tc>
          <w:tcPr>
            <w:tcW w:w="559"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В момент проведения операции</w:t>
            </w:r>
          </w:p>
        </w:tc>
        <w:tc>
          <w:tcPr>
            <w:tcW w:w="499"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списанию</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списания бланков</w:t>
            </w:r>
          </w:p>
        </w:tc>
        <w:tc>
          <w:tcPr>
            <w:tcW w:w="467" w:type="pct"/>
            <w:tcBorders>
              <w:top w:val="single" w:sz="4" w:space="0" w:color="auto"/>
              <w:left w:val="nil"/>
              <w:bottom w:val="single" w:sz="4" w:space="0" w:color="auto"/>
              <w:right w:val="single" w:sz="4" w:space="0" w:color="auto"/>
            </w:tcBorders>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4D52B6" w:rsidRDefault="008C73E6" w:rsidP="00CA0ED1">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2E779C" w:rsidTr="005D0B27">
        <w:trPr>
          <w:cantSplit/>
          <w:tblHeader/>
        </w:trPr>
        <w:tc>
          <w:tcPr>
            <w:tcW w:w="67" w:type="pct"/>
            <w:vAlign w:val="center"/>
          </w:tcPr>
          <w:p w:rsidR="008C73E6" w:rsidRPr="002E779C" w:rsidRDefault="008C73E6" w:rsidP="005333A1">
            <w:pPr>
              <w:jc w:val="center"/>
              <w:rPr>
                <w:rFonts w:ascii="Times New Roman" w:hAnsi="Times New Roman" w:cs="Times New Roman"/>
                <w:b/>
                <w:bCs/>
                <w:sz w:val="20"/>
                <w:szCs w:val="20"/>
              </w:rPr>
            </w:pPr>
          </w:p>
        </w:tc>
        <w:tc>
          <w:tcPr>
            <w:tcW w:w="202"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13</w:t>
            </w:r>
          </w:p>
        </w:tc>
        <w:tc>
          <w:tcPr>
            <w:tcW w:w="385"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0509097</w:t>
            </w:r>
          </w:p>
        </w:tc>
        <w:tc>
          <w:tcPr>
            <w:tcW w:w="560"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Карточка учета имущества в личном пользовании</w:t>
            </w:r>
          </w:p>
        </w:tc>
        <w:tc>
          <w:tcPr>
            <w:tcW w:w="748"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559"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Ежедневно при поступлении материальных ценностей</w:t>
            </w:r>
          </w:p>
        </w:tc>
        <w:tc>
          <w:tcPr>
            <w:tcW w:w="499"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В течение 3 дней с момента утверждения вместе с приходными документами</w:t>
            </w:r>
          </w:p>
        </w:tc>
        <w:tc>
          <w:tcPr>
            <w:tcW w:w="467" w:type="pct"/>
            <w:tcBorders>
              <w:top w:val="single" w:sz="4" w:space="0" w:color="auto"/>
              <w:left w:val="nil"/>
              <w:bottom w:val="single" w:sz="4" w:space="0" w:color="auto"/>
              <w:right w:val="single" w:sz="4" w:space="0" w:color="auto"/>
            </w:tcBorders>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417" w:type="pct"/>
            <w:tcBorders>
              <w:top w:val="single" w:sz="4" w:space="0" w:color="auto"/>
              <w:left w:val="nil"/>
              <w:bottom w:val="single" w:sz="4" w:space="0" w:color="auto"/>
              <w:right w:val="single" w:sz="4" w:space="0" w:color="auto"/>
            </w:tcBorders>
          </w:tcPr>
          <w:p w:rsidR="008C73E6" w:rsidRPr="004D52B6" w:rsidRDefault="008C73E6" w:rsidP="005333A1">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bl>
    <w:p w:rsidR="00187B05" w:rsidRPr="003C6FB5" w:rsidRDefault="005D0B27" w:rsidP="00A03196">
      <w:pPr>
        <w:pStyle w:val="1"/>
        <w:rPr>
          <w:rFonts w:ascii="Times New Roman" w:hAnsi="Times New Roman" w:cs="Times New Roman"/>
          <w:sz w:val="24"/>
          <w:szCs w:val="24"/>
        </w:rPr>
      </w:pPr>
      <w:bookmarkStart w:id="38" w:name="_Toc371929033"/>
      <w:r>
        <w:rPr>
          <w:rFonts w:ascii="Times New Roman" w:hAnsi="Times New Roman"/>
          <w:sz w:val="24"/>
          <w:szCs w:val="20"/>
        </w:rPr>
        <w:t xml:space="preserve">          </w:t>
      </w:r>
      <w:r w:rsidR="00187B05" w:rsidRPr="00A03196">
        <w:rPr>
          <w:rFonts w:ascii="Times New Roman" w:hAnsi="Times New Roman"/>
          <w:sz w:val="24"/>
          <w:szCs w:val="20"/>
        </w:rPr>
        <w:t xml:space="preserve">Таблица 5. </w:t>
      </w:r>
      <w:r w:rsidR="00187B05" w:rsidRPr="003C6FB5">
        <w:rPr>
          <w:rFonts w:ascii="Times New Roman" w:hAnsi="Times New Roman"/>
          <w:sz w:val="24"/>
          <w:szCs w:val="24"/>
        </w:rPr>
        <w:t>Расчетные документы</w:t>
      </w:r>
      <w:bookmarkEnd w:id="38"/>
    </w:p>
    <w:tbl>
      <w:tblPr>
        <w:tblW w:w="4963" w:type="pct"/>
        <w:tblInd w:w="595" w:type="dxa"/>
        <w:tblCellMar>
          <w:left w:w="28" w:type="dxa"/>
          <w:right w:w="28" w:type="dxa"/>
        </w:tblCellMar>
        <w:tblLook w:val="04A0" w:firstRow="1" w:lastRow="0" w:firstColumn="1" w:lastColumn="0" w:noHBand="0" w:noVBand="1"/>
      </w:tblPr>
      <w:tblGrid>
        <w:gridCol w:w="106"/>
        <w:gridCol w:w="570"/>
        <w:gridCol w:w="1258"/>
        <w:gridCol w:w="1897"/>
        <w:gridCol w:w="1837"/>
        <w:gridCol w:w="1906"/>
        <w:gridCol w:w="1641"/>
        <w:gridCol w:w="1867"/>
        <w:gridCol w:w="2102"/>
        <w:gridCol w:w="1897"/>
      </w:tblGrid>
      <w:tr w:rsidR="00187B05" w:rsidRPr="002E779C" w:rsidTr="005D0B27">
        <w:trPr>
          <w:cantSplit/>
          <w:trHeight w:val="414"/>
          <w:tblHeader/>
        </w:trPr>
        <w:tc>
          <w:tcPr>
            <w:tcW w:w="35" w:type="pct"/>
            <w:vMerge w:val="restart"/>
            <w:tcBorders>
              <w:top w:val="nil"/>
              <w:left w:val="nil"/>
              <w:bottom w:val="nil"/>
              <w:right w:val="single" w:sz="4" w:space="0" w:color="auto"/>
            </w:tcBorders>
            <w:vAlign w:val="center"/>
          </w:tcPr>
          <w:p w:rsidR="00187B05" w:rsidRPr="002E779C" w:rsidRDefault="00187B05" w:rsidP="000A04A8">
            <w:pPr>
              <w:jc w:val="center"/>
              <w:rPr>
                <w:rFonts w:ascii="Times New Roman" w:hAnsi="Times New Roman" w:cs="Times New Roman"/>
                <w:b/>
                <w:bCs/>
                <w:sz w:val="20"/>
                <w:szCs w:val="20"/>
              </w:rPr>
            </w:pPr>
          </w:p>
        </w:tc>
        <w:tc>
          <w:tcPr>
            <w:tcW w:w="189"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п/п</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Форма по ОКУД</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Наименование </w:t>
            </w:r>
            <w:r w:rsidRPr="002E779C">
              <w:rPr>
                <w:rFonts w:ascii="Times New Roman" w:hAnsi="Times New Roman" w:cs="Times New Roman"/>
                <w:b/>
                <w:bCs/>
                <w:sz w:val="20"/>
                <w:szCs w:val="20"/>
              </w:rPr>
              <w:br/>
              <w:t>документа</w:t>
            </w:r>
          </w:p>
        </w:tc>
        <w:tc>
          <w:tcPr>
            <w:tcW w:w="1241" w:type="pct"/>
            <w:gridSpan w:val="2"/>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Создание документа </w:t>
            </w:r>
          </w:p>
        </w:tc>
        <w:tc>
          <w:tcPr>
            <w:tcW w:w="1163" w:type="pct"/>
            <w:gridSpan w:val="2"/>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представления в Бухгалтерию</w:t>
            </w:r>
            <w:r w:rsidRPr="002E779C">
              <w:rPr>
                <w:rFonts w:ascii="Times New Roman" w:hAnsi="Times New Roman" w:cs="Times New Roman"/>
                <w:b/>
                <w:bCs/>
                <w:sz w:val="20"/>
                <w:szCs w:val="20"/>
              </w:rPr>
              <w:br/>
              <w:t>или Отдел кадров</w:t>
            </w:r>
          </w:p>
        </w:tc>
        <w:tc>
          <w:tcPr>
            <w:tcW w:w="1326" w:type="pct"/>
            <w:gridSpan w:val="2"/>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Проверка и обработка документа   </w:t>
            </w:r>
          </w:p>
        </w:tc>
      </w:tr>
      <w:tr w:rsidR="005D0B27" w:rsidRPr="002E779C" w:rsidTr="005D0B27">
        <w:trPr>
          <w:cantSplit/>
          <w:tblHeader/>
        </w:trPr>
        <w:tc>
          <w:tcPr>
            <w:tcW w:w="0" w:type="auto"/>
            <w:vMerge/>
            <w:tcBorders>
              <w:top w:val="nil"/>
              <w:left w:val="nil"/>
              <w:bottom w:val="nil"/>
              <w:right w:val="single" w:sz="4" w:space="0" w:color="auto"/>
            </w:tcBorders>
            <w:vAlign w:val="center"/>
            <w:hideMark/>
          </w:tcPr>
          <w:p w:rsidR="00187B05" w:rsidRPr="002E779C" w:rsidRDefault="00187B05" w:rsidP="000A04A8">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rPr>
                <w:rFonts w:ascii="Times New Roman" w:hAnsi="Times New Roman" w:cs="Times New Roman"/>
                <w:b/>
                <w:bCs/>
                <w:sz w:val="20"/>
                <w:szCs w:val="2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rPr>
                <w:rFonts w:ascii="Times New Roman" w:hAnsi="Times New Roman" w:cs="Times New Roman"/>
                <w:b/>
                <w:bCs/>
                <w:sz w:val="20"/>
                <w:szCs w:val="20"/>
              </w:rPr>
            </w:pPr>
          </w:p>
        </w:tc>
        <w:tc>
          <w:tcPr>
            <w:tcW w:w="60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 xml:space="preserve">ответственный </w:t>
            </w:r>
            <w:r w:rsidRPr="002E779C">
              <w:rPr>
                <w:rFonts w:ascii="Times New Roman" w:hAnsi="Times New Roman" w:cs="Times New Roman"/>
                <w:b/>
                <w:bCs/>
                <w:sz w:val="20"/>
                <w:szCs w:val="20"/>
              </w:rPr>
              <w:br/>
              <w:t>за выписку</w:t>
            </w:r>
          </w:p>
        </w:tc>
        <w:tc>
          <w:tcPr>
            <w:tcW w:w="632"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исполнения</w:t>
            </w:r>
          </w:p>
        </w:tc>
        <w:tc>
          <w:tcPr>
            <w:tcW w:w="544"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исполнитель</w:t>
            </w:r>
          </w:p>
        </w:tc>
        <w:tc>
          <w:tcPr>
            <w:tcW w:w="61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передачи</w:t>
            </w:r>
          </w:p>
        </w:tc>
        <w:tc>
          <w:tcPr>
            <w:tcW w:w="697"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ответственный</w:t>
            </w:r>
          </w:p>
        </w:tc>
        <w:tc>
          <w:tcPr>
            <w:tcW w:w="62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b/>
                <w:bCs/>
                <w:sz w:val="20"/>
                <w:szCs w:val="20"/>
              </w:rPr>
            </w:pPr>
            <w:r w:rsidRPr="002E779C">
              <w:rPr>
                <w:rFonts w:ascii="Times New Roman" w:hAnsi="Times New Roman" w:cs="Times New Roman"/>
                <w:b/>
                <w:bCs/>
                <w:sz w:val="20"/>
                <w:szCs w:val="20"/>
              </w:rPr>
              <w:t>срок обработки</w:t>
            </w:r>
          </w:p>
        </w:tc>
      </w:tr>
      <w:tr w:rsidR="005D0B27" w:rsidRPr="002E779C" w:rsidTr="005D0B27">
        <w:trPr>
          <w:cantSplit/>
          <w:tblHeader/>
        </w:trPr>
        <w:tc>
          <w:tcPr>
            <w:tcW w:w="35" w:type="pct"/>
            <w:tcBorders>
              <w:top w:val="nil"/>
              <w:left w:val="nil"/>
              <w:bottom w:val="nil"/>
              <w:right w:val="single" w:sz="4" w:space="0" w:color="auto"/>
            </w:tcBorders>
            <w:vAlign w:val="center"/>
          </w:tcPr>
          <w:p w:rsidR="00187B05" w:rsidRPr="002E779C" w:rsidRDefault="00187B05" w:rsidP="000A04A8">
            <w:pPr>
              <w:jc w:val="center"/>
              <w:rPr>
                <w:rFonts w:ascii="Times New Roman" w:hAnsi="Times New Roman" w:cs="Times New Roman"/>
                <w:b/>
                <w:bCs/>
                <w:sz w:val="20"/>
                <w:szCs w:val="20"/>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1</w:t>
            </w:r>
          </w:p>
        </w:tc>
        <w:tc>
          <w:tcPr>
            <w:tcW w:w="417"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2</w:t>
            </w:r>
          </w:p>
        </w:tc>
        <w:tc>
          <w:tcPr>
            <w:tcW w:w="62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3</w:t>
            </w:r>
          </w:p>
        </w:tc>
        <w:tc>
          <w:tcPr>
            <w:tcW w:w="60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4</w:t>
            </w:r>
          </w:p>
        </w:tc>
        <w:tc>
          <w:tcPr>
            <w:tcW w:w="632"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5</w:t>
            </w:r>
          </w:p>
        </w:tc>
        <w:tc>
          <w:tcPr>
            <w:tcW w:w="544"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6</w:t>
            </w:r>
          </w:p>
        </w:tc>
        <w:tc>
          <w:tcPr>
            <w:tcW w:w="61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7</w:t>
            </w:r>
          </w:p>
        </w:tc>
        <w:tc>
          <w:tcPr>
            <w:tcW w:w="697"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8</w:t>
            </w:r>
          </w:p>
        </w:tc>
        <w:tc>
          <w:tcPr>
            <w:tcW w:w="62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11</w:t>
            </w:r>
          </w:p>
        </w:tc>
      </w:tr>
      <w:tr w:rsidR="005D0B27" w:rsidRPr="002E779C" w:rsidTr="005D0B27">
        <w:trPr>
          <w:cantSplit/>
          <w:tblHeader/>
        </w:trPr>
        <w:tc>
          <w:tcPr>
            <w:tcW w:w="35" w:type="pct"/>
            <w:vAlign w:val="center"/>
          </w:tcPr>
          <w:p w:rsidR="00187B05" w:rsidRPr="002E779C" w:rsidRDefault="00187B05" w:rsidP="000A04A8">
            <w:pPr>
              <w:jc w:val="center"/>
              <w:rPr>
                <w:rFonts w:ascii="Times New Roman" w:hAnsi="Times New Roman" w:cs="Times New Roman"/>
                <w:b/>
                <w:bCs/>
                <w:sz w:val="20"/>
                <w:szCs w:val="20"/>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1</w:t>
            </w:r>
          </w:p>
        </w:tc>
        <w:tc>
          <w:tcPr>
            <w:tcW w:w="417"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0401060</w:t>
            </w:r>
          </w:p>
        </w:tc>
        <w:tc>
          <w:tcPr>
            <w:tcW w:w="62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Платёжное поручение</w:t>
            </w:r>
          </w:p>
        </w:tc>
        <w:tc>
          <w:tcPr>
            <w:tcW w:w="609" w:type="pct"/>
            <w:tcBorders>
              <w:top w:val="single" w:sz="4" w:space="0" w:color="auto"/>
              <w:left w:val="nil"/>
              <w:bottom w:val="single" w:sz="4" w:space="0" w:color="auto"/>
              <w:right w:val="single" w:sz="4" w:space="0" w:color="auto"/>
            </w:tcBorders>
            <w:vAlign w:val="center"/>
            <w:hideMark/>
          </w:tcPr>
          <w:p w:rsidR="00187B05" w:rsidRPr="0072289C" w:rsidRDefault="00187B05" w:rsidP="000A04A8">
            <w:pPr>
              <w:jc w:val="center"/>
              <w:rPr>
                <w:rFonts w:ascii="Times New Roman" w:hAnsi="Times New Roman" w:cs="Times New Roman"/>
                <w:sz w:val="20"/>
                <w:szCs w:val="20"/>
                <w:lang w:val="en-US"/>
              </w:rPr>
            </w:pPr>
            <w:r>
              <w:rPr>
                <w:rFonts w:ascii="Times New Roman" w:hAnsi="Times New Roman" w:cs="Times New Roman"/>
                <w:sz w:val="20"/>
                <w:szCs w:val="20"/>
                <w:lang w:val="en-US"/>
              </w:rPr>
              <w:t>ТФКУ</w:t>
            </w:r>
          </w:p>
        </w:tc>
        <w:tc>
          <w:tcPr>
            <w:tcW w:w="632" w:type="pct"/>
            <w:tcBorders>
              <w:top w:val="single" w:sz="4" w:space="0" w:color="auto"/>
              <w:left w:val="nil"/>
              <w:bottom w:val="single" w:sz="4" w:space="0" w:color="auto"/>
              <w:right w:val="single" w:sz="4" w:space="0" w:color="auto"/>
            </w:tcBorders>
            <w:vAlign w:val="center"/>
            <w:hideMark/>
          </w:tcPr>
          <w:p w:rsidR="00187B05" w:rsidRPr="0072289C" w:rsidRDefault="00187B05" w:rsidP="000A04A8">
            <w:pPr>
              <w:jc w:val="center"/>
              <w:rPr>
                <w:rFonts w:ascii="Times New Roman" w:hAnsi="Times New Roman" w:cs="Times New Roman"/>
                <w:sz w:val="20"/>
                <w:szCs w:val="20"/>
              </w:rPr>
            </w:pPr>
            <w:r w:rsidRPr="0072289C">
              <w:rPr>
                <w:rFonts w:ascii="Times New Roman" w:hAnsi="Times New Roman" w:cs="Times New Roman"/>
                <w:sz w:val="20"/>
                <w:szCs w:val="20"/>
              </w:rPr>
              <w:t>Не позднее рабочего дня, следующего за днем поступления заявки на кассовый расход</w:t>
            </w:r>
          </w:p>
        </w:tc>
        <w:tc>
          <w:tcPr>
            <w:tcW w:w="544" w:type="pct"/>
            <w:tcBorders>
              <w:top w:val="single" w:sz="4" w:space="0" w:color="auto"/>
              <w:left w:val="nil"/>
              <w:bottom w:val="single" w:sz="4" w:space="0" w:color="auto"/>
              <w:right w:val="single" w:sz="4" w:space="0" w:color="auto"/>
            </w:tcBorders>
            <w:vAlign w:val="center"/>
            <w:hideMark/>
          </w:tcPr>
          <w:p w:rsidR="00187B05" w:rsidRPr="0072289C" w:rsidRDefault="00187B05" w:rsidP="000A04A8">
            <w:pPr>
              <w:jc w:val="center"/>
              <w:rPr>
                <w:rFonts w:ascii="Times New Roman" w:hAnsi="Times New Roman" w:cs="Times New Roman"/>
                <w:sz w:val="20"/>
                <w:szCs w:val="20"/>
                <w:lang w:val="en-US"/>
              </w:rPr>
            </w:pPr>
            <w:r>
              <w:rPr>
                <w:rFonts w:ascii="Times New Roman" w:hAnsi="Times New Roman" w:cs="Times New Roman"/>
                <w:sz w:val="20"/>
                <w:szCs w:val="20"/>
                <w:lang w:val="en-US"/>
              </w:rPr>
              <w:t>ТФКУ</w:t>
            </w:r>
          </w:p>
        </w:tc>
        <w:tc>
          <w:tcPr>
            <w:tcW w:w="61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регистрации платежного поручения</w:t>
            </w:r>
          </w:p>
        </w:tc>
        <w:tc>
          <w:tcPr>
            <w:tcW w:w="697"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Главный бухгалтер</w:t>
            </w:r>
          </w:p>
        </w:tc>
        <w:tc>
          <w:tcPr>
            <w:tcW w:w="629" w:type="pct"/>
            <w:tcBorders>
              <w:top w:val="single" w:sz="4" w:space="0" w:color="auto"/>
              <w:left w:val="nil"/>
              <w:bottom w:val="single" w:sz="4" w:space="0" w:color="auto"/>
              <w:right w:val="single" w:sz="4" w:space="0" w:color="auto"/>
            </w:tcBorders>
            <w:vAlign w:val="center"/>
            <w:hideMark/>
          </w:tcPr>
          <w:p w:rsidR="00187B05" w:rsidRPr="002E779C" w:rsidRDefault="00187B05" w:rsidP="000A04A8">
            <w:pPr>
              <w:jc w:val="center"/>
              <w:rPr>
                <w:rFonts w:ascii="Times New Roman" w:hAnsi="Times New Roman" w:cs="Times New Roman"/>
                <w:sz w:val="20"/>
                <w:szCs w:val="20"/>
              </w:rPr>
            </w:pPr>
            <w:r w:rsidRPr="002E779C">
              <w:rPr>
                <w:rFonts w:ascii="Times New Roman" w:hAnsi="Times New Roman" w:cs="Times New Roman"/>
                <w:sz w:val="20"/>
                <w:szCs w:val="20"/>
              </w:rPr>
              <w:t>Не позднее рабочего дня, следующего за днем поступления  выписки из лицевого счета бюджетного учреждения</w:t>
            </w:r>
          </w:p>
        </w:tc>
      </w:tr>
    </w:tbl>
    <w:p w:rsidR="005D0B27" w:rsidRDefault="005D0B27" w:rsidP="00A03196">
      <w:pPr>
        <w:pStyle w:val="1"/>
        <w:rPr>
          <w:rFonts w:ascii="Times New Roman" w:hAnsi="Times New Roman"/>
          <w:sz w:val="24"/>
          <w:szCs w:val="20"/>
        </w:rPr>
      </w:pPr>
      <w:bookmarkStart w:id="39" w:name="_Toc371929035"/>
    </w:p>
    <w:p w:rsidR="00187B05" w:rsidRPr="003C6FB5" w:rsidRDefault="005D0B27" w:rsidP="00A03196">
      <w:pPr>
        <w:pStyle w:val="1"/>
        <w:rPr>
          <w:rFonts w:ascii="Times New Roman" w:hAnsi="Times New Roman" w:cs="Times New Roman"/>
          <w:sz w:val="24"/>
          <w:szCs w:val="24"/>
        </w:rPr>
      </w:pPr>
      <w:r>
        <w:rPr>
          <w:rFonts w:ascii="Times New Roman" w:hAnsi="Times New Roman"/>
          <w:sz w:val="24"/>
          <w:szCs w:val="20"/>
        </w:rPr>
        <w:lastRenderedPageBreak/>
        <w:t xml:space="preserve">               </w:t>
      </w:r>
      <w:r w:rsidR="00187B05" w:rsidRPr="00A03196">
        <w:rPr>
          <w:rFonts w:ascii="Times New Roman" w:hAnsi="Times New Roman"/>
          <w:sz w:val="24"/>
          <w:szCs w:val="20"/>
        </w:rPr>
        <w:t xml:space="preserve">Таблица 6. </w:t>
      </w:r>
      <w:r w:rsidR="00187B05" w:rsidRPr="003C6FB5">
        <w:rPr>
          <w:rFonts w:ascii="Times New Roman" w:hAnsi="Times New Roman"/>
          <w:sz w:val="24"/>
          <w:szCs w:val="24"/>
        </w:rPr>
        <w:t>По учету р</w:t>
      </w:r>
      <w:r w:rsidR="00187B05" w:rsidRPr="003C6FB5">
        <w:rPr>
          <w:rFonts w:ascii="Times New Roman" w:hAnsi="Times New Roman"/>
          <w:b w:val="0"/>
          <w:bCs w:val="0"/>
          <w:sz w:val="24"/>
          <w:szCs w:val="24"/>
        </w:rPr>
        <w:t>а</w:t>
      </w:r>
      <w:r w:rsidR="00187B05" w:rsidRPr="003C6FB5">
        <w:rPr>
          <w:rFonts w:ascii="Times New Roman" w:hAnsi="Times New Roman"/>
          <w:sz w:val="24"/>
          <w:szCs w:val="24"/>
        </w:rPr>
        <w:t>счетов с подотчетными лицами</w:t>
      </w:r>
      <w:bookmarkEnd w:id="39"/>
    </w:p>
    <w:tbl>
      <w:tblPr>
        <w:tblW w:w="4945" w:type="pct"/>
        <w:tblInd w:w="595" w:type="dxa"/>
        <w:tblLayout w:type="fixed"/>
        <w:tblCellMar>
          <w:left w:w="28" w:type="dxa"/>
          <w:right w:w="28" w:type="dxa"/>
        </w:tblCellMar>
        <w:tblLook w:val="04A0" w:firstRow="1" w:lastRow="0" w:firstColumn="1" w:lastColumn="0" w:noHBand="0" w:noVBand="1"/>
      </w:tblPr>
      <w:tblGrid>
        <w:gridCol w:w="136"/>
        <w:gridCol w:w="502"/>
        <w:gridCol w:w="1130"/>
        <w:gridCol w:w="1920"/>
        <w:gridCol w:w="1563"/>
        <w:gridCol w:w="1839"/>
        <w:gridCol w:w="1421"/>
        <w:gridCol w:w="2022"/>
        <w:gridCol w:w="1668"/>
        <w:gridCol w:w="1707"/>
        <w:gridCol w:w="1118"/>
      </w:tblGrid>
      <w:tr w:rsidR="005D0B27" w:rsidRPr="00022F51" w:rsidTr="005D0B27">
        <w:trPr>
          <w:cantSplit/>
          <w:trHeight w:val="414"/>
          <w:tblHeader/>
        </w:trPr>
        <w:tc>
          <w:tcPr>
            <w:tcW w:w="45" w:type="pct"/>
            <w:vMerge w:val="restart"/>
            <w:tcBorders>
              <w:top w:val="nil"/>
              <w:left w:val="nil"/>
              <w:bottom w:val="nil"/>
              <w:right w:val="single" w:sz="4" w:space="0" w:color="auto"/>
            </w:tcBorders>
            <w:vAlign w:val="center"/>
          </w:tcPr>
          <w:p w:rsidR="008C73E6" w:rsidRPr="00022F51" w:rsidRDefault="008C73E6" w:rsidP="000A04A8">
            <w:pPr>
              <w:jc w:val="center"/>
              <w:rPr>
                <w:rFonts w:ascii="Times New Roman" w:hAnsi="Times New Roman" w:cs="Times New Roman"/>
                <w:b/>
                <w:bCs/>
                <w:sz w:val="20"/>
                <w:szCs w:val="20"/>
              </w:rPr>
            </w:pPr>
          </w:p>
        </w:tc>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п/п</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Форма по ОКУД</w:t>
            </w:r>
          </w:p>
        </w:tc>
        <w:tc>
          <w:tcPr>
            <w:tcW w:w="639"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Наименование </w:t>
            </w:r>
            <w:r w:rsidRPr="00022F51">
              <w:rPr>
                <w:rFonts w:ascii="Times New Roman" w:hAnsi="Times New Roman" w:cs="Times New Roman"/>
                <w:b/>
                <w:bCs/>
                <w:sz w:val="20"/>
                <w:szCs w:val="20"/>
              </w:rPr>
              <w:br/>
              <w:t>документа</w:t>
            </w:r>
          </w:p>
        </w:tc>
        <w:tc>
          <w:tcPr>
            <w:tcW w:w="1132" w:type="pct"/>
            <w:gridSpan w:val="2"/>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Создание документа </w:t>
            </w:r>
          </w:p>
        </w:tc>
        <w:tc>
          <w:tcPr>
            <w:tcW w:w="1145" w:type="pct"/>
            <w:gridSpan w:val="2"/>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представления в Бухгалтерию</w:t>
            </w:r>
            <w:r w:rsidRPr="00022F51">
              <w:rPr>
                <w:rFonts w:ascii="Times New Roman" w:hAnsi="Times New Roman" w:cs="Times New Roman"/>
                <w:b/>
                <w:bCs/>
                <w:sz w:val="20"/>
                <w:szCs w:val="20"/>
              </w:rPr>
              <w:br/>
              <w:t>или Отдел кадров</w:t>
            </w:r>
          </w:p>
        </w:tc>
        <w:tc>
          <w:tcPr>
            <w:tcW w:w="1122" w:type="pct"/>
            <w:gridSpan w:val="2"/>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Проверка и обработка документа   </w:t>
            </w:r>
          </w:p>
        </w:tc>
        <w:tc>
          <w:tcPr>
            <w:tcW w:w="373" w:type="pct"/>
            <w:vMerge w:val="restart"/>
            <w:tcBorders>
              <w:top w:val="single" w:sz="4" w:space="0" w:color="auto"/>
              <w:left w:val="single" w:sz="4" w:space="0" w:color="auto"/>
              <w:right w:val="single" w:sz="4" w:space="0" w:color="auto"/>
            </w:tcBorders>
          </w:tcPr>
          <w:p w:rsidR="008C73E6" w:rsidRPr="00022F51" w:rsidRDefault="008C73E6" w:rsidP="000A04A8">
            <w:pPr>
              <w:jc w:val="center"/>
              <w:rPr>
                <w:rFonts w:ascii="Times New Roman" w:hAnsi="Times New Roman" w:cs="Times New Roman"/>
                <w:b/>
                <w:bCs/>
                <w:sz w:val="20"/>
                <w:szCs w:val="20"/>
              </w:rPr>
            </w:pPr>
            <w:r>
              <w:rPr>
                <w:rFonts w:ascii="Times New Roman" w:hAnsi="Times New Roman" w:cs="Times New Roman"/>
                <w:b/>
                <w:bCs/>
                <w:sz w:val="20"/>
                <w:szCs w:val="20"/>
              </w:rPr>
              <w:t>Вид предоставления</w:t>
            </w:r>
          </w:p>
        </w:tc>
      </w:tr>
      <w:tr w:rsidR="005D0B27" w:rsidRPr="00022F51" w:rsidTr="005D0B27">
        <w:trPr>
          <w:cantSplit/>
          <w:tblHeader/>
        </w:trPr>
        <w:tc>
          <w:tcPr>
            <w:tcW w:w="45" w:type="pct"/>
            <w:vMerge/>
            <w:tcBorders>
              <w:top w:val="nil"/>
              <w:left w:val="nil"/>
              <w:bottom w:val="nil"/>
              <w:right w:val="single" w:sz="4" w:space="0" w:color="auto"/>
            </w:tcBorders>
            <w:vAlign w:val="center"/>
            <w:hideMark/>
          </w:tcPr>
          <w:p w:rsidR="008C73E6" w:rsidRPr="00022F51" w:rsidRDefault="008C73E6" w:rsidP="000A04A8">
            <w:pPr>
              <w:rPr>
                <w:rFonts w:ascii="Times New Roman" w:hAnsi="Times New Roman" w:cs="Times New Roman"/>
                <w:b/>
                <w:bCs/>
                <w:sz w:val="20"/>
                <w:szCs w:val="20"/>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rPr>
                <w:rFonts w:ascii="Times New Roman" w:hAnsi="Times New Roman" w:cs="Times New Roman"/>
                <w:b/>
                <w:bCs/>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rPr>
                <w:rFonts w:ascii="Times New Roman" w:hAnsi="Times New Roman" w:cs="Times New Roman"/>
                <w:b/>
                <w:bCs/>
                <w:sz w:val="20"/>
                <w:szCs w:val="20"/>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rPr>
                <w:rFonts w:ascii="Times New Roman" w:hAnsi="Times New Roman" w:cs="Times New Roman"/>
                <w:b/>
                <w:bCs/>
                <w:sz w:val="20"/>
                <w:szCs w:val="20"/>
              </w:rPr>
            </w:pPr>
          </w:p>
        </w:tc>
        <w:tc>
          <w:tcPr>
            <w:tcW w:w="520"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ответственный </w:t>
            </w:r>
            <w:r w:rsidRPr="00022F51">
              <w:rPr>
                <w:rFonts w:ascii="Times New Roman" w:hAnsi="Times New Roman" w:cs="Times New Roman"/>
                <w:b/>
                <w:bCs/>
                <w:sz w:val="20"/>
                <w:szCs w:val="20"/>
              </w:rPr>
              <w:br/>
              <w:t>за выписку</w:t>
            </w:r>
          </w:p>
        </w:tc>
        <w:tc>
          <w:tcPr>
            <w:tcW w:w="612"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исполнения</w:t>
            </w:r>
          </w:p>
        </w:tc>
        <w:tc>
          <w:tcPr>
            <w:tcW w:w="473"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исполнитель</w:t>
            </w:r>
          </w:p>
        </w:tc>
        <w:tc>
          <w:tcPr>
            <w:tcW w:w="673"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передачи</w:t>
            </w:r>
          </w:p>
        </w:tc>
        <w:tc>
          <w:tcPr>
            <w:tcW w:w="555"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ответственный</w:t>
            </w:r>
          </w:p>
        </w:tc>
        <w:tc>
          <w:tcPr>
            <w:tcW w:w="568"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обработки</w:t>
            </w:r>
          </w:p>
        </w:tc>
        <w:tc>
          <w:tcPr>
            <w:tcW w:w="373" w:type="pct"/>
            <w:vMerge/>
            <w:tcBorders>
              <w:left w:val="single" w:sz="4" w:space="0" w:color="auto"/>
              <w:bottom w:val="single" w:sz="4" w:space="0" w:color="auto"/>
              <w:right w:val="single" w:sz="4" w:space="0" w:color="auto"/>
            </w:tcBorders>
          </w:tcPr>
          <w:p w:rsidR="008C73E6" w:rsidRPr="00022F51" w:rsidRDefault="008C73E6" w:rsidP="000A04A8">
            <w:pPr>
              <w:jc w:val="center"/>
              <w:rPr>
                <w:rFonts w:ascii="Times New Roman" w:hAnsi="Times New Roman" w:cs="Times New Roman"/>
                <w:b/>
                <w:bCs/>
                <w:sz w:val="20"/>
                <w:szCs w:val="20"/>
              </w:rPr>
            </w:pPr>
          </w:p>
        </w:tc>
      </w:tr>
      <w:tr w:rsidR="005D0B27" w:rsidRPr="00022F51" w:rsidTr="005D0B27">
        <w:trPr>
          <w:cantSplit/>
          <w:tblHeader/>
        </w:trPr>
        <w:tc>
          <w:tcPr>
            <w:tcW w:w="45" w:type="pct"/>
            <w:tcBorders>
              <w:top w:val="nil"/>
              <w:left w:val="nil"/>
              <w:bottom w:val="nil"/>
              <w:right w:val="single" w:sz="4" w:space="0" w:color="auto"/>
            </w:tcBorders>
            <w:vAlign w:val="center"/>
          </w:tcPr>
          <w:p w:rsidR="008C73E6" w:rsidRPr="00022F51" w:rsidRDefault="008C73E6" w:rsidP="000A04A8">
            <w:pPr>
              <w:jc w:val="center"/>
              <w:rPr>
                <w:rFonts w:ascii="Times New Roman" w:hAnsi="Times New Roman" w:cs="Times New Roman"/>
                <w:b/>
                <w:bCs/>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1</w:t>
            </w:r>
          </w:p>
        </w:tc>
        <w:tc>
          <w:tcPr>
            <w:tcW w:w="376"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2</w:t>
            </w:r>
          </w:p>
        </w:tc>
        <w:tc>
          <w:tcPr>
            <w:tcW w:w="639"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3</w:t>
            </w:r>
          </w:p>
        </w:tc>
        <w:tc>
          <w:tcPr>
            <w:tcW w:w="520"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4</w:t>
            </w:r>
          </w:p>
        </w:tc>
        <w:tc>
          <w:tcPr>
            <w:tcW w:w="612"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5</w:t>
            </w:r>
          </w:p>
        </w:tc>
        <w:tc>
          <w:tcPr>
            <w:tcW w:w="473"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6</w:t>
            </w:r>
          </w:p>
        </w:tc>
        <w:tc>
          <w:tcPr>
            <w:tcW w:w="673"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7</w:t>
            </w:r>
          </w:p>
        </w:tc>
        <w:tc>
          <w:tcPr>
            <w:tcW w:w="555"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8</w:t>
            </w:r>
          </w:p>
        </w:tc>
        <w:tc>
          <w:tcPr>
            <w:tcW w:w="568"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11</w:t>
            </w:r>
          </w:p>
        </w:tc>
        <w:tc>
          <w:tcPr>
            <w:tcW w:w="373" w:type="pct"/>
            <w:tcBorders>
              <w:top w:val="single" w:sz="4" w:space="0" w:color="auto"/>
              <w:left w:val="nil"/>
              <w:bottom w:val="single" w:sz="4" w:space="0" w:color="auto"/>
              <w:right w:val="single" w:sz="4" w:space="0" w:color="auto"/>
            </w:tcBorders>
          </w:tcPr>
          <w:p w:rsidR="008C73E6" w:rsidRPr="00022F51" w:rsidRDefault="008C73E6" w:rsidP="000A04A8">
            <w:pPr>
              <w:jc w:val="center"/>
              <w:rPr>
                <w:rFonts w:ascii="Times New Roman" w:hAnsi="Times New Roman" w:cs="Times New Roman"/>
                <w:sz w:val="20"/>
                <w:szCs w:val="20"/>
              </w:rPr>
            </w:pPr>
            <w:r>
              <w:rPr>
                <w:rFonts w:ascii="Times New Roman" w:hAnsi="Times New Roman" w:cs="Times New Roman"/>
                <w:sz w:val="20"/>
                <w:szCs w:val="20"/>
              </w:rPr>
              <w:t>12</w:t>
            </w:r>
          </w:p>
        </w:tc>
      </w:tr>
      <w:tr w:rsidR="005D0B27" w:rsidRPr="00022F51" w:rsidTr="005D0B27">
        <w:trPr>
          <w:cantSplit/>
          <w:tblHeader/>
        </w:trPr>
        <w:tc>
          <w:tcPr>
            <w:tcW w:w="45" w:type="pct"/>
            <w:vAlign w:val="center"/>
          </w:tcPr>
          <w:p w:rsidR="008C73E6" w:rsidRPr="00022F51" w:rsidRDefault="008C73E6" w:rsidP="000A04A8">
            <w:pPr>
              <w:jc w:val="center"/>
              <w:rPr>
                <w:rFonts w:ascii="Times New Roman" w:hAnsi="Times New Roman" w:cs="Times New Roman"/>
                <w:b/>
                <w:bCs/>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2</w:t>
            </w:r>
          </w:p>
        </w:tc>
        <w:tc>
          <w:tcPr>
            <w:tcW w:w="376"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0504505</w:t>
            </w:r>
          </w:p>
        </w:tc>
        <w:tc>
          <w:tcPr>
            <w:tcW w:w="639"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Авансовый отчёт</w:t>
            </w:r>
          </w:p>
        </w:tc>
        <w:tc>
          <w:tcPr>
            <w:tcW w:w="520"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Подотчетное лицо</w:t>
            </w:r>
          </w:p>
        </w:tc>
        <w:tc>
          <w:tcPr>
            <w:tcW w:w="612"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Не превышающий 3-х рабочих дней после дня истечения срока, на который выданы наличные деньги под отчет или 3 дней с момента возвращения из командировки</w:t>
            </w:r>
          </w:p>
        </w:tc>
        <w:tc>
          <w:tcPr>
            <w:tcW w:w="473"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Подотчетное лицо</w:t>
            </w:r>
          </w:p>
        </w:tc>
        <w:tc>
          <w:tcPr>
            <w:tcW w:w="673"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Не превышающий 3-х рабочих дней после дня истечения срока, на который выданы наличные деньги под отчет или 3 дней с момента возвращения из командировки</w:t>
            </w:r>
          </w:p>
        </w:tc>
        <w:tc>
          <w:tcPr>
            <w:tcW w:w="555"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Главный бухгалтер</w:t>
            </w:r>
          </w:p>
        </w:tc>
        <w:tc>
          <w:tcPr>
            <w:tcW w:w="568" w:type="pct"/>
            <w:tcBorders>
              <w:top w:val="single" w:sz="4" w:space="0" w:color="auto"/>
              <w:left w:val="nil"/>
              <w:bottom w:val="single" w:sz="4" w:space="0" w:color="auto"/>
              <w:right w:val="single" w:sz="4" w:space="0" w:color="auto"/>
            </w:tcBorders>
            <w:vAlign w:val="center"/>
            <w:hideMark/>
          </w:tcPr>
          <w:p w:rsidR="008C73E6" w:rsidRPr="00022F51" w:rsidRDefault="008C73E6" w:rsidP="000A04A8">
            <w:pPr>
              <w:jc w:val="center"/>
              <w:rPr>
                <w:rFonts w:ascii="Times New Roman" w:hAnsi="Times New Roman" w:cs="Times New Roman"/>
                <w:sz w:val="20"/>
                <w:szCs w:val="20"/>
              </w:rPr>
            </w:pPr>
            <w:r w:rsidRPr="00022F51">
              <w:rPr>
                <w:rFonts w:ascii="Times New Roman" w:hAnsi="Times New Roman" w:cs="Times New Roman"/>
                <w:sz w:val="20"/>
                <w:szCs w:val="20"/>
              </w:rPr>
              <w:t>Не позднее срока, утвержденного руководителем, исчисляющегося со дня  поступления  и регистрации документа</w:t>
            </w:r>
          </w:p>
        </w:tc>
        <w:tc>
          <w:tcPr>
            <w:tcW w:w="373" w:type="pct"/>
            <w:tcBorders>
              <w:top w:val="single" w:sz="4" w:space="0" w:color="auto"/>
              <w:left w:val="nil"/>
              <w:bottom w:val="single" w:sz="4" w:space="0" w:color="auto"/>
              <w:right w:val="single" w:sz="4" w:space="0" w:color="auto"/>
            </w:tcBorders>
          </w:tcPr>
          <w:p w:rsidR="008C73E6" w:rsidRPr="00022F51" w:rsidRDefault="008C73E6" w:rsidP="000A04A8">
            <w:pPr>
              <w:jc w:val="center"/>
              <w:rPr>
                <w:rFonts w:ascii="Times New Roman" w:hAnsi="Times New Roman" w:cs="Times New Roman"/>
                <w:sz w:val="20"/>
                <w:szCs w:val="20"/>
              </w:rPr>
            </w:pPr>
          </w:p>
        </w:tc>
      </w:tr>
      <w:tr w:rsidR="005D0B27" w:rsidRPr="00022F51" w:rsidTr="005D0B27">
        <w:trPr>
          <w:cantSplit/>
          <w:tblHeader/>
        </w:trPr>
        <w:tc>
          <w:tcPr>
            <w:tcW w:w="45" w:type="pct"/>
            <w:vAlign w:val="center"/>
          </w:tcPr>
          <w:p w:rsidR="008C73E6" w:rsidRPr="00022F51" w:rsidRDefault="008C73E6" w:rsidP="00B022A5">
            <w:pPr>
              <w:jc w:val="center"/>
              <w:rPr>
                <w:rFonts w:ascii="Times New Roman" w:hAnsi="Times New Roman" w:cs="Times New Roman"/>
                <w:b/>
                <w:bCs/>
                <w:sz w:val="20"/>
                <w:szCs w:val="20"/>
              </w:rPr>
            </w:pPr>
          </w:p>
        </w:tc>
        <w:tc>
          <w:tcPr>
            <w:tcW w:w="167"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2</w:t>
            </w:r>
          </w:p>
        </w:tc>
        <w:tc>
          <w:tcPr>
            <w:tcW w:w="376"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0504520</w:t>
            </w:r>
          </w:p>
        </w:tc>
        <w:tc>
          <w:tcPr>
            <w:tcW w:w="639"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Отчет о расходах подотчётного лица</w:t>
            </w:r>
          </w:p>
        </w:tc>
        <w:tc>
          <w:tcPr>
            <w:tcW w:w="520"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Подотчетное лицо</w:t>
            </w:r>
          </w:p>
        </w:tc>
        <w:tc>
          <w:tcPr>
            <w:tcW w:w="612"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Не превышающий 3-х рабочих дней после дня истечения срока, на который выданы наличные деньги под отчет или 3 дней с момента возвращения из командировки</w:t>
            </w:r>
          </w:p>
        </w:tc>
        <w:tc>
          <w:tcPr>
            <w:tcW w:w="473"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Подотчетное лицо</w:t>
            </w:r>
          </w:p>
        </w:tc>
        <w:tc>
          <w:tcPr>
            <w:tcW w:w="673"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Не превышающий 3-х рабочих дней после дня истечения срока, на который выданы наличные деньги под отчет или 3 дней с момента возвращения из командировки</w:t>
            </w:r>
          </w:p>
        </w:tc>
        <w:tc>
          <w:tcPr>
            <w:tcW w:w="555" w:type="pct"/>
            <w:tcBorders>
              <w:top w:val="single" w:sz="4" w:space="0" w:color="auto"/>
              <w:left w:val="nil"/>
              <w:bottom w:val="single" w:sz="4" w:space="0" w:color="auto"/>
              <w:right w:val="single" w:sz="4" w:space="0" w:color="auto"/>
            </w:tcBorders>
            <w:vAlign w:val="center"/>
          </w:tcPr>
          <w:p w:rsidR="008C73E6" w:rsidRPr="004D52B6" w:rsidRDefault="008C73E6" w:rsidP="00B022A5">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568" w:type="pct"/>
            <w:tcBorders>
              <w:top w:val="single" w:sz="4" w:space="0" w:color="auto"/>
              <w:left w:val="nil"/>
              <w:bottom w:val="single" w:sz="4" w:space="0" w:color="auto"/>
              <w:right w:val="single" w:sz="4" w:space="0" w:color="auto"/>
            </w:tcBorders>
            <w:vAlign w:val="center"/>
          </w:tcPr>
          <w:p w:rsidR="008C73E6" w:rsidRPr="004D52B6" w:rsidRDefault="008C73E6" w:rsidP="008C73E6">
            <w:pPr>
              <w:ind w:right="-307"/>
              <w:jc w:val="center"/>
              <w:rPr>
                <w:rFonts w:ascii="Times New Roman" w:hAnsi="Times New Roman" w:cs="Times New Roman"/>
                <w:sz w:val="20"/>
                <w:szCs w:val="20"/>
              </w:rPr>
            </w:pPr>
            <w:r w:rsidRPr="004D52B6">
              <w:rPr>
                <w:rFonts w:ascii="Times New Roman" w:hAnsi="Times New Roman" w:cs="Times New Roman"/>
                <w:sz w:val="20"/>
                <w:szCs w:val="20"/>
              </w:rPr>
              <w:t>Не позднее срока, утвержденного руководителем, исчисляющегося со дня  поступления  и регистрации документа</w:t>
            </w:r>
          </w:p>
        </w:tc>
        <w:tc>
          <w:tcPr>
            <w:tcW w:w="373" w:type="pct"/>
            <w:tcBorders>
              <w:top w:val="single" w:sz="4" w:space="0" w:color="auto"/>
              <w:left w:val="nil"/>
              <w:bottom w:val="single" w:sz="4" w:space="0" w:color="auto"/>
              <w:right w:val="single" w:sz="4" w:space="0" w:color="auto"/>
            </w:tcBorders>
          </w:tcPr>
          <w:p w:rsidR="008C73E6" w:rsidRPr="004D52B6" w:rsidRDefault="008C73E6" w:rsidP="005D0B27">
            <w:pPr>
              <w:ind w:right="-29"/>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bl>
    <w:p w:rsidR="00187B05" w:rsidRPr="003C6FB5" w:rsidRDefault="005D0B27" w:rsidP="00A03196">
      <w:pPr>
        <w:pStyle w:val="1"/>
        <w:rPr>
          <w:rFonts w:ascii="Times New Roman" w:hAnsi="Times New Roman" w:cs="Times New Roman"/>
          <w:sz w:val="24"/>
          <w:szCs w:val="24"/>
        </w:rPr>
      </w:pPr>
      <w:bookmarkStart w:id="40" w:name="_Toc371929036"/>
      <w:r>
        <w:rPr>
          <w:rFonts w:ascii="Times New Roman" w:hAnsi="Times New Roman"/>
          <w:sz w:val="24"/>
          <w:szCs w:val="24"/>
        </w:rPr>
        <w:t xml:space="preserve">            </w:t>
      </w:r>
      <w:r w:rsidR="00187B05" w:rsidRPr="00A03196">
        <w:rPr>
          <w:rFonts w:ascii="Times New Roman" w:hAnsi="Times New Roman"/>
          <w:sz w:val="24"/>
          <w:szCs w:val="24"/>
        </w:rPr>
        <w:t>Таблица 7. По</w:t>
      </w:r>
      <w:r w:rsidR="00187B05" w:rsidRPr="003C6FB5">
        <w:rPr>
          <w:rFonts w:ascii="Times New Roman" w:hAnsi="Times New Roman"/>
          <w:sz w:val="24"/>
          <w:szCs w:val="24"/>
        </w:rPr>
        <w:t xml:space="preserve"> учету расчетов с контрагентами, бюджетом</w:t>
      </w:r>
      <w:bookmarkEnd w:id="40"/>
    </w:p>
    <w:tbl>
      <w:tblPr>
        <w:tblW w:w="5086" w:type="pct"/>
        <w:tblInd w:w="170" w:type="dxa"/>
        <w:tblLayout w:type="fixed"/>
        <w:tblCellMar>
          <w:left w:w="28" w:type="dxa"/>
          <w:right w:w="28" w:type="dxa"/>
        </w:tblCellMar>
        <w:tblLook w:val="04A0" w:firstRow="1" w:lastRow="0" w:firstColumn="1" w:lastColumn="0" w:noHBand="0" w:noVBand="1"/>
      </w:tblPr>
      <w:tblGrid>
        <w:gridCol w:w="569"/>
        <w:gridCol w:w="470"/>
        <w:gridCol w:w="1091"/>
        <w:gridCol w:w="1842"/>
        <w:gridCol w:w="1842"/>
        <w:gridCol w:w="1984"/>
        <w:gridCol w:w="1842"/>
        <w:gridCol w:w="1870"/>
        <w:gridCol w:w="2349"/>
        <w:gridCol w:w="1595"/>
      </w:tblGrid>
      <w:tr w:rsidR="005D0B27" w:rsidRPr="00022F51" w:rsidTr="005D0B27">
        <w:trPr>
          <w:cantSplit/>
          <w:trHeight w:val="414"/>
          <w:tblHeader/>
        </w:trPr>
        <w:tc>
          <w:tcPr>
            <w:tcW w:w="184" w:type="pct"/>
            <w:vMerge w:val="restart"/>
            <w:tcBorders>
              <w:top w:val="nil"/>
              <w:left w:val="nil"/>
              <w:bottom w:val="nil"/>
              <w:right w:val="single" w:sz="4" w:space="0" w:color="auto"/>
            </w:tcBorders>
            <w:vAlign w:val="center"/>
          </w:tcPr>
          <w:p w:rsidR="00187B05" w:rsidRPr="00022F51" w:rsidRDefault="00187B05" w:rsidP="000A04A8">
            <w:pPr>
              <w:jc w:val="center"/>
              <w:rPr>
                <w:rFonts w:ascii="Times New Roman" w:hAnsi="Times New Roman" w:cs="Times New Roman"/>
                <w:b/>
                <w:bCs/>
                <w:sz w:val="20"/>
                <w:szCs w:val="20"/>
              </w:rPr>
            </w:pPr>
          </w:p>
        </w:tc>
        <w:tc>
          <w:tcPr>
            <w:tcW w:w="152"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п/п</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Форма по ОКУД</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Наименование </w:t>
            </w:r>
            <w:r w:rsidRPr="00022F51">
              <w:rPr>
                <w:rFonts w:ascii="Times New Roman" w:hAnsi="Times New Roman" w:cs="Times New Roman"/>
                <w:b/>
                <w:bCs/>
                <w:sz w:val="20"/>
                <w:szCs w:val="20"/>
              </w:rPr>
              <w:br/>
              <w:t>документа</w:t>
            </w:r>
          </w:p>
        </w:tc>
        <w:tc>
          <w:tcPr>
            <w:tcW w:w="1238" w:type="pct"/>
            <w:gridSpan w:val="2"/>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Создание документа </w:t>
            </w:r>
          </w:p>
        </w:tc>
        <w:tc>
          <w:tcPr>
            <w:tcW w:w="1200" w:type="pct"/>
            <w:gridSpan w:val="2"/>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представления в Бухгалтерию</w:t>
            </w:r>
            <w:r w:rsidRPr="00022F51">
              <w:rPr>
                <w:rFonts w:ascii="Times New Roman" w:hAnsi="Times New Roman" w:cs="Times New Roman"/>
                <w:b/>
                <w:bCs/>
                <w:sz w:val="20"/>
                <w:szCs w:val="20"/>
              </w:rPr>
              <w:br/>
              <w:t>или Отдел кадров</w:t>
            </w:r>
          </w:p>
        </w:tc>
        <w:tc>
          <w:tcPr>
            <w:tcW w:w="1276" w:type="pct"/>
            <w:gridSpan w:val="2"/>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Проверка и обработка документа   </w:t>
            </w:r>
          </w:p>
        </w:tc>
      </w:tr>
      <w:tr w:rsidR="005D0B27" w:rsidRPr="00022F51" w:rsidTr="005D0B27">
        <w:trPr>
          <w:cantSplit/>
          <w:tblHeader/>
        </w:trPr>
        <w:tc>
          <w:tcPr>
            <w:tcW w:w="184" w:type="pct"/>
            <w:vMerge/>
            <w:tcBorders>
              <w:top w:val="nil"/>
              <w:left w:val="nil"/>
              <w:bottom w:val="nil"/>
              <w:right w:val="single" w:sz="4" w:space="0" w:color="auto"/>
            </w:tcBorders>
            <w:vAlign w:val="center"/>
            <w:hideMark/>
          </w:tcPr>
          <w:p w:rsidR="00187B05" w:rsidRPr="00022F51" w:rsidRDefault="00187B05" w:rsidP="000A04A8">
            <w:pPr>
              <w:rPr>
                <w:rFonts w:ascii="Times New Roman" w:hAnsi="Times New Roman" w:cs="Times New Roman"/>
                <w:b/>
                <w:bCs/>
                <w:sz w:val="20"/>
                <w:szCs w:val="20"/>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rPr>
                <w:rFonts w:ascii="Times New Roman" w:hAnsi="Times New Roman" w:cs="Times New Roman"/>
                <w:b/>
                <w:bCs/>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rPr>
                <w:rFonts w:ascii="Times New Roman" w:hAnsi="Times New Roman" w:cs="Times New Roman"/>
                <w:b/>
                <w:bCs/>
                <w:sz w:val="20"/>
                <w:szCs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rPr>
                <w:rFonts w:ascii="Times New Roman" w:hAnsi="Times New Roman" w:cs="Times New Roman"/>
                <w:b/>
                <w:bCs/>
                <w:sz w:val="20"/>
                <w:szCs w:val="20"/>
              </w:rPr>
            </w:pP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 xml:space="preserve">ответственный </w:t>
            </w:r>
            <w:r w:rsidRPr="00022F51">
              <w:rPr>
                <w:rFonts w:ascii="Times New Roman" w:hAnsi="Times New Roman" w:cs="Times New Roman"/>
                <w:b/>
                <w:bCs/>
                <w:sz w:val="20"/>
                <w:szCs w:val="20"/>
              </w:rPr>
              <w:br/>
              <w:t>за выписку</w:t>
            </w:r>
          </w:p>
        </w:tc>
        <w:tc>
          <w:tcPr>
            <w:tcW w:w="642"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исполнения</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исполнитель</w:t>
            </w:r>
          </w:p>
        </w:tc>
        <w:tc>
          <w:tcPr>
            <w:tcW w:w="605"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передачи</w:t>
            </w:r>
          </w:p>
        </w:tc>
        <w:tc>
          <w:tcPr>
            <w:tcW w:w="760"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ответственный</w:t>
            </w:r>
          </w:p>
        </w:tc>
        <w:tc>
          <w:tcPr>
            <w:tcW w:w="51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t>срок обработки</w:t>
            </w:r>
          </w:p>
        </w:tc>
      </w:tr>
      <w:tr w:rsidR="005D0B27" w:rsidRPr="00022F51" w:rsidTr="005D0B27">
        <w:trPr>
          <w:cantSplit/>
          <w:tblHeader/>
        </w:trPr>
        <w:tc>
          <w:tcPr>
            <w:tcW w:w="184" w:type="pct"/>
            <w:tcBorders>
              <w:top w:val="nil"/>
              <w:left w:val="nil"/>
              <w:bottom w:val="nil"/>
              <w:right w:val="single" w:sz="4" w:space="0" w:color="auto"/>
            </w:tcBorders>
            <w:vAlign w:val="center"/>
          </w:tcPr>
          <w:p w:rsidR="00187B05" w:rsidRPr="00022F51" w:rsidRDefault="00187B05" w:rsidP="000A04A8">
            <w:pPr>
              <w:jc w:val="center"/>
              <w:rPr>
                <w:rFonts w:ascii="Times New Roman" w:hAnsi="Times New Roman" w:cs="Times New Roman"/>
                <w:b/>
                <w:bCs/>
                <w:sz w:val="20"/>
                <w:szCs w:val="20"/>
              </w:rPr>
            </w:pPr>
          </w:p>
        </w:tc>
        <w:tc>
          <w:tcPr>
            <w:tcW w:w="152" w:type="pct"/>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1</w:t>
            </w:r>
          </w:p>
        </w:tc>
        <w:tc>
          <w:tcPr>
            <w:tcW w:w="353"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2</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3</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4</w:t>
            </w:r>
          </w:p>
        </w:tc>
        <w:tc>
          <w:tcPr>
            <w:tcW w:w="642"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5</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6</w:t>
            </w:r>
          </w:p>
        </w:tc>
        <w:tc>
          <w:tcPr>
            <w:tcW w:w="605"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7</w:t>
            </w:r>
          </w:p>
        </w:tc>
        <w:tc>
          <w:tcPr>
            <w:tcW w:w="760"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8</w:t>
            </w:r>
          </w:p>
        </w:tc>
        <w:tc>
          <w:tcPr>
            <w:tcW w:w="51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11</w:t>
            </w:r>
          </w:p>
        </w:tc>
      </w:tr>
      <w:tr w:rsidR="005D0B27" w:rsidRPr="00022F51" w:rsidTr="005D0B27">
        <w:trPr>
          <w:cantSplit/>
          <w:tblHeader/>
        </w:trPr>
        <w:tc>
          <w:tcPr>
            <w:tcW w:w="184" w:type="pct"/>
            <w:vAlign w:val="center"/>
            <w:hideMark/>
          </w:tcPr>
          <w:p w:rsidR="00187B05" w:rsidRPr="00022F51" w:rsidRDefault="00187B05" w:rsidP="000A04A8">
            <w:pPr>
              <w:jc w:val="center"/>
              <w:rPr>
                <w:rFonts w:ascii="Times New Roman" w:hAnsi="Times New Roman" w:cs="Times New Roman"/>
                <w:b/>
                <w:bCs/>
                <w:sz w:val="20"/>
                <w:szCs w:val="20"/>
              </w:rPr>
            </w:pPr>
            <w:r w:rsidRPr="00022F51">
              <w:rPr>
                <w:rFonts w:ascii="Times New Roman" w:hAnsi="Times New Roman" w:cs="Times New Roman"/>
                <w:b/>
                <w:bCs/>
                <w:sz w:val="20"/>
                <w:szCs w:val="20"/>
              </w:rPr>
              <w:lastRenderedPageBreak/>
              <w:t>52н</w:t>
            </w:r>
          </w:p>
        </w:tc>
        <w:tc>
          <w:tcPr>
            <w:tcW w:w="152" w:type="pct"/>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1</w:t>
            </w:r>
          </w:p>
        </w:tc>
        <w:tc>
          <w:tcPr>
            <w:tcW w:w="353"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highlight w:val="yellow"/>
              </w:rPr>
            </w:pPr>
            <w:r w:rsidRPr="00022F51">
              <w:rPr>
                <w:rFonts w:ascii="Times New Roman" w:hAnsi="Times New Roman" w:cs="Times New Roman"/>
                <w:sz w:val="20"/>
                <w:szCs w:val="20"/>
              </w:rPr>
              <w:t>0504833</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Справка</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Федеральное казначейство, орган Федерального казначейства</w:t>
            </w:r>
          </w:p>
        </w:tc>
        <w:tc>
          <w:tcPr>
            <w:tcW w:w="642"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При аннулировании поставленного на учет расходного расписания</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Федеральное казначейство, орган Федерального казначейства</w:t>
            </w:r>
          </w:p>
        </w:tc>
        <w:tc>
          <w:tcPr>
            <w:tcW w:w="605"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Не позднее рабочего дня, следующего за днем получения Протокола</w:t>
            </w:r>
          </w:p>
        </w:tc>
        <w:tc>
          <w:tcPr>
            <w:tcW w:w="760"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Главный бухгалтер</w:t>
            </w:r>
          </w:p>
        </w:tc>
        <w:tc>
          <w:tcPr>
            <w:tcW w:w="51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Не позднее рабочего дня, следующего за днем поступления  и регистрации документа</w:t>
            </w:r>
          </w:p>
        </w:tc>
      </w:tr>
      <w:tr w:rsidR="005D0B27" w:rsidRPr="00022F51" w:rsidTr="005D0B27">
        <w:trPr>
          <w:cantSplit/>
          <w:tblHeader/>
        </w:trPr>
        <w:tc>
          <w:tcPr>
            <w:tcW w:w="184" w:type="pct"/>
            <w:vAlign w:val="center"/>
          </w:tcPr>
          <w:p w:rsidR="00187B05" w:rsidRPr="00022F51" w:rsidRDefault="00187B05" w:rsidP="000A04A8">
            <w:pPr>
              <w:jc w:val="center"/>
              <w:rPr>
                <w:rFonts w:ascii="Times New Roman" w:hAnsi="Times New Roman" w:cs="Times New Roman"/>
                <w:b/>
                <w:bCs/>
                <w:sz w:val="20"/>
                <w:szCs w:val="20"/>
              </w:rPr>
            </w:pPr>
          </w:p>
        </w:tc>
        <w:tc>
          <w:tcPr>
            <w:tcW w:w="152" w:type="pct"/>
            <w:tcBorders>
              <w:top w:val="single" w:sz="4" w:space="0" w:color="auto"/>
              <w:left w:val="single" w:sz="4" w:space="0" w:color="auto"/>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2</w:t>
            </w:r>
          </w:p>
        </w:tc>
        <w:tc>
          <w:tcPr>
            <w:tcW w:w="353" w:type="pct"/>
            <w:tcBorders>
              <w:top w:val="single" w:sz="4" w:space="0" w:color="auto"/>
              <w:left w:val="nil"/>
              <w:bottom w:val="single" w:sz="4" w:space="0" w:color="auto"/>
              <w:right w:val="single" w:sz="4" w:space="0" w:color="auto"/>
            </w:tcBorders>
            <w:vAlign w:val="center"/>
          </w:tcPr>
          <w:p w:rsidR="00187B05" w:rsidRPr="00022F51" w:rsidRDefault="00187B05" w:rsidP="000A04A8">
            <w:pPr>
              <w:jc w:val="center"/>
              <w:rPr>
                <w:rFonts w:ascii="Times New Roman" w:hAnsi="Times New Roman" w:cs="Times New Roman"/>
                <w:sz w:val="20"/>
                <w:szCs w:val="20"/>
              </w:rPr>
            </w:pP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Договор, Акт выполненных работ</w:t>
            </w:r>
          </w:p>
        </w:tc>
        <w:tc>
          <w:tcPr>
            <w:tcW w:w="596" w:type="pct"/>
            <w:tcBorders>
              <w:top w:val="single" w:sz="4" w:space="0" w:color="auto"/>
              <w:left w:val="nil"/>
              <w:bottom w:val="single" w:sz="4" w:space="0" w:color="auto"/>
              <w:right w:val="single" w:sz="4" w:space="0" w:color="auto"/>
            </w:tcBorders>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Главный бухгалтер</w:t>
            </w:r>
          </w:p>
        </w:tc>
        <w:tc>
          <w:tcPr>
            <w:tcW w:w="642"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при оказании услуг, работ</w:t>
            </w:r>
          </w:p>
        </w:tc>
        <w:tc>
          <w:tcPr>
            <w:tcW w:w="59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Главный бухгалтер</w:t>
            </w:r>
          </w:p>
        </w:tc>
        <w:tc>
          <w:tcPr>
            <w:tcW w:w="605"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760" w:type="pct"/>
            <w:tcBorders>
              <w:top w:val="single" w:sz="4" w:space="0" w:color="auto"/>
              <w:left w:val="nil"/>
              <w:bottom w:val="single" w:sz="4" w:space="0" w:color="auto"/>
              <w:right w:val="single" w:sz="4" w:space="0" w:color="auto"/>
            </w:tcBorders>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Главный бухгалтер</w:t>
            </w:r>
          </w:p>
        </w:tc>
        <w:tc>
          <w:tcPr>
            <w:tcW w:w="516" w:type="pct"/>
            <w:tcBorders>
              <w:top w:val="single" w:sz="4" w:space="0" w:color="auto"/>
              <w:left w:val="nil"/>
              <w:bottom w:val="single" w:sz="4" w:space="0" w:color="auto"/>
              <w:right w:val="single" w:sz="4" w:space="0" w:color="auto"/>
            </w:tcBorders>
            <w:vAlign w:val="center"/>
            <w:hideMark/>
          </w:tcPr>
          <w:p w:rsidR="00187B05" w:rsidRPr="00022F51" w:rsidRDefault="00187B05" w:rsidP="000A04A8">
            <w:pPr>
              <w:jc w:val="center"/>
              <w:rPr>
                <w:rFonts w:ascii="Times New Roman" w:hAnsi="Times New Roman" w:cs="Times New Roman"/>
                <w:sz w:val="20"/>
                <w:szCs w:val="20"/>
              </w:rPr>
            </w:pPr>
            <w:r w:rsidRPr="00022F51">
              <w:rPr>
                <w:rFonts w:ascii="Times New Roman" w:hAnsi="Times New Roman" w:cs="Times New Roman"/>
                <w:sz w:val="20"/>
                <w:szCs w:val="20"/>
              </w:rPr>
              <w:t>по мере подписания заказчиком</w:t>
            </w:r>
          </w:p>
        </w:tc>
      </w:tr>
    </w:tbl>
    <w:p w:rsidR="00187B05" w:rsidRDefault="00187B05" w:rsidP="00187B05">
      <w:pPr>
        <w:pStyle w:val="1"/>
        <w:rPr>
          <w:rFonts w:ascii="Times New Roman" w:hAnsi="Times New Roman"/>
          <w:sz w:val="24"/>
          <w:szCs w:val="24"/>
        </w:rPr>
      </w:pPr>
      <w:bookmarkStart w:id="41" w:name="_Toc371929037"/>
    </w:p>
    <w:p w:rsidR="00187B05" w:rsidRPr="003C6FB5" w:rsidRDefault="005D0B27" w:rsidP="00A03196">
      <w:pPr>
        <w:pStyle w:val="1"/>
        <w:rPr>
          <w:rFonts w:ascii="Times New Roman" w:hAnsi="Times New Roman" w:cs="Times New Roman"/>
          <w:sz w:val="24"/>
          <w:szCs w:val="24"/>
        </w:rPr>
      </w:pPr>
      <w:r>
        <w:rPr>
          <w:rFonts w:ascii="Times New Roman" w:hAnsi="Times New Roman"/>
          <w:sz w:val="24"/>
          <w:szCs w:val="20"/>
        </w:rPr>
        <w:t xml:space="preserve">            </w:t>
      </w:r>
      <w:r w:rsidR="00187B05" w:rsidRPr="00A03196">
        <w:rPr>
          <w:rFonts w:ascii="Times New Roman" w:hAnsi="Times New Roman"/>
          <w:sz w:val="24"/>
          <w:szCs w:val="20"/>
        </w:rPr>
        <w:t xml:space="preserve">Таблица 8. </w:t>
      </w:r>
      <w:r w:rsidR="00187B05" w:rsidRPr="003C6FB5">
        <w:rPr>
          <w:rFonts w:ascii="Times New Roman" w:hAnsi="Times New Roman"/>
          <w:sz w:val="24"/>
          <w:szCs w:val="24"/>
        </w:rPr>
        <w:t>По учету результатов инвентаризации</w:t>
      </w:r>
      <w:bookmarkEnd w:id="41"/>
    </w:p>
    <w:tbl>
      <w:tblPr>
        <w:tblW w:w="4945" w:type="pct"/>
        <w:tblInd w:w="737" w:type="dxa"/>
        <w:tblLayout w:type="fixed"/>
        <w:tblCellMar>
          <w:left w:w="28" w:type="dxa"/>
          <w:right w:w="28" w:type="dxa"/>
        </w:tblCellMar>
        <w:tblLook w:val="04A0" w:firstRow="1" w:lastRow="0" w:firstColumn="1" w:lastColumn="0" w:noHBand="0" w:noVBand="1"/>
      </w:tblPr>
      <w:tblGrid>
        <w:gridCol w:w="631"/>
        <w:gridCol w:w="1037"/>
        <w:gridCol w:w="1731"/>
        <w:gridCol w:w="1845"/>
        <w:gridCol w:w="1677"/>
        <w:gridCol w:w="2004"/>
        <w:gridCol w:w="2080"/>
        <w:gridCol w:w="1467"/>
        <w:gridCol w:w="1863"/>
        <w:gridCol w:w="691"/>
      </w:tblGrid>
      <w:tr w:rsidR="005D0B27" w:rsidRPr="00386F8C" w:rsidTr="005D0B27">
        <w:trPr>
          <w:cantSplit/>
          <w:trHeight w:val="414"/>
          <w:tblHeader/>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 п/п</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Форма по ОКУД</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Наименование </w:t>
            </w:r>
            <w:r w:rsidRPr="00386F8C">
              <w:rPr>
                <w:rFonts w:ascii="Times New Roman" w:hAnsi="Times New Roman" w:cs="Times New Roman"/>
                <w:b/>
                <w:bCs/>
                <w:sz w:val="18"/>
                <w:szCs w:val="18"/>
              </w:rPr>
              <w:br/>
              <w:t>документа</w:t>
            </w:r>
          </w:p>
        </w:tc>
        <w:tc>
          <w:tcPr>
            <w:tcW w:w="1172"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Создание документа </w:t>
            </w:r>
          </w:p>
        </w:tc>
        <w:tc>
          <w:tcPr>
            <w:tcW w:w="1359"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представления в Бухгалтерию</w:t>
            </w:r>
            <w:r w:rsidRPr="00386F8C">
              <w:rPr>
                <w:rFonts w:ascii="Times New Roman" w:hAnsi="Times New Roman" w:cs="Times New Roman"/>
                <w:b/>
                <w:bCs/>
                <w:sz w:val="18"/>
                <w:szCs w:val="18"/>
              </w:rPr>
              <w:br/>
              <w:t>или Отдел кадров</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Проверка и обработка документа   </w:t>
            </w:r>
          </w:p>
        </w:tc>
        <w:tc>
          <w:tcPr>
            <w:tcW w:w="230" w:type="pct"/>
            <w:vMerge w:val="restart"/>
            <w:tcBorders>
              <w:top w:val="single" w:sz="4" w:space="0" w:color="auto"/>
              <w:left w:val="single" w:sz="4" w:space="0" w:color="auto"/>
              <w:right w:val="single" w:sz="4" w:space="0" w:color="auto"/>
            </w:tcBorders>
          </w:tcPr>
          <w:p w:rsidR="008C73E6" w:rsidRPr="00386F8C" w:rsidRDefault="008C73E6" w:rsidP="000A04A8">
            <w:pPr>
              <w:jc w:val="center"/>
              <w:rPr>
                <w:rFonts w:ascii="Times New Roman" w:hAnsi="Times New Roman" w:cs="Times New Roman"/>
                <w:b/>
                <w:bCs/>
                <w:sz w:val="18"/>
                <w:szCs w:val="18"/>
              </w:rPr>
            </w:pPr>
            <w:r>
              <w:rPr>
                <w:rFonts w:ascii="Times New Roman" w:hAnsi="Times New Roman" w:cs="Times New Roman"/>
                <w:b/>
                <w:bCs/>
                <w:sz w:val="18"/>
                <w:szCs w:val="18"/>
              </w:rPr>
              <w:t>Вид предоставления</w:t>
            </w:r>
          </w:p>
        </w:tc>
      </w:tr>
      <w:tr w:rsidR="005D0B27" w:rsidRPr="00386F8C" w:rsidTr="005D0B27">
        <w:trPr>
          <w:cantSplit/>
          <w:tblHead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rPr>
                <w:rFonts w:ascii="Times New Roman" w:hAnsi="Times New Roman" w:cs="Times New Roman"/>
                <w:b/>
                <w:bCs/>
                <w:sz w:val="18"/>
                <w:szCs w:val="1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rPr>
                <w:rFonts w:ascii="Times New Roman" w:hAnsi="Times New Roman" w:cs="Times New Roman"/>
                <w:b/>
                <w:bCs/>
                <w:sz w:val="18"/>
                <w:szCs w:val="18"/>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rPr>
                <w:rFonts w:ascii="Times New Roman" w:hAnsi="Times New Roman" w:cs="Times New Roman"/>
                <w:b/>
                <w:bCs/>
                <w:sz w:val="18"/>
                <w:szCs w:val="18"/>
              </w:rPr>
            </w:pP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ответственный </w:t>
            </w:r>
            <w:r w:rsidRPr="00386F8C">
              <w:rPr>
                <w:rFonts w:ascii="Times New Roman" w:hAnsi="Times New Roman" w:cs="Times New Roman"/>
                <w:b/>
                <w:bCs/>
                <w:sz w:val="18"/>
                <w:szCs w:val="18"/>
              </w:rPr>
              <w:br/>
              <w:t>за выписку</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исполнения</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исполнитель</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передачи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Ответст</w:t>
            </w:r>
            <w:r>
              <w:rPr>
                <w:rFonts w:ascii="Times New Roman" w:hAnsi="Times New Roman" w:cs="Times New Roman"/>
                <w:b/>
                <w:bCs/>
                <w:sz w:val="18"/>
                <w:szCs w:val="18"/>
              </w:rPr>
              <w:t>.</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обработки</w:t>
            </w:r>
          </w:p>
        </w:tc>
        <w:tc>
          <w:tcPr>
            <w:tcW w:w="230" w:type="pct"/>
            <w:vMerge/>
            <w:tcBorders>
              <w:left w:val="single" w:sz="4" w:space="0" w:color="auto"/>
              <w:bottom w:val="single" w:sz="4" w:space="0" w:color="auto"/>
              <w:right w:val="single" w:sz="4" w:space="0" w:color="auto"/>
            </w:tcBorders>
          </w:tcPr>
          <w:p w:rsidR="008C73E6" w:rsidRPr="00386F8C" w:rsidRDefault="008C73E6" w:rsidP="000A04A8">
            <w:pPr>
              <w:jc w:val="center"/>
              <w:rPr>
                <w:rFonts w:ascii="Times New Roman" w:hAnsi="Times New Roman" w:cs="Times New Roman"/>
                <w:b/>
                <w:bCs/>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1</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2</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3</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4</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5</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6</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7</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8</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11</w:t>
            </w:r>
          </w:p>
        </w:tc>
        <w:tc>
          <w:tcPr>
            <w:tcW w:w="230" w:type="pct"/>
            <w:tcBorders>
              <w:top w:val="single" w:sz="4" w:space="0" w:color="auto"/>
              <w:left w:val="nil"/>
              <w:bottom w:val="single" w:sz="4" w:space="0" w:color="auto"/>
              <w:right w:val="single" w:sz="4" w:space="0" w:color="auto"/>
            </w:tcBorders>
          </w:tcPr>
          <w:p w:rsidR="008C73E6" w:rsidRPr="00386F8C" w:rsidRDefault="008C73E6" w:rsidP="000A04A8">
            <w:pPr>
              <w:jc w:val="center"/>
              <w:rPr>
                <w:rFonts w:ascii="Times New Roman" w:hAnsi="Times New Roman" w:cs="Times New Roman"/>
                <w:sz w:val="18"/>
                <w:szCs w:val="18"/>
              </w:rPr>
            </w:pPr>
            <w:r>
              <w:rPr>
                <w:rFonts w:ascii="Times New Roman" w:hAnsi="Times New Roman" w:cs="Times New Roman"/>
                <w:sz w:val="18"/>
                <w:szCs w:val="18"/>
              </w:rPr>
              <w:t>12</w:t>
            </w: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1</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highlight w:val="yellow"/>
              </w:rPr>
            </w:pPr>
            <w:r w:rsidRPr="00386F8C">
              <w:rPr>
                <w:rFonts w:ascii="Times New Roman" w:hAnsi="Times New Roman" w:cs="Times New Roman"/>
                <w:sz w:val="18"/>
                <w:szCs w:val="18"/>
              </w:rPr>
              <w:t>0504835</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Акт о результатах инвентаризации</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0A04A8">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0A04A8">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2</w:t>
            </w:r>
          </w:p>
        </w:tc>
        <w:tc>
          <w:tcPr>
            <w:tcW w:w="345" w:type="pct"/>
            <w:tcBorders>
              <w:top w:val="single" w:sz="4" w:space="0" w:color="auto"/>
              <w:left w:val="nil"/>
              <w:bottom w:val="single" w:sz="4" w:space="0" w:color="auto"/>
              <w:right w:val="single" w:sz="4" w:space="0" w:color="auto"/>
            </w:tcBorders>
            <w:vAlign w:val="center"/>
          </w:tcPr>
          <w:p w:rsidR="008C73E6" w:rsidRPr="00386F8C" w:rsidRDefault="008C73E6" w:rsidP="00B022A5">
            <w:pPr>
              <w:jc w:val="center"/>
              <w:rPr>
                <w:rFonts w:ascii="Times New Roman" w:hAnsi="Times New Roman" w:cs="Times New Roman"/>
                <w:sz w:val="18"/>
                <w:szCs w:val="18"/>
                <w:highlight w:val="yellow"/>
              </w:rPr>
            </w:pP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Распоряжение о проведении инвентаризации</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Руководитель учреждения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 xml:space="preserve">Ежегодно при проведении обязательной инвентаризации и по мере необходимости при внеплановых контрольных мероприятиях </w:t>
            </w:r>
          </w:p>
        </w:tc>
        <w:tc>
          <w:tcPr>
            <w:tcW w:w="667" w:type="pct"/>
            <w:tcBorders>
              <w:top w:val="single" w:sz="4" w:space="0" w:color="auto"/>
              <w:left w:val="nil"/>
              <w:bottom w:val="single" w:sz="4" w:space="0" w:color="auto"/>
              <w:right w:val="single" w:sz="4" w:space="0" w:color="auto"/>
            </w:tcBorders>
            <w:vAlign w:val="center"/>
            <w:hideMark/>
          </w:tcPr>
          <w:p w:rsidR="008C73E6" w:rsidRDefault="008C73E6" w:rsidP="00B022A5">
            <w:pPr>
              <w:jc w:val="center"/>
              <w:rPr>
                <w:rFonts w:ascii="Times New Roman" w:hAnsi="Times New Roman" w:cs="Times New Roman"/>
                <w:sz w:val="18"/>
                <w:szCs w:val="18"/>
              </w:rPr>
            </w:pPr>
            <w:r>
              <w:rPr>
                <w:rFonts w:ascii="Times New Roman" w:hAnsi="Times New Roman" w:cs="Times New Roman"/>
                <w:sz w:val="18"/>
                <w:szCs w:val="18"/>
              </w:rPr>
              <w:t>Руководитель</w:t>
            </w:r>
          </w:p>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учреждения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 xml:space="preserve">Ежегодно при проведении обязательной инвентаризации и по мере необходимости при внеплановых контрольных мероприятиях </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w:t>
            </w:r>
            <w:r>
              <w:rPr>
                <w:rFonts w:ascii="Times New Roman" w:hAnsi="Times New Roman" w:cs="Times New Roman"/>
                <w:sz w:val="18"/>
                <w:szCs w:val="18"/>
              </w:rPr>
              <w:t>-</w:t>
            </w:r>
            <w:r w:rsidRPr="00386F8C">
              <w:rPr>
                <w:rFonts w:ascii="Times New Roman" w:hAnsi="Times New Roman" w:cs="Times New Roman"/>
                <w:sz w:val="18"/>
                <w:szCs w:val="18"/>
              </w:rPr>
              <w:t>зационная комиссия</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распоряжению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B022A5">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3</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0504087</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опись (сличительная ведомость) по объектам нефинансовых активов</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По итогам проведения заседания комиссий по инвентаризации</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распоряжению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B022A5">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lastRenderedPageBreak/>
              <w:t>4</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0504091</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опись расчетов по поступлениям</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распоряжению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B022A5">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5</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0504092</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Ведомость расхождений по результатам инвентаризации</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распоряжению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B022A5">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6</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0504089</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опись расчетов с покупателями, поставщиками и прочими дебиторами и кредиторами</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распоряжению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B022A5">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7</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0504086</w:t>
            </w:r>
          </w:p>
        </w:tc>
        <w:tc>
          <w:tcPr>
            <w:tcW w:w="576"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опись (сличительная ведомость) бланков строгой отчетности и денежных документов</w:t>
            </w:r>
          </w:p>
        </w:tc>
        <w:tc>
          <w:tcPr>
            <w:tcW w:w="614"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667"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приказа о проведении инвентаризации</w:t>
            </w:r>
          </w:p>
        </w:tc>
        <w:tc>
          <w:tcPr>
            <w:tcW w:w="488"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hideMark/>
          </w:tcPr>
          <w:p w:rsidR="008C73E6" w:rsidRPr="00386F8C" w:rsidRDefault="008C73E6" w:rsidP="00B022A5">
            <w:pPr>
              <w:jc w:val="center"/>
              <w:rPr>
                <w:rFonts w:ascii="Times New Roman" w:hAnsi="Times New Roman" w:cs="Times New Roman"/>
                <w:sz w:val="18"/>
                <w:szCs w:val="18"/>
              </w:rPr>
            </w:pPr>
            <w:r w:rsidRPr="00386F8C">
              <w:rPr>
                <w:rFonts w:ascii="Times New Roman" w:hAnsi="Times New Roman" w:cs="Times New Roman"/>
                <w:sz w:val="18"/>
                <w:szCs w:val="18"/>
              </w:rPr>
              <w:t>Согласно распоряжению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386F8C" w:rsidRDefault="008C73E6" w:rsidP="00B022A5">
            <w:pPr>
              <w:jc w:val="center"/>
              <w:rPr>
                <w:rFonts w:ascii="Times New Roman" w:hAnsi="Times New Roman" w:cs="Times New Roman"/>
                <w:sz w:val="18"/>
                <w:szCs w:val="18"/>
              </w:rPr>
            </w:pP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8</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0510439</w:t>
            </w:r>
          </w:p>
        </w:tc>
        <w:tc>
          <w:tcPr>
            <w:tcW w:w="576"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Решение о проведении инвентаризации</w:t>
            </w:r>
          </w:p>
        </w:tc>
        <w:tc>
          <w:tcPr>
            <w:tcW w:w="614"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667"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488"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20"/>
                <w:szCs w:val="20"/>
              </w:rPr>
              <w:t>электронный</w:t>
            </w: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9</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0510447</w:t>
            </w:r>
          </w:p>
        </w:tc>
        <w:tc>
          <w:tcPr>
            <w:tcW w:w="576"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Изменение Решения о проведении инветаризации</w:t>
            </w:r>
          </w:p>
        </w:tc>
        <w:tc>
          <w:tcPr>
            <w:tcW w:w="614"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Согласно изменению решению о проведении инвентаризации</w:t>
            </w:r>
          </w:p>
        </w:tc>
        <w:tc>
          <w:tcPr>
            <w:tcW w:w="667"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488"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18"/>
                <w:szCs w:val="18"/>
              </w:rPr>
              <w:t>Согласно изменению решению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4D52B6" w:rsidRDefault="008C73E6" w:rsidP="0084060E">
            <w:pPr>
              <w:jc w:val="center"/>
              <w:rPr>
                <w:rFonts w:ascii="Times New Roman" w:hAnsi="Times New Roman" w:cs="Times New Roman"/>
                <w:sz w:val="18"/>
                <w:szCs w:val="18"/>
              </w:rPr>
            </w:pPr>
            <w:r w:rsidRPr="004D52B6">
              <w:rPr>
                <w:rFonts w:ascii="Times New Roman" w:hAnsi="Times New Roman" w:cs="Times New Roman"/>
                <w:sz w:val="20"/>
                <w:szCs w:val="20"/>
              </w:rPr>
              <w:t>электронный</w:t>
            </w:r>
          </w:p>
        </w:tc>
      </w:tr>
      <w:tr w:rsidR="005D0B27" w:rsidRPr="00386F8C" w:rsidTr="005D0B27">
        <w:trPr>
          <w:cantSplit/>
          <w:tblHeader/>
        </w:trPr>
        <w:tc>
          <w:tcPr>
            <w:tcW w:w="210"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10</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0510836</w:t>
            </w:r>
          </w:p>
        </w:tc>
        <w:tc>
          <w:tcPr>
            <w:tcW w:w="576"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Акт о результатах инвентаризации наличных денежных средств</w:t>
            </w:r>
          </w:p>
        </w:tc>
        <w:tc>
          <w:tcPr>
            <w:tcW w:w="614"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Инвентаризационная комиссия</w:t>
            </w:r>
          </w:p>
        </w:tc>
        <w:tc>
          <w:tcPr>
            <w:tcW w:w="558"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667"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Инвентаризационная комиссия</w:t>
            </w:r>
          </w:p>
        </w:tc>
        <w:tc>
          <w:tcPr>
            <w:tcW w:w="692"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488"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Главный бухгалтер</w:t>
            </w:r>
          </w:p>
        </w:tc>
        <w:tc>
          <w:tcPr>
            <w:tcW w:w="620"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Согласно решению о проведении инвентаризации</w:t>
            </w:r>
          </w:p>
        </w:tc>
        <w:tc>
          <w:tcPr>
            <w:tcW w:w="230" w:type="pct"/>
            <w:tcBorders>
              <w:top w:val="single" w:sz="4" w:space="0" w:color="auto"/>
              <w:left w:val="nil"/>
              <w:bottom w:val="single" w:sz="4" w:space="0" w:color="auto"/>
              <w:right w:val="single" w:sz="4" w:space="0" w:color="auto"/>
            </w:tcBorders>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20"/>
                <w:szCs w:val="20"/>
              </w:rPr>
              <w:t>электронный</w:t>
            </w:r>
          </w:p>
        </w:tc>
      </w:tr>
    </w:tbl>
    <w:p w:rsidR="00187B05" w:rsidRPr="00CB6052" w:rsidRDefault="005D0B27" w:rsidP="00A03196">
      <w:pPr>
        <w:pStyle w:val="1"/>
        <w:rPr>
          <w:rFonts w:ascii="Times New Roman" w:hAnsi="Times New Roman"/>
        </w:rPr>
      </w:pPr>
      <w:bookmarkStart w:id="42" w:name="_Toc371929039"/>
      <w:r>
        <w:rPr>
          <w:rFonts w:ascii="Times New Roman" w:hAnsi="Times New Roman"/>
        </w:rPr>
        <w:t xml:space="preserve">            </w:t>
      </w:r>
      <w:r w:rsidR="00187B05" w:rsidRPr="00CB6052">
        <w:rPr>
          <w:rFonts w:ascii="Times New Roman" w:hAnsi="Times New Roman"/>
        </w:rPr>
        <w:t>Таблица 9. Документы, связанные с исчислением налогов</w:t>
      </w:r>
      <w:bookmarkEnd w:id="42"/>
      <w:r w:rsidR="00187B05" w:rsidRPr="00CB6052">
        <w:rPr>
          <w:rFonts w:ascii="Times New Roman" w:hAnsi="Times New Roman"/>
        </w:rPr>
        <w:t xml:space="preserve"> </w:t>
      </w:r>
    </w:p>
    <w:tbl>
      <w:tblPr>
        <w:tblW w:w="5131" w:type="pct"/>
        <w:tblInd w:w="312" w:type="dxa"/>
        <w:tblLayout w:type="fixed"/>
        <w:tblCellMar>
          <w:left w:w="28" w:type="dxa"/>
          <w:right w:w="28" w:type="dxa"/>
        </w:tblCellMar>
        <w:tblLook w:val="04A0" w:firstRow="1" w:lastRow="0" w:firstColumn="1" w:lastColumn="0" w:noHBand="0" w:noVBand="1"/>
      </w:tblPr>
      <w:tblGrid>
        <w:gridCol w:w="696"/>
        <w:gridCol w:w="580"/>
        <w:gridCol w:w="1163"/>
        <w:gridCol w:w="2323"/>
        <w:gridCol w:w="2557"/>
        <w:gridCol w:w="2332"/>
        <w:gridCol w:w="1696"/>
        <w:gridCol w:w="1559"/>
        <w:gridCol w:w="1413"/>
        <w:gridCol w:w="1272"/>
      </w:tblGrid>
      <w:tr w:rsidR="005D0B27" w:rsidRPr="0099651C" w:rsidTr="005D0B27">
        <w:trPr>
          <w:cantSplit/>
          <w:trHeight w:val="414"/>
          <w:tblHeader/>
        </w:trPr>
        <w:tc>
          <w:tcPr>
            <w:tcW w:w="223" w:type="pct"/>
            <w:vMerge w:val="restart"/>
            <w:tcBorders>
              <w:top w:val="nil"/>
              <w:left w:val="nil"/>
              <w:bottom w:val="nil"/>
              <w:right w:val="single" w:sz="4" w:space="0" w:color="auto"/>
            </w:tcBorders>
            <w:vAlign w:val="center"/>
          </w:tcPr>
          <w:p w:rsidR="00187B05" w:rsidRPr="0099651C" w:rsidRDefault="00187B05" w:rsidP="000A04A8">
            <w:pPr>
              <w:jc w:val="center"/>
              <w:rPr>
                <w:rFonts w:ascii="Times New Roman" w:hAnsi="Times New Roman" w:cs="Times New Roman"/>
                <w:b/>
                <w:bCs/>
                <w:sz w:val="20"/>
                <w:szCs w:val="20"/>
              </w:rPr>
            </w:pPr>
          </w:p>
        </w:tc>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 п/п</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Форма по ОКУД</w:t>
            </w: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 xml:space="preserve">Наименование </w:t>
            </w:r>
            <w:r w:rsidRPr="0099651C">
              <w:rPr>
                <w:rFonts w:ascii="Times New Roman" w:hAnsi="Times New Roman" w:cs="Times New Roman"/>
                <w:b/>
                <w:bCs/>
                <w:sz w:val="20"/>
                <w:szCs w:val="20"/>
              </w:rPr>
              <w:br/>
              <w:t>документа</w:t>
            </w:r>
          </w:p>
        </w:tc>
        <w:tc>
          <w:tcPr>
            <w:tcW w:w="1568" w:type="pct"/>
            <w:gridSpan w:val="2"/>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 xml:space="preserve">Создание документа </w:t>
            </w:r>
          </w:p>
        </w:tc>
        <w:tc>
          <w:tcPr>
            <w:tcW w:w="1043" w:type="pct"/>
            <w:gridSpan w:val="2"/>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Срок представления в Бухгалтерию</w:t>
            </w:r>
            <w:r w:rsidRPr="0099651C">
              <w:rPr>
                <w:rFonts w:ascii="Times New Roman" w:hAnsi="Times New Roman" w:cs="Times New Roman"/>
                <w:b/>
                <w:bCs/>
                <w:sz w:val="20"/>
                <w:szCs w:val="20"/>
              </w:rPr>
              <w:br/>
              <w:t>или Отдел кадров</w:t>
            </w: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 xml:space="preserve">Проверка и обработка документа   </w:t>
            </w:r>
          </w:p>
        </w:tc>
      </w:tr>
      <w:tr w:rsidR="005D0B27" w:rsidRPr="0099651C" w:rsidTr="005D0B27">
        <w:trPr>
          <w:cantSplit/>
          <w:tblHeader/>
        </w:trPr>
        <w:tc>
          <w:tcPr>
            <w:tcW w:w="223" w:type="pct"/>
            <w:vMerge/>
            <w:tcBorders>
              <w:top w:val="nil"/>
              <w:left w:val="nil"/>
              <w:bottom w:val="nil"/>
              <w:right w:val="single" w:sz="4" w:space="0" w:color="auto"/>
            </w:tcBorders>
            <w:vAlign w:val="center"/>
            <w:hideMark/>
          </w:tcPr>
          <w:p w:rsidR="00187B05" w:rsidRPr="0099651C" w:rsidRDefault="00187B05" w:rsidP="000A04A8">
            <w:pPr>
              <w:rPr>
                <w:rFonts w:ascii="Times New Roman" w:hAnsi="Times New Roman" w:cs="Times New Roman"/>
                <w:b/>
                <w:bCs/>
                <w:sz w:val="20"/>
                <w:szCs w:val="20"/>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rPr>
                <w:rFonts w:ascii="Times New Roman" w:hAnsi="Times New Roman" w:cs="Times New Roman"/>
                <w:b/>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rPr>
                <w:rFonts w:ascii="Times New Roman" w:hAnsi="Times New Roman" w:cs="Times New Roman"/>
                <w:b/>
                <w:bCs/>
                <w:sz w:val="20"/>
                <w:szCs w:val="20"/>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rPr>
                <w:rFonts w:ascii="Times New Roman" w:hAnsi="Times New Roman" w:cs="Times New Roman"/>
                <w:b/>
                <w:bCs/>
                <w:sz w:val="20"/>
                <w:szCs w:val="20"/>
              </w:rPr>
            </w:pPr>
          </w:p>
        </w:tc>
        <w:tc>
          <w:tcPr>
            <w:tcW w:w="82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 xml:space="preserve">ответственный </w:t>
            </w:r>
            <w:r w:rsidRPr="0099651C">
              <w:rPr>
                <w:rFonts w:ascii="Times New Roman" w:hAnsi="Times New Roman" w:cs="Times New Roman"/>
                <w:b/>
                <w:bCs/>
                <w:sz w:val="20"/>
                <w:szCs w:val="20"/>
              </w:rPr>
              <w:br/>
              <w:t>за выписку</w:t>
            </w:r>
          </w:p>
        </w:tc>
        <w:tc>
          <w:tcPr>
            <w:tcW w:w="748"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срок исполнения</w:t>
            </w:r>
          </w:p>
        </w:tc>
        <w:tc>
          <w:tcPr>
            <w:tcW w:w="544"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исполнитель</w:t>
            </w:r>
          </w:p>
        </w:tc>
        <w:tc>
          <w:tcPr>
            <w:tcW w:w="50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срок передачи</w:t>
            </w:r>
          </w:p>
        </w:tc>
        <w:tc>
          <w:tcPr>
            <w:tcW w:w="45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ответственный</w:t>
            </w:r>
          </w:p>
        </w:tc>
        <w:tc>
          <w:tcPr>
            <w:tcW w:w="409"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b/>
                <w:bCs/>
                <w:sz w:val="20"/>
                <w:szCs w:val="20"/>
              </w:rPr>
            </w:pPr>
            <w:r w:rsidRPr="0099651C">
              <w:rPr>
                <w:rFonts w:ascii="Times New Roman" w:hAnsi="Times New Roman" w:cs="Times New Roman"/>
                <w:b/>
                <w:bCs/>
                <w:sz w:val="20"/>
                <w:szCs w:val="20"/>
              </w:rPr>
              <w:t>срок обработки</w:t>
            </w:r>
          </w:p>
        </w:tc>
      </w:tr>
      <w:tr w:rsidR="005D0B27" w:rsidRPr="0099651C" w:rsidTr="005D0B27">
        <w:trPr>
          <w:cantSplit/>
          <w:tblHeader/>
        </w:trPr>
        <w:tc>
          <w:tcPr>
            <w:tcW w:w="223" w:type="pct"/>
            <w:tcBorders>
              <w:top w:val="nil"/>
              <w:left w:val="nil"/>
              <w:bottom w:val="nil"/>
              <w:right w:val="single" w:sz="4" w:space="0" w:color="auto"/>
            </w:tcBorders>
            <w:vAlign w:val="center"/>
          </w:tcPr>
          <w:p w:rsidR="00187B05" w:rsidRPr="0099651C" w:rsidRDefault="00187B05" w:rsidP="000A04A8">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1</w:t>
            </w:r>
          </w:p>
        </w:tc>
        <w:tc>
          <w:tcPr>
            <w:tcW w:w="37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2</w:t>
            </w:r>
          </w:p>
        </w:tc>
        <w:tc>
          <w:tcPr>
            <w:tcW w:w="745"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3</w:t>
            </w:r>
          </w:p>
        </w:tc>
        <w:tc>
          <w:tcPr>
            <w:tcW w:w="82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4</w:t>
            </w:r>
          </w:p>
        </w:tc>
        <w:tc>
          <w:tcPr>
            <w:tcW w:w="748"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5</w:t>
            </w:r>
          </w:p>
        </w:tc>
        <w:tc>
          <w:tcPr>
            <w:tcW w:w="544"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6</w:t>
            </w:r>
          </w:p>
        </w:tc>
        <w:tc>
          <w:tcPr>
            <w:tcW w:w="50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7</w:t>
            </w:r>
          </w:p>
        </w:tc>
        <w:tc>
          <w:tcPr>
            <w:tcW w:w="45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8</w:t>
            </w:r>
          </w:p>
        </w:tc>
        <w:tc>
          <w:tcPr>
            <w:tcW w:w="409"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11</w:t>
            </w:r>
          </w:p>
        </w:tc>
      </w:tr>
      <w:tr w:rsidR="005D0B27" w:rsidRPr="0099651C" w:rsidTr="005D0B27">
        <w:trPr>
          <w:cantSplit/>
          <w:tblHeader/>
        </w:trPr>
        <w:tc>
          <w:tcPr>
            <w:tcW w:w="223" w:type="pct"/>
            <w:vAlign w:val="center"/>
          </w:tcPr>
          <w:p w:rsidR="00187B05" w:rsidRPr="0099651C" w:rsidRDefault="00187B05" w:rsidP="000A04A8">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1</w:t>
            </w:r>
          </w:p>
        </w:tc>
        <w:tc>
          <w:tcPr>
            <w:tcW w:w="37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745" w:type="pct"/>
            <w:tcBorders>
              <w:top w:val="single" w:sz="4" w:space="0" w:color="auto"/>
              <w:left w:val="nil"/>
              <w:bottom w:val="single" w:sz="4" w:space="0" w:color="auto"/>
              <w:right w:val="single" w:sz="4" w:space="0" w:color="auto"/>
            </w:tcBorders>
            <w:vAlign w:val="center"/>
            <w:hideMark/>
          </w:tcPr>
          <w:p w:rsidR="00187B05" w:rsidRPr="0099651C" w:rsidRDefault="00187B05" w:rsidP="005D0B27">
            <w:pPr>
              <w:jc w:val="center"/>
              <w:rPr>
                <w:rFonts w:ascii="Times New Roman" w:hAnsi="Times New Roman" w:cs="Times New Roman"/>
                <w:sz w:val="20"/>
                <w:szCs w:val="20"/>
              </w:rPr>
            </w:pPr>
            <w:r w:rsidRPr="0099651C">
              <w:rPr>
                <w:rFonts w:ascii="Times New Roman" w:hAnsi="Times New Roman" w:cs="Times New Roman"/>
                <w:sz w:val="20"/>
                <w:szCs w:val="20"/>
              </w:rPr>
              <w:t>Справка 2 - НДФЛ</w:t>
            </w:r>
          </w:p>
        </w:tc>
        <w:tc>
          <w:tcPr>
            <w:tcW w:w="820" w:type="pct"/>
            <w:tcBorders>
              <w:top w:val="single" w:sz="4" w:space="0" w:color="auto"/>
              <w:left w:val="nil"/>
              <w:bottom w:val="single" w:sz="4" w:space="0" w:color="auto"/>
              <w:right w:val="single" w:sz="4" w:space="0" w:color="auto"/>
            </w:tcBorders>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Главный бухгалтер</w:t>
            </w:r>
          </w:p>
        </w:tc>
        <w:tc>
          <w:tcPr>
            <w:tcW w:w="748"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Ежегодно</w:t>
            </w:r>
          </w:p>
        </w:tc>
        <w:tc>
          <w:tcPr>
            <w:tcW w:w="544"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50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45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составляется главным бухгалтером</w:t>
            </w:r>
          </w:p>
        </w:tc>
      </w:tr>
      <w:tr w:rsidR="005D0B27" w:rsidRPr="0099651C" w:rsidTr="005D0B27">
        <w:trPr>
          <w:cantSplit/>
          <w:tblHeader/>
        </w:trPr>
        <w:tc>
          <w:tcPr>
            <w:tcW w:w="223" w:type="pct"/>
            <w:vAlign w:val="center"/>
          </w:tcPr>
          <w:p w:rsidR="00187B05" w:rsidRPr="0099651C" w:rsidRDefault="00187B05" w:rsidP="000A04A8">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2</w:t>
            </w:r>
          </w:p>
        </w:tc>
        <w:tc>
          <w:tcPr>
            <w:tcW w:w="37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745" w:type="pct"/>
            <w:tcBorders>
              <w:top w:val="single" w:sz="4" w:space="0" w:color="auto"/>
              <w:left w:val="nil"/>
              <w:bottom w:val="single" w:sz="4" w:space="0" w:color="auto"/>
              <w:right w:val="single" w:sz="4" w:space="0" w:color="auto"/>
            </w:tcBorders>
            <w:vAlign w:val="center"/>
            <w:hideMark/>
          </w:tcPr>
          <w:p w:rsidR="00187B05" w:rsidRPr="0099651C" w:rsidRDefault="00187B05" w:rsidP="005D0B27">
            <w:pPr>
              <w:jc w:val="center"/>
              <w:rPr>
                <w:rFonts w:ascii="Times New Roman" w:hAnsi="Times New Roman" w:cs="Times New Roman"/>
                <w:sz w:val="20"/>
                <w:szCs w:val="20"/>
              </w:rPr>
            </w:pPr>
            <w:r w:rsidRPr="0099651C">
              <w:rPr>
                <w:rFonts w:ascii="Times New Roman" w:hAnsi="Times New Roman" w:cs="Times New Roman"/>
                <w:sz w:val="20"/>
                <w:szCs w:val="20"/>
              </w:rPr>
              <w:t>РСВ</w:t>
            </w:r>
          </w:p>
        </w:tc>
        <w:tc>
          <w:tcPr>
            <w:tcW w:w="820" w:type="pct"/>
            <w:tcBorders>
              <w:top w:val="single" w:sz="4" w:space="0" w:color="auto"/>
              <w:left w:val="nil"/>
              <w:bottom w:val="single" w:sz="4" w:space="0" w:color="auto"/>
              <w:right w:val="single" w:sz="4" w:space="0" w:color="auto"/>
            </w:tcBorders>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Главный бухгалтер</w:t>
            </w:r>
          </w:p>
        </w:tc>
        <w:tc>
          <w:tcPr>
            <w:tcW w:w="748"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Ежеквартально</w:t>
            </w:r>
          </w:p>
        </w:tc>
        <w:tc>
          <w:tcPr>
            <w:tcW w:w="544"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50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45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r>
      <w:tr w:rsidR="005D0B27" w:rsidRPr="0099651C" w:rsidTr="005D0B27">
        <w:trPr>
          <w:cantSplit/>
          <w:tblHeader/>
        </w:trPr>
        <w:tc>
          <w:tcPr>
            <w:tcW w:w="223" w:type="pct"/>
            <w:vAlign w:val="center"/>
          </w:tcPr>
          <w:p w:rsidR="00187B05" w:rsidRPr="0099651C" w:rsidRDefault="00187B05" w:rsidP="000A04A8">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3</w:t>
            </w:r>
          </w:p>
        </w:tc>
        <w:tc>
          <w:tcPr>
            <w:tcW w:w="37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745" w:type="pct"/>
            <w:tcBorders>
              <w:top w:val="single" w:sz="4" w:space="0" w:color="auto"/>
              <w:left w:val="nil"/>
              <w:bottom w:val="single" w:sz="4" w:space="0" w:color="auto"/>
              <w:right w:val="single" w:sz="4" w:space="0" w:color="auto"/>
            </w:tcBorders>
            <w:vAlign w:val="center"/>
            <w:hideMark/>
          </w:tcPr>
          <w:p w:rsidR="00187B05" w:rsidRPr="0062292A" w:rsidRDefault="0062292A" w:rsidP="005D0B27">
            <w:pPr>
              <w:jc w:val="center"/>
              <w:rPr>
                <w:rFonts w:ascii="Times New Roman" w:hAnsi="Times New Roman" w:cs="Times New Roman"/>
                <w:sz w:val="20"/>
                <w:szCs w:val="20"/>
              </w:rPr>
            </w:pPr>
            <w:r>
              <w:rPr>
                <w:rFonts w:ascii="Times New Roman" w:hAnsi="Times New Roman" w:cs="Times New Roman"/>
                <w:sz w:val="20"/>
                <w:szCs w:val="20"/>
              </w:rPr>
              <w:t>ЕФС-1</w:t>
            </w:r>
          </w:p>
        </w:tc>
        <w:tc>
          <w:tcPr>
            <w:tcW w:w="820" w:type="pct"/>
            <w:tcBorders>
              <w:top w:val="single" w:sz="4" w:space="0" w:color="auto"/>
              <w:left w:val="nil"/>
              <w:bottom w:val="single" w:sz="4" w:space="0" w:color="auto"/>
              <w:right w:val="single" w:sz="4" w:space="0" w:color="auto"/>
            </w:tcBorders>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Главный бухгалтер</w:t>
            </w:r>
          </w:p>
        </w:tc>
        <w:tc>
          <w:tcPr>
            <w:tcW w:w="748"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Ежеквартально</w:t>
            </w:r>
          </w:p>
        </w:tc>
        <w:tc>
          <w:tcPr>
            <w:tcW w:w="544"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500"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453"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p>
        </w:tc>
      </w:tr>
      <w:tr w:rsidR="005D0B27" w:rsidRPr="0099651C" w:rsidTr="005D0B27">
        <w:trPr>
          <w:cantSplit/>
          <w:trHeight w:val="60"/>
          <w:tblHeader/>
        </w:trPr>
        <w:tc>
          <w:tcPr>
            <w:tcW w:w="223" w:type="pct"/>
            <w:vAlign w:val="center"/>
          </w:tcPr>
          <w:p w:rsidR="00187B05" w:rsidRPr="0099651C" w:rsidRDefault="00187B05" w:rsidP="000A04A8">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4</w:t>
            </w:r>
          </w:p>
        </w:tc>
        <w:tc>
          <w:tcPr>
            <w:tcW w:w="373" w:type="pct"/>
            <w:tcBorders>
              <w:top w:val="single" w:sz="4" w:space="0" w:color="auto"/>
              <w:left w:val="nil"/>
              <w:bottom w:val="single" w:sz="4" w:space="0" w:color="auto"/>
              <w:right w:val="single" w:sz="4" w:space="0" w:color="auto"/>
            </w:tcBorders>
            <w:vAlign w:val="center"/>
          </w:tcPr>
          <w:p w:rsidR="00187B05" w:rsidRPr="0099651C" w:rsidRDefault="00187B05" w:rsidP="000A04A8">
            <w:pPr>
              <w:jc w:val="center"/>
              <w:rPr>
                <w:rFonts w:ascii="Times New Roman" w:hAnsi="Times New Roman" w:cs="Times New Roman"/>
                <w:sz w:val="20"/>
                <w:szCs w:val="20"/>
              </w:rPr>
            </w:pPr>
          </w:p>
        </w:tc>
        <w:tc>
          <w:tcPr>
            <w:tcW w:w="745" w:type="pct"/>
            <w:tcBorders>
              <w:top w:val="single" w:sz="4" w:space="0" w:color="auto"/>
              <w:left w:val="nil"/>
              <w:bottom w:val="single" w:sz="4" w:space="0" w:color="auto"/>
              <w:right w:val="single" w:sz="4" w:space="0" w:color="auto"/>
            </w:tcBorders>
            <w:vAlign w:val="center"/>
            <w:hideMark/>
          </w:tcPr>
          <w:p w:rsidR="00187B05" w:rsidRDefault="00187B05" w:rsidP="005D0B27">
            <w:pPr>
              <w:jc w:val="center"/>
              <w:rPr>
                <w:rFonts w:ascii="Times New Roman" w:hAnsi="Times New Roman" w:cs="Times New Roman"/>
                <w:sz w:val="20"/>
                <w:szCs w:val="20"/>
              </w:rPr>
            </w:pPr>
            <w:r w:rsidRPr="0099651C">
              <w:rPr>
                <w:rFonts w:ascii="Times New Roman" w:hAnsi="Times New Roman" w:cs="Times New Roman"/>
                <w:sz w:val="20"/>
                <w:szCs w:val="20"/>
              </w:rPr>
              <w:t>Расчет по форме</w:t>
            </w:r>
          </w:p>
          <w:p w:rsidR="00187B05" w:rsidRPr="0099651C" w:rsidRDefault="00187B05" w:rsidP="005D0B27">
            <w:pPr>
              <w:jc w:val="center"/>
              <w:rPr>
                <w:rFonts w:ascii="Times New Roman" w:hAnsi="Times New Roman" w:cs="Times New Roman"/>
                <w:sz w:val="20"/>
                <w:szCs w:val="20"/>
              </w:rPr>
            </w:pPr>
            <w:r w:rsidRPr="0099651C">
              <w:rPr>
                <w:rFonts w:ascii="Times New Roman" w:hAnsi="Times New Roman" w:cs="Times New Roman"/>
                <w:sz w:val="20"/>
                <w:szCs w:val="20"/>
              </w:rPr>
              <w:t>6-НДФЛ</w:t>
            </w:r>
          </w:p>
        </w:tc>
        <w:tc>
          <w:tcPr>
            <w:tcW w:w="820" w:type="pct"/>
            <w:tcBorders>
              <w:top w:val="single" w:sz="4" w:space="0" w:color="auto"/>
              <w:left w:val="nil"/>
              <w:bottom w:val="single" w:sz="4" w:space="0" w:color="auto"/>
              <w:right w:val="single" w:sz="4" w:space="0" w:color="auto"/>
            </w:tcBorders>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Главный бухгалтер</w:t>
            </w:r>
          </w:p>
        </w:tc>
        <w:tc>
          <w:tcPr>
            <w:tcW w:w="748" w:type="pct"/>
            <w:tcBorders>
              <w:top w:val="single" w:sz="4" w:space="0" w:color="auto"/>
              <w:left w:val="nil"/>
              <w:bottom w:val="single" w:sz="4" w:space="0" w:color="auto"/>
              <w:right w:val="single" w:sz="4" w:space="0" w:color="auto"/>
            </w:tcBorders>
            <w:vAlign w:val="center"/>
            <w:hideMark/>
          </w:tcPr>
          <w:p w:rsidR="00187B05" w:rsidRPr="0099651C" w:rsidRDefault="00187B05" w:rsidP="000A04A8">
            <w:pPr>
              <w:jc w:val="center"/>
              <w:rPr>
                <w:rFonts w:ascii="Times New Roman" w:hAnsi="Times New Roman" w:cs="Times New Roman"/>
                <w:sz w:val="20"/>
                <w:szCs w:val="20"/>
              </w:rPr>
            </w:pPr>
            <w:r w:rsidRPr="0099651C">
              <w:rPr>
                <w:rFonts w:ascii="Times New Roman" w:hAnsi="Times New Roman" w:cs="Times New Roman"/>
                <w:sz w:val="20"/>
                <w:szCs w:val="20"/>
              </w:rPr>
              <w:t>Ежеквартально</w:t>
            </w:r>
          </w:p>
        </w:tc>
        <w:tc>
          <w:tcPr>
            <w:tcW w:w="544" w:type="pct"/>
            <w:tcBorders>
              <w:top w:val="single" w:sz="4" w:space="0" w:color="auto"/>
              <w:left w:val="nil"/>
              <w:bottom w:val="single" w:sz="4" w:space="0" w:color="auto"/>
              <w:right w:val="single" w:sz="4" w:space="0" w:color="auto"/>
            </w:tcBorders>
            <w:vAlign w:val="center"/>
          </w:tcPr>
          <w:p w:rsidR="00187B05" w:rsidRPr="0099651C" w:rsidRDefault="00187B05" w:rsidP="000A04A8">
            <w:pPr>
              <w:jc w:val="center"/>
              <w:rPr>
                <w:rFonts w:ascii="Times New Roman" w:hAnsi="Times New Roman" w:cs="Times New Roman"/>
                <w:sz w:val="20"/>
                <w:szCs w:val="20"/>
              </w:rPr>
            </w:pPr>
          </w:p>
        </w:tc>
        <w:tc>
          <w:tcPr>
            <w:tcW w:w="500" w:type="pct"/>
            <w:tcBorders>
              <w:top w:val="single" w:sz="4" w:space="0" w:color="auto"/>
              <w:left w:val="nil"/>
              <w:bottom w:val="single" w:sz="4" w:space="0" w:color="auto"/>
              <w:right w:val="single" w:sz="4" w:space="0" w:color="auto"/>
            </w:tcBorders>
            <w:vAlign w:val="center"/>
          </w:tcPr>
          <w:p w:rsidR="00187B05" w:rsidRPr="0099651C" w:rsidRDefault="00187B05" w:rsidP="000A04A8">
            <w:pPr>
              <w:jc w:val="center"/>
              <w:rPr>
                <w:rFonts w:ascii="Times New Roman" w:hAnsi="Times New Roman" w:cs="Times New Roman"/>
                <w:sz w:val="20"/>
                <w:szCs w:val="20"/>
              </w:rPr>
            </w:pPr>
          </w:p>
        </w:tc>
        <w:tc>
          <w:tcPr>
            <w:tcW w:w="453" w:type="pct"/>
            <w:tcBorders>
              <w:top w:val="single" w:sz="4" w:space="0" w:color="auto"/>
              <w:left w:val="nil"/>
              <w:bottom w:val="single" w:sz="4" w:space="0" w:color="auto"/>
              <w:right w:val="single" w:sz="4" w:space="0" w:color="auto"/>
            </w:tcBorders>
            <w:vAlign w:val="center"/>
          </w:tcPr>
          <w:p w:rsidR="00187B05" w:rsidRPr="0099651C" w:rsidRDefault="00187B05" w:rsidP="000A04A8">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vAlign w:val="center"/>
          </w:tcPr>
          <w:p w:rsidR="00187B05" w:rsidRPr="0099651C" w:rsidRDefault="00187B05" w:rsidP="000A04A8">
            <w:pPr>
              <w:jc w:val="center"/>
              <w:rPr>
                <w:rFonts w:ascii="Times New Roman" w:hAnsi="Times New Roman" w:cs="Times New Roman"/>
                <w:sz w:val="20"/>
                <w:szCs w:val="20"/>
              </w:rPr>
            </w:pPr>
          </w:p>
        </w:tc>
      </w:tr>
      <w:tr w:rsidR="005D0B27" w:rsidRPr="0099651C" w:rsidTr="005D0B27">
        <w:trPr>
          <w:cantSplit/>
          <w:trHeight w:val="60"/>
          <w:tblHeader/>
        </w:trPr>
        <w:tc>
          <w:tcPr>
            <w:tcW w:w="223" w:type="pct"/>
            <w:vAlign w:val="center"/>
          </w:tcPr>
          <w:p w:rsidR="0062292A" w:rsidRPr="0099651C" w:rsidRDefault="0062292A" w:rsidP="0062292A">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r>
              <w:rPr>
                <w:rFonts w:ascii="Times New Roman" w:hAnsi="Times New Roman" w:cs="Times New Roman"/>
                <w:sz w:val="20"/>
                <w:szCs w:val="20"/>
              </w:rPr>
              <w:t>5</w:t>
            </w:r>
          </w:p>
        </w:tc>
        <w:tc>
          <w:tcPr>
            <w:tcW w:w="373"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745" w:type="pct"/>
            <w:tcBorders>
              <w:top w:val="single" w:sz="4" w:space="0" w:color="auto"/>
              <w:left w:val="nil"/>
              <w:bottom w:val="single" w:sz="4" w:space="0" w:color="auto"/>
              <w:right w:val="single" w:sz="4" w:space="0" w:color="auto"/>
            </w:tcBorders>
            <w:vAlign w:val="center"/>
          </w:tcPr>
          <w:p w:rsidR="0062292A" w:rsidRPr="0099651C" w:rsidRDefault="0062292A" w:rsidP="005D0B27">
            <w:pPr>
              <w:jc w:val="center"/>
              <w:rPr>
                <w:rFonts w:ascii="Times New Roman" w:hAnsi="Times New Roman" w:cs="Times New Roman"/>
                <w:sz w:val="20"/>
                <w:szCs w:val="20"/>
              </w:rPr>
            </w:pPr>
            <w:r>
              <w:rPr>
                <w:rFonts w:ascii="Times New Roman" w:hAnsi="Times New Roman" w:cs="Times New Roman"/>
                <w:sz w:val="20"/>
                <w:szCs w:val="20"/>
              </w:rPr>
              <w:t>НД  НДС</w:t>
            </w:r>
          </w:p>
        </w:tc>
        <w:tc>
          <w:tcPr>
            <w:tcW w:w="820" w:type="pct"/>
            <w:tcBorders>
              <w:top w:val="single" w:sz="4" w:space="0" w:color="auto"/>
              <w:left w:val="nil"/>
              <w:bottom w:val="single" w:sz="4" w:space="0" w:color="auto"/>
              <w:right w:val="single" w:sz="4" w:space="0" w:color="auto"/>
            </w:tcBorders>
          </w:tcPr>
          <w:p w:rsidR="0062292A" w:rsidRPr="0099651C" w:rsidRDefault="0062292A" w:rsidP="0062292A">
            <w:pPr>
              <w:jc w:val="center"/>
              <w:rPr>
                <w:rFonts w:ascii="Times New Roman" w:hAnsi="Times New Roman" w:cs="Times New Roman"/>
                <w:sz w:val="20"/>
                <w:szCs w:val="20"/>
              </w:rPr>
            </w:pPr>
            <w:r w:rsidRPr="0099651C">
              <w:rPr>
                <w:rFonts w:ascii="Times New Roman" w:hAnsi="Times New Roman" w:cs="Times New Roman"/>
                <w:sz w:val="20"/>
                <w:szCs w:val="20"/>
              </w:rPr>
              <w:t>Главный бухгалтер</w:t>
            </w:r>
          </w:p>
        </w:tc>
        <w:tc>
          <w:tcPr>
            <w:tcW w:w="748"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r w:rsidRPr="0099651C">
              <w:rPr>
                <w:rFonts w:ascii="Times New Roman" w:hAnsi="Times New Roman" w:cs="Times New Roman"/>
                <w:sz w:val="20"/>
                <w:szCs w:val="20"/>
              </w:rPr>
              <w:t>Ежеквартально</w:t>
            </w:r>
          </w:p>
        </w:tc>
        <w:tc>
          <w:tcPr>
            <w:tcW w:w="544"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500"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453"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r>
      <w:tr w:rsidR="005D0B27" w:rsidRPr="0099651C" w:rsidTr="005D0B27">
        <w:trPr>
          <w:cantSplit/>
          <w:trHeight w:val="60"/>
          <w:tblHeader/>
        </w:trPr>
        <w:tc>
          <w:tcPr>
            <w:tcW w:w="223" w:type="pct"/>
            <w:vAlign w:val="center"/>
          </w:tcPr>
          <w:p w:rsidR="0062292A" w:rsidRPr="0099651C" w:rsidRDefault="0062292A" w:rsidP="0062292A">
            <w:pPr>
              <w:jc w:val="center"/>
              <w:rPr>
                <w:rFonts w:ascii="Times New Roman" w:hAnsi="Times New Roman" w:cs="Times New Roman"/>
                <w:b/>
                <w:bCs/>
                <w:sz w:val="20"/>
                <w:szCs w:val="20"/>
              </w:rPr>
            </w:pPr>
          </w:p>
        </w:tc>
        <w:tc>
          <w:tcPr>
            <w:tcW w:w="186" w:type="pct"/>
            <w:tcBorders>
              <w:top w:val="single" w:sz="4" w:space="0" w:color="auto"/>
              <w:left w:val="single" w:sz="4" w:space="0" w:color="auto"/>
              <w:bottom w:val="single" w:sz="4" w:space="0" w:color="auto"/>
              <w:right w:val="single" w:sz="4" w:space="0" w:color="auto"/>
            </w:tcBorders>
            <w:vAlign w:val="center"/>
          </w:tcPr>
          <w:p w:rsidR="0062292A" w:rsidRDefault="0062292A" w:rsidP="0062292A">
            <w:pPr>
              <w:jc w:val="center"/>
              <w:rPr>
                <w:rFonts w:ascii="Times New Roman" w:hAnsi="Times New Roman" w:cs="Times New Roman"/>
                <w:sz w:val="20"/>
                <w:szCs w:val="20"/>
              </w:rPr>
            </w:pPr>
            <w:r>
              <w:rPr>
                <w:rFonts w:ascii="Times New Roman" w:hAnsi="Times New Roman" w:cs="Times New Roman"/>
                <w:sz w:val="20"/>
                <w:szCs w:val="20"/>
              </w:rPr>
              <w:t>6</w:t>
            </w:r>
          </w:p>
        </w:tc>
        <w:tc>
          <w:tcPr>
            <w:tcW w:w="373"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745" w:type="pct"/>
            <w:tcBorders>
              <w:top w:val="single" w:sz="4" w:space="0" w:color="auto"/>
              <w:left w:val="nil"/>
              <w:bottom w:val="single" w:sz="4" w:space="0" w:color="auto"/>
              <w:right w:val="single" w:sz="4" w:space="0" w:color="auto"/>
            </w:tcBorders>
            <w:vAlign w:val="center"/>
          </w:tcPr>
          <w:p w:rsidR="0062292A" w:rsidRDefault="0062292A" w:rsidP="005D0B27">
            <w:pPr>
              <w:jc w:val="center"/>
              <w:rPr>
                <w:rFonts w:ascii="Times New Roman" w:hAnsi="Times New Roman" w:cs="Times New Roman"/>
                <w:sz w:val="20"/>
                <w:szCs w:val="20"/>
              </w:rPr>
            </w:pPr>
            <w:r>
              <w:rPr>
                <w:rFonts w:ascii="Times New Roman" w:hAnsi="Times New Roman" w:cs="Times New Roman"/>
                <w:sz w:val="20"/>
                <w:szCs w:val="20"/>
              </w:rPr>
              <w:t>НД Прибыль</w:t>
            </w:r>
          </w:p>
        </w:tc>
        <w:tc>
          <w:tcPr>
            <w:tcW w:w="820" w:type="pct"/>
            <w:tcBorders>
              <w:top w:val="single" w:sz="4" w:space="0" w:color="auto"/>
              <w:left w:val="nil"/>
              <w:bottom w:val="single" w:sz="4" w:space="0" w:color="auto"/>
              <w:right w:val="single" w:sz="4" w:space="0" w:color="auto"/>
            </w:tcBorders>
          </w:tcPr>
          <w:p w:rsidR="0062292A" w:rsidRPr="0099651C" w:rsidRDefault="0062292A" w:rsidP="0062292A">
            <w:pPr>
              <w:jc w:val="center"/>
              <w:rPr>
                <w:rFonts w:ascii="Times New Roman" w:hAnsi="Times New Roman" w:cs="Times New Roman"/>
                <w:sz w:val="20"/>
                <w:szCs w:val="20"/>
              </w:rPr>
            </w:pPr>
            <w:r w:rsidRPr="0099651C">
              <w:rPr>
                <w:rFonts w:ascii="Times New Roman" w:hAnsi="Times New Roman" w:cs="Times New Roman"/>
                <w:sz w:val="20"/>
                <w:szCs w:val="20"/>
              </w:rPr>
              <w:t>Главный бухгалтер</w:t>
            </w:r>
          </w:p>
        </w:tc>
        <w:tc>
          <w:tcPr>
            <w:tcW w:w="748"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r w:rsidRPr="0099651C">
              <w:rPr>
                <w:rFonts w:ascii="Times New Roman" w:hAnsi="Times New Roman" w:cs="Times New Roman"/>
                <w:sz w:val="20"/>
                <w:szCs w:val="20"/>
              </w:rPr>
              <w:t>Ежеквартально</w:t>
            </w:r>
          </w:p>
        </w:tc>
        <w:tc>
          <w:tcPr>
            <w:tcW w:w="544"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500"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453"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vAlign w:val="center"/>
          </w:tcPr>
          <w:p w:rsidR="0062292A" w:rsidRPr="0099651C" w:rsidRDefault="0062292A" w:rsidP="0062292A">
            <w:pPr>
              <w:jc w:val="center"/>
              <w:rPr>
                <w:rFonts w:ascii="Times New Roman" w:hAnsi="Times New Roman" w:cs="Times New Roman"/>
                <w:sz w:val="20"/>
                <w:szCs w:val="20"/>
              </w:rPr>
            </w:pPr>
          </w:p>
        </w:tc>
      </w:tr>
    </w:tbl>
    <w:p w:rsidR="00187B05" w:rsidRDefault="00187B05" w:rsidP="00187B05">
      <w:pPr>
        <w:rPr>
          <w:rFonts w:ascii="Times New Roman" w:hAnsi="Times New Roman" w:cs="Times New Roman"/>
        </w:rPr>
      </w:pPr>
    </w:p>
    <w:p w:rsidR="00187B05" w:rsidRPr="004D52B6" w:rsidRDefault="005D0B27" w:rsidP="00674B13">
      <w:pPr>
        <w:pStyle w:val="1"/>
        <w:rPr>
          <w:rFonts w:ascii="Times New Roman" w:hAnsi="Times New Roman"/>
          <w:sz w:val="24"/>
          <w:szCs w:val="20"/>
        </w:rPr>
      </w:pPr>
      <w:r>
        <w:rPr>
          <w:rFonts w:ascii="Times New Roman" w:hAnsi="Times New Roman"/>
          <w:sz w:val="24"/>
          <w:szCs w:val="20"/>
        </w:rPr>
        <w:t xml:space="preserve">                 </w:t>
      </w:r>
      <w:r w:rsidR="00674B13" w:rsidRPr="004D52B6">
        <w:rPr>
          <w:rFonts w:ascii="Times New Roman" w:hAnsi="Times New Roman"/>
          <w:sz w:val="24"/>
          <w:szCs w:val="20"/>
        </w:rPr>
        <w:t>Таблица 10. По задолженности</w:t>
      </w:r>
    </w:p>
    <w:tbl>
      <w:tblPr>
        <w:tblW w:w="5038" w:type="pct"/>
        <w:tblInd w:w="595" w:type="dxa"/>
        <w:tblLayout w:type="fixed"/>
        <w:tblCellMar>
          <w:left w:w="28" w:type="dxa"/>
          <w:right w:w="28" w:type="dxa"/>
        </w:tblCellMar>
        <w:tblLook w:val="04A0" w:firstRow="1" w:lastRow="0" w:firstColumn="1" w:lastColumn="0" w:noHBand="0" w:noVBand="1"/>
      </w:tblPr>
      <w:tblGrid>
        <w:gridCol w:w="634"/>
        <w:gridCol w:w="1035"/>
        <w:gridCol w:w="1739"/>
        <w:gridCol w:w="1846"/>
        <w:gridCol w:w="1558"/>
        <w:gridCol w:w="1981"/>
        <w:gridCol w:w="1561"/>
        <w:gridCol w:w="1418"/>
        <w:gridCol w:w="1861"/>
        <w:gridCol w:w="1675"/>
      </w:tblGrid>
      <w:tr w:rsidR="005D0B27" w:rsidRPr="00386F8C" w:rsidTr="005D0B27">
        <w:trPr>
          <w:cantSplit/>
          <w:trHeight w:val="414"/>
          <w:tblHeader/>
        </w:trPr>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п/п</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Форма по ОКУД</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Наименование </w:t>
            </w:r>
            <w:r w:rsidRPr="00386F8C">
              <w:rPr>
                <w:rFonts w:ascii="Times New Roman" w:hAnsi="Times New Roman" w:cs="Times New Roman"/>
                <w:b/>
                <w:bCs/>
                <w:sz w:val="18"/>
                <w:szCs w:val="18"/>
              </w:rPr>
              <w:br/>
              <w:t>документа</w:t>
            </w:r>
          </w:p>
        </w:tc>
        <w:tc>
          <w:tcPr>
            <w:tcW w:w="1111"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Создание документа </w:t>
            </w:r>
          </w:p>
        </w:tc>
        <w:tc>
          <w:tcPr>
            <w:tcW w:w="1157"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представления в Бухгалтерию</w:t>
            </w:r>
            <w:r w:rsidRPr="00386F8C">
              <w:rPr>
                <w:rFonts w:ascii="Times New Roman" w:hAnsi="Times New Roman" w:cs="Times New Roman"/>
                <w:b/>
                <w:bCs/>
                <w:sz w:val="18"/>
                <w:szCs w:val="18"/>
              </w:rPr>
              <w:br/>
              <w:t>или Отдел кадров</w:t>
            </w:r>
          </w:p>
        </w:tc>
        <w:tc>
          <w:tcPr>
            <w:tcW w:w="1071"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Проверка и обработка документа   </w:t>
            </w:r>
          </w:p>
        </w:tc>
        <w:tc>
          <w:tcPr>
            <w:tcW w:w="548" w:type="pct"/>
            <w:vMerge w:val="restart"/>
            <w:tcBorders>
              <w:top w:val="single" w:sz="4" w:space="0" w:color="auto"/>
              <w:left w:val="single" w:sz="4" w:space="0" w:color="auto"/>
              <w:right w:val="single" w:sz="4" w:space="0" w:color="auto"/>
            </w:tcBorders>
          </w:tcPr>
          <w:p w:rsidR="008C73E6" w:rsidRPr="00386F8C" w:rsidRDefault="008C73E6" w:rsidP="00D06B55">
            <w:pPr>
              <w:jc w:val="center"/>
              <w:rPr>
                <w:rFonts w:ascii="Times New Roman" w:hAnsi="Times New Roman" w:cs="Times New Roman"/>
                <w:b/>
                <w:bCs/>
                <w:sz w:val="18"/>
                <w:szCs w:val="18"/>
              </w:rPr>
            </w:pPr>
            <w:r>
              <w:rPr>
                <w:rFonts w:ascii="Times New Roman" w:hAnsi="Times New Roman" w:cs="Times New Roman"/>
                <w:b/>
                <w:bCs/>
                <w:sz w:val="18"/>
                <w:szCs w:val="18"/>
              </w:rPr>
              <w:t>Вид предоставления</w:t>
            </w:r>
          </w:p>
        </w:tc>
      </w:tr>
      <w:tr w:rsidR="005D0B27" w:rsidRPr="00386F8C" w:rsidTr="005D0B27">
        <w:trPr>
          <w:cantSplit/>
          <w:tblHeader/>
        </w:trPr>
        <w:tc>
          <w:tcPr>
            <w:tcW w:w="207"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60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ответственный </w:t>
            </w:r>
            <w:r w:rsidRPr="00386F8C">
              <w:rPr>
                <w:rFonts w:ascii="Times New Roman" w:hAnsi="Times New Roman" w:cs="Times New Roman"/>
                <w:b/>
                <w:bCs/>
                <w:sz w:val="18"/>
                <w:szCs w:val="18"/>
              </w:rPr>
              <w:br/>
              <w:t>за выписку</w:t>
            </w:r>
          </w:p>
        </w:tc>
        <w:tc>
          <w:tcPr>
            <w:tcW w:w="509"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исполнения</w:t>
            </w:r>
          </w:p>
        </w:tc>
        <w:tc>
          <w:tcPr>
            <w:tcW w:w="647"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исполнитель</w:t>
            </w:r>
          </w:p>
        </w:tc>
        <w:tc>
          <w:tcPr>
            <w:tcW w:w="510"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передачи</w:t>
            </w:r>
          </w:p>
        </w:tc>
        <w:tc>
          <w:tcPr>
            <w:tcW w:w="46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Ответст</w:t>
            </w:r>
            <w:r>
              <w:rPr>
                <w:rFonts w:ascii="Times New Roman" w:hAnsi="Times New Roman" w:cs="Times New Roman"/>
                <w:b/>
                <w:bCs/>
                <w:sz w:val="18"/>
                <w:szCs w:val="18"/>
              </w:rPr>
              <w:t>.</w:t>
            </w:r>
          </w:p>
        </w:tc>
        <w:tc>
          <w:tcPr>
            <w:tcW w:w="608"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обработки</w:t>
            </w:r>
          </w:p>
        </w:tc>
        <w:tc>
          <w:tcPr>
            <w:tcW w:w="548" w:type="pct"/>
            <w:vMerge/>
            <w:tcBorders>
              <w:left w:val="single" w:sz="4" w:space="0" w:color="auto"/>
              <w:bottom w:val="single" w:sz="4" w:space="0" w:color="auto"/>
              <w:right w:val="single" w:sz="4" w:space="0" w:color="auto"/>
            </w:tcBorders>
          </w:tcPr>
          <w:p w:rsidR="008C73E6" w:rsidRPr="00386F8C" w:rsidRDefault="008C73E6" w:rsidP="00D06B55">
            <w:pPr>
              <w:jc w:val="center"/>
              <w:rPr>
                <w:rFonts w:ascii="Times New Roman" w:hAnsi="Times New Roman" w:cs="Times New Roman"/>
                <w:b/>
                <w:bCs/>
                <w:sz w:val="18"/>
                <w:szCs w:val="18"/>
              </w:rPr>
            </w:pPr>
          </w:p>
        </w:tc>
      </w:tr>
      <w:tr w:rsidR="005D0B27" w:rsidRPr="00386F8C" w:rsidTr="005D0B27">
        <w:trPr>
          <w:cantSplit/>
          <w:tblHeader/>
        </w:trPr>
        <w:tc>
          <w:tcPr>
            <w:tcW w:w="207"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1</w:t>
            </w:r>
          </w:p>
        </w:tc>
        <w:tc>
          <w:tcPr>
            <w:tcW w:w="338"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2</w:t>
            </w:r>
          </w:p>
        </w:tc>
        <w:tc>
          <w:tcPr>
            <w:tcW w:w="568"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3</w:t>
            </w:r>
          </w:p>
        </w:tc>
        <w:tc>
          <w:tcPr>
            <w:tcW w:w="60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4</w:t>
            </w:r>
          </w:p>
        </w:tc>
        <w:tc>
          <w:tcPr>
            <w:tcW w:w="509"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5</w:t>
            </w:r>
          </w:p>
        </w:tc>
        <w:tc>
          <w:tcPr>
            <w:tcW w:w="647"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6</w:t>
            </w:r>
          </w:p>
        </w:tc>
        <w:tc>
          <w:tcPr>
            <w:tcW w:w="510"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7</w:t>
            </w:r>
          </w:p>
        </w:tc>
        <w:tc>
          <w:tcPr>
            <w:tcW w:w="46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8</w:t>
            </w:r>
          </w:p>
        </w:tc>
        <w:tc>
          <w:tcPr>
            <w:tcW w:w="608"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11</w:t>
            </w:r>
          </w:p>
        </w:tc>
        <w:tc>
          <w:tcPr>
            <w:tcW w:w="548" w:type="pct"/>
            <w:tcBorders>
              <w:top w:val="single" w:sz="4" w:space="0" w:color="auto"/>
              <w:left w:val="nil"/>
              <w:bottom w:val="single" w:sz="4" w:space="0" w:color="auto"/>
              <w:right w:val="single" w:sz="4" w:space="0" w:color="auto"/>
            </w:tcBorders>
          </w:tcPr>
          <w:p w:rsidR="008C73E6" w:rsidRPr="00386F8C" w:rsidRDefault="008C73E6" w:rsidP="00D06B55">
            <w:pPr>
              <w:jc w:val="center"/>
              <w:rPr>
                <w:rFonts w:ascii="Times New Roman" w:hAnsi="Times New Roman" w:cs="Times New Roman"/>
                <w:sz w:val="18"/>
                <w:szCs w:val="18"/>
              </w:rPr>
            </w:pPr>
            <w:r>
              <w:rPr>
                <w:rFonts w:ascii="Times New Roman" w:hAnsi="Times New Roman" w:cs="Times New Roman"/>
                <w:sz w:val="18"/>
                <w:szCs w:val="18"/>
              </w:rPr>
              <w:t>12</w:t>
            </w:r>
          </w:p>
        </w:tc>
      </w:tr>
      <w:tr w:rsidR="005D0B27" w:rsidRPr="00386F8C" w:rsidTr="005D0B27">
        <w:trPr>
          <w:cantSplit/>
          <w:tblHeader/>
        </w:trPr>
        <w:tc>
          <w:tcPr>
            <w:tcW w:w="207"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1</w:t>
            </w:r>
          </w:p>
        </w:tc>
        <w:tc>
          <w:tcPr>
            <w:tcW w:w="338"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0510436</w:t>
            </w:r>
          </w:p>
        </w:tc>
        <w:tc>
          <w:tcPr>
            <w:tcW w:w="568"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Акт о признании безнадежной к взысканию задолженности по доходам</w:t>
            </w:r>
          </w:p>
        </w:tc>
        <w:tc>
          <w:tcPr>
            <w:tcW w:w="603"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20"/>
                <w:szCs w:val="20"/>
              </w:rPr>
              <w:t>Комиссия по поступлению и выбытию активов</w:t>
            </w:r>
          </w:p>
        </w:tc>
        <w:tc>
          <w:tcPr>
            <w:tcW w:w="509"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20"/>
                <w:szCs w:val="20"/>
              </w:rPr>
              <w:t>В момент проведения операции</w:t>
            </w:r>
          </w:p>
        </w:tc>
        <w:tc>
          <w:tcPr>
            <w:tcW w:w="647"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20"/>
                <w:szCs w:val="20"/>
              </w:rPr>
              <w:t>Комиссия по поступлению и выбытию активов</w:t>
            </w:r>
          </w:p>
        </w:tc>
        <w:tc>
          <w:tcPr>
            <w:tcW w:w="510"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18"/>
                <w:szCs w:val="18"/>
              </w:rPr>
              <w:t>В течение 3 дней</w:t>
            </w:r>
          </w:p>
        </w:tc>
        <w:tc>
          <w:tcPr>
            <w:tcW w:w="463" w:type="pct"/>
            <w:tcBorders>
              <w:top w:val="single" w:sz="4" w:space="0" w:color="auto"/>
              <w:left w:val="nil"/>
              <w:bottom w:val="single" w:sz="4" w:space="0" w:color="auto"/>
              <w:right w:val="single" w:sz="4" w:space="0" w:color="auto"/>
            </w:tcBorders>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608" w:type="pct"/>
            <w:tcBorders>
              <w:top w:val="single" w:sz="4" w:space="0" w:color="auto"/>
              <w:left w:val="nil"/>
              <w:bottom w:val="single" w:sz="4" w:space="0" w:color="auto"/>
              <w:right w:val="single" w:sz="4" w:space="0" w:color="auto"/>
            </w:tcBorders>
            <w:vAlign w:val="center"/>
          </w:tcPr>
          <w:p w:rsidR="008C73E6" w:rsidRPr="004D52B6" w:rsidRDefault="008C73E6" w:rsidP="00674B13">
            <w:pPr>
              <w:jc w:val="center"/>
              <w:rPr>
                <w:rFonts w:ascii="Times New Roman" w:hAnsi="Times New Roman" w:cs="Times New Roman"/>
                <w:sz w:val="18"/>
                <w:szCs w:val="18"/>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548" w:type="pct"/>
            <w:tcBorders>
              <w:top w:val="single" w:sz="4" w:space="0" w:color="auto"/>
              <w:left w:val="nil"/>
              <w:bottom w:val="single" w:sz="4" w:space="0" w:color="auto"/>
              <w:right w:val="single" w:sz="4" w:space="0" w:color="auto"/>
            </w:tcBorders>
          </w:tcPr>
          <w:p w:rsidR="008C73E6" w:rsidRPr="004D52B6" w:rsidRDefault="008C73E6" w:rsidP="00674B13">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386F8C" w:rsidTr="005D0B27">
        <w:trPr>
          <w:cantSplit/>
          <w:tblHeader/>
        </w:trPr>
        <w:tc>
          <w:tcPr>
            <w:tcW w:w="207"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2</w:t>
            </w:r>
          </w:p>
        </w:tc>
        <w:tc>
          <w:tcPr>
            <w:tcW w:w="33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0510437</w:t>
            </w:r>
          </w:p>
        </w:tc>
        <w:tc>
          <w:tcPr>
            <w:tcW w:w="56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Решение о списание задолженности, не востребованной кредиторами</w:t>
            </w:r>
          </w:p>
        </w:tc>
        <w:tc>
          <w:tcPr>
            <w:tcW w:w="603"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509"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В момент проведения операции</w:t>
            </w:r>
          </w:p>
        </w:tc>
        <w:tc>
          <w:tcPr>
            <w:tcW w:w="647"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510"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течение 3 дней</w:t>
            </w:r>
          </w:p>
        </w:tc>
        <w:tc>
          <w:tcPr>
            <w:tcW w:w="46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0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548"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B022A5" w:rsidTr="005D0B27">
        <w:trPr>
          <w:cantSplit/>
          <w:tblHeader/>
        </w:trPr>
        <w:tc>
          <w:tcPr>
            <w:tcW w:w="207"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3</w:t>
            </w:r>
          </w:p>
        </w:tc>
        <w:tc>
          <w:tcPr>
            <w:tcW w:w="33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0510445</w:t>
            </w:r>
          </w:p>
        </w:tc>
        <w:tc>
          <w:tcPr>
            <w:tcW w:w="56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 xml:space="preserve">Решение о признании (восстанвлении ) сомнительной задолженности по доходам </w:t>
            </w:r>
          </w:p>
        </w:tc>
        <w:tc>
          <w:tcPr>
            <w:tcW w:w="603"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20"/>
                <w:szCs w:val="20"/>
              </w:rPr>
              <w:t>Комиссия по поступлению и выбытию активов</w:t>
            </w:r>
          </w:p>
        </w:tc>
        <w:tc>
          <w:tcPr>
            <w:tcW w:w="509"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20"/>
                <w:szCs w:val="20"/>
              </w:rPr>
              <w:t>В момент проведения операции</w:t>
            </w:r>
          </w:p>
        </w:tc>
        <w:tc>
          <w:tcPr>
            <w:tcW w:w="647"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20"/>
                <w:szCs w:val="20"/>
              </w:rPr>
              <w:t>Комиссия по поступлению и выбытию активов</w:t>
            </w:r>
          </w:p>
        </w:tc>
        <w:tc>
          <w:tcPr>
            <w:tcW w:w="510"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течение 3 дней</w:t>
            </w:r>
          </w:p>
        </w:tc>
        <w:tc>
          <w:tcPr>
            <w:tcW w:w="46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60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548"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5D0B27" w:rsidRPr="00B022A5" w:rsidTr="005D0B27">
        <w:trPr>
          <w:cantSplit/>
          <w:tblHeader/>
        </w:trPr>
        <w:tc>
          <w:tcPr>
            <w:tcW w:w="207"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4</w:t>
            </w:r>
          </w:p>
        </w:tc>
        <w:tc>
          <w:tcPr>
            <w:tcW w:w="33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0510446</w:t>
            </w:r>
          </w:p>
        </w:tc>
        <w:tc>
          <w:tcPr>
            <w:tcW w:w="56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Решение о восстановлении кредиторской задолженности</w:t>
            </w:r>
          </w:p>
        </w:tc>
        <w:tc>
          <w:tcPr>
            <w:tcW w:w="603"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509"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В момент проведения операции</w:t>
            </w:r>
          </w:p>
        </w:tc>
        <w:tc>
          <w:tcPr>
            <w:tcW w:w="647"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Комиссия по поступлению и выбытию активов</w:t>
            </w:r>
          </w:p>
        </w:tc>
        <w:tc>
          <w:tcPr>
            <w:tcW w:w="510"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течение 3 дней</w:t>
            </w:r>
          </w:p>
        </w:tc>
        <w:tc>
          <w:tcPr>
            <w:tcW w:w="46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08"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548"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bl>
    <w:p w:rsidR="008958B4" w:rsidRPr="004D52B6" w:rsidRDefault="00C53794" w:rsidP="008958B4">
      <w:pPr>
        <w:pStyle w:val="1"/>
        <w:rPr>
          <w:rFonts w:ascii="Times New Roman" w:hAnsi="Times New Roman"/>
          <w:sz w:val="24"/>
          <w:szCs w:val="20"/>
        </w:rPr>
      </w:pPr>
      <w:r>
        <w:rPr>
          <w:rFonts w:ascii="Times New Roman" w:hAnsi="Times New Roman"/>
          <w:sz w:val="24"/>
          <w:szCs w:val="20"/>
        </w:rPr>
        <w:lastRenderedPageBreak/>
        <w:t xml:space="preserve">    </w:t>
      </w:r>
      <w:r w:rsidR="005D0B27">
        <w:rPr>
          <w:rFonts w:ascii="Times New Roman" w:hAnsi="Times New Roman"/>
          <w:sz w:val="24"/>
          <w:szCs w:val="20"/>
        </w:rPr>
        <w:t xml:space="preserve">  </w:t>
      </w:r>
      <w:r w:rsidR="008958B4" w:rsidRPr="004D52B6">
        <w:rPr>
          <w:rFonts w:ascii="Times New Roman" w:hAnsi="Times New Roman"/>
          <w:sz w:val="24"/>
          <w:szCs w:val="20"/>
        </w:rPr>
        <w:t>Таблица 11. По доходам</w:t>
      </w:r>
    </w:p>
    <w:tbl>
      <w:tblPr>
        <w:tblW w:w="4942" w:type="pct"/>
        <w:tblInd w:w="454" w:type="dxa"/>
        <w:tblLayout w:type="fixed"/>
        <w:tblCellMar>
          <w:left w:w="28" w:type="dxa"/>
          <w:right w:w="28" w:type="dxa"/>
        </w:tblCellMar>
        <w:tblLook w:val="04A0" w:firstRow="1" w:lastRow="0" w:firstColumn="1" w:lastColumn="0" w:noHBand="0" w:noVBand="1"/>
      </w:tblPr>
      <w:tblGrid>
        <w:gridCol w:w="634"/>
        <w:gridCol w:w="1036"/>
        <w:gridCol w:w="1874"/>
        <w:gridCol w:w="1565"/>
        <w:gridCol w:w="1276"/>
        <w:gridCol w:w="1562"/>
        <w:gridCol w:w="1697"/>
        <w:gridCol w:w="1661"/>
        <w:gridCol w:w="1871"/>
        <w:gridCol w:w="1841"/>
      </w:tblGrid>
      <w:tr w:rsidR="005D0B27" w:rsidRPr="00386F8C" w:rsidTr="00C53794">
        <w:trPr>
          <w:cantSplit/>
          <w:trHeight w:val="414"/>
          <w:tblHeader/>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п/п</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Форма по ОКУД</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Наименование </w:t>
            </w:r>
            <w:r w:rsidRPr="00386F8C">
              <w:rPr>
                <w:rFonts w:ascii="Times New Roman" w:hAnsi="Times New Roman" w:cs="Times New Roman"/>
                <w:b/>
                <w:bCs/>
                <w:sz w:val="18"/>
                <w:szCs w:val="18"/>
              </w:rPr>
              <w:br/>
              <w:t>документа</w:t>
            </w:r>
          </w:p>
        </w:tc>
        <w:tc>
          <w:tcPr>
            <w:tcW w:w="946"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Создание документа </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представления в Бухгалтерию</w:t>
            </w:r>
            <w:r w:rsidRPr="00386F8C">
              <w:rPr>
                <w:rFonts w:ascii="Times New Roman" w:hAnsi="Times New Roman" w:cs="Times New Roman"/>
                <w:b/>
                <w:bCs/>
                <w:sz w:val="18"/>
                <w:szCs w:val="18"/>
              </w:rPr>
              <w:br/>
              <w:t>или Отдел кадров</w:t>
            </w:r>
          </w:p>
        </w:tc>
        <w:tc>
          <w:tcPr>
            <w:tcW w:w="1176"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Проверка и обработка документа   </w:t>
            </w:r>
          </w:p>
        </w:tc>
        <w:tc>
          <w:tcPr>
            <w:tcW w:w="613" w:type="pct"/>
            <w:vMerge w:val="restart"/>
            <w:tcBorders>
              <w:top w:val="single" w:sz="4" w:space="0" w:color="auto"/>
              <w:left w:val="single" w:sz="4" w:space="0" w:color="auto"/>
              <w:right w:val="single" w:sz="4" w:space="0" w:color="auto"/>
            </w:tcBorders>
          </w:tcPr>
          <w:p w:rsidR="008C73E6" w:rsidRPr="00386F8C" w:rsidRDefault="008C73E6" w:rsidP="00D06B55">
            <w:pPr>
              <w:jc w:val="center"/>
              <w:rPr>
                <w:rFonts w:ascii="Times New Roman" w:hAnsi="Times New Roman" w:cs="Times New Roman"/>
                <w:b/>
                <w:bCs/>
                <w:sz w:val="18"/>
                <w:szCs w:val="18"/>
              </w:rPr>
            </w:pPr>
            <w:r>
              <w:rPr>
                <w:rFonts w:ascii="Times New Roman" w:hAnsi="Times New Roman" w:cs="Times New Roman"/>
                <w:b/>
                <w:bCs/>
                <w:sz w:val="18"/>
                <w:szCs w:val="18"/>
              </w:rPr>
              <w:t>Вид предоставления</w:t>
            </w:r>
          </w:p>
        </w:tc>
      </w:tr>
      <w:tr w:rsidR="00C53794" w:rsidRPr="00386F8C" w:rsidTr="00C53794">
        <w:trPr>
          <w:cantSplit/>
          <w:tblHeader/>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521"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ответственный </w:t>
            </w:r>
            <w:r w:rsidRPr="00386F8C">
              <w:rPr>
                <w:rFonts w:ascii="Times New Roman" w:hAnsi="Times New Roman" w:cs="Times New Roman"/>
                <w:b/>
                <w:bCs/>
                <w:sz w:val="18"/>
                <w:szCs w:val="18"/>
              </w:rPr>
              <w:br/>
              <w:t>за выписку</w:t>
            </w:r>
          </w:p>
        </w:tc>
        <w:tc>
          <w:tcPr>
            <w:tcW w:w="425"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исполнения</w:t>
            </w:r>
          </w:p>
        </w:tc>
        <w:tc>
          <w:tcPr>
            <w:tcW w:w="520"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исполнитель</w:t>
            </w:r>
          </w:p>
        </w:tc>
        <w:tc>
          <w:tcPr>
            <w:tcW w:w="565"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передачи</w:t>
            </w:r>
          </w:p>
        </w:tc>
        <w:tc>
          <w:tcPr>
            <w:tcW w:w="55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Ответст</w:t>
            </w:r>
            <w:r>
              <w:rPr>
                <w:rFonts w:ascii="Times New Roman" w:hAnsi="Times New Roman" w:cs="Times New Roman"/>
                <w:b/>
                <w:bCs/>
                <w:sz w:val="18"/>
                <w:szCs w:val="18"/>
              </w:rPr>
              <w:t>.</w:t>
            </w:r>
          </w:p>
        </w:tc>
        <w:tc>
          <w:tcPr>
            <w:tcW w:w="62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обработки</w:t>
            </w:r>
          </w:p>
        </w:tc>
        <w:tc>
          <w:tcPr>
            <w:tcW w:w="613" w:type="pct"/>
            <w:vMerge/>
            <w:tcBorders>
              <w:left w:val="single" w:sz="4" w:space="0" w:color="auto"/>
              <w:bottom w:val="single" w:sz="4" w:space="0" w:color="auto"/>
              <w:right w:val="single" w:sz="4" w:space="0" w:color="auto"/>
            </w:tcBorders>
          </w:tcPr>
          <w:p w:rsidR="008C73E6" w:rsidRPr="00386F8C" w:rsidRDefault="008C73E6" w:rsidP="00D06B55">
            <w:pPr>
              <w:jc w:val="center"/>
              <w:rPr>
                <w:rFonts w:ascii="Times New Roman" w:hAnsi="Times New Roman" w:cs="Times New Roman"/>
                <w:b/>
                <w:bCs/>
                <w:sz w:val="18"/>
                <w:szCs w:val="18"/>
              </w:rPr>
            </w:pP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1</w:t>
            </w:r>
          </w:p>
        </w:tc>
        <w:tc>
          <w:tcPr>
            <w:tcW w:w="345"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2</w:t>
            </w:r>
          </w:p>
        </w:tc>
        <w:tc>
          <w:tcPr>
            <w:tcW w:w="624"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3</w:t>
            </w:r>
          </w:p>
        </w:tc>
        <w:tc>
          <w:tcPr>
            <w:tcW w:w="521"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4</w:t>
            </w:r>
          </w:p>
        </w:tc>
        <w:tc>
          <w:tcPr>
            <w:tcW w:w="425"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5</w:t>
            </w:r>
          </w:p>
        </w:tc>
        <w:tc>
          <w:tcPr>
            <w:tcW w:w="520"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6</w:t>
            </w:r>
          </w:p>
        </w:tc>
        <w:tc>
          <w:tcPr>
            <w:tcW w:w="565"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7</w:t>
            </w:r>
          </w:p>
        </w:tc>
        <w:tc>
          <w:tcPr>
            <w:tcW w:w="55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8</w:t>
            </w:r>
          </w:p>
        </w:tc>
        <w:tc>
          <w:tcPr>
            <w:tcW w:w="62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11</w:t>
            </w:r>
          </w:p>
        </w:tc>
        <w:tc>
          <w:tcPr>
            <w:tcW w:w="613" w:type="pct"/>
            <w:tcBorders>
              <w:top w:val="single" w:sz="4" w:space="0" w:color="auto"/>
              <w:left w:val="nil"/>
              <w:bottom w:val="single" w:sz="4" w:space="0" w:color="auto"/>
              <w:right w:val="single" w:sz="4" w:space="0" w:color="auto"/>
            </w:tcBorders>
          </w:tcPr>
          <w:p w:rsidR="008C73E6" w:rsidRPr="00386F8C" w:rsidRDefault="008C73E6" w:rsidP="00D06B55">
            <w:pPr>
              <w:jc w:val="center"/>
              <w:rPr>
                <w:rFonts w:ascii="Times New Roman" w:hAnsi="Times New Roman" w:cs="Times New Roman"/>
                <w:sz w:val="18"/>
                <w:szCs w:val="18"/>
              </w:rPr>
            </w:pPr>
            <w:r>
              <w:rPr>
                <w:rFonts w:ascii="Times New Roman" w:hAnsi="Times New Roman" w:cs="Times New Roman"/>
                <w:sz w:val="18"/>
                <w:szCs w:val="18"/>
              </w:rPr>
              <w:t>12</w:t>
            </w: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1</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0504431</w:t>
            </w:r>
          </w:p>
        </w:tc>
        <w:tc>
          <w:tcPr>
            <w:tcW w:w="624"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Ведомость группового начисления доходов</w:t>
            </w:r>
          </w:p>
        </w:tc>
        <w:tc>
          <w:tcPr>
            <w:tcW w:w="521"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425"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20"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565"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53" w:type="pct"/>
            <w:tcBorders>
              <w:top w:val="single" w:sz="4" w:space="0" w:color="auto"/>
              <w:left w:val="nil"/>
              <w:bottom w:val="single" w:sz="4" w:space="0" w:color="auto"/>
              <w:right w:val="single" w:sz="4" w:space="0" w:color="auto"/>
            </w:tcBorders>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613" w:type="pct"/>
            <w:tcBorders>
              <w:top w:val="single" w:sz="4" w:space="0" w:color="auto"/>
              <w:left w:val="nil"/>
              <w:bottom w:val="single" w:sz="4" w:space="0" w:color="auto"/>
              <w:right w:val="single" w:sz="4" w:space="0" w:color="auto"/>
            </w:tcBorders>
          </w:tcPr>
          <w:p w:rsidR="008C73E6" w:rsidRPr="004D52B6" w:rsidRDefault="008C73E6" w:rsidP="00D06B55">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2</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0504838</w:t>
            </w:r>
          </w:p>
        </w:tc>
        <w:tc>
          <w:tcPr>
            <w:tcW w:w="624"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Ведомость выпадающих доходов</w:t>
            </w:r>
          </w:p>
        </w:tc>
        <w:tc>
          <w:tcPr>
            <w:tcW w:w="521"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2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20"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56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5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61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3</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0510837</w:t>
            </w:r>
          </w:p>
        </w:tc>
        <w:tc>
          <w:tcPr>
            <w:tcW w:w="624"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Ведомость начисления доходов бюджета</w:t>
            </w:r>
          </w:p>
        </w:tc>
        <w:tc>
          <w:tcPr>
            <w:tcW w:w="521"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2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20"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56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5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61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4</w:t>
            </w:r>
          </w:p>
        </w:tc>
        <w:tc>
          <w:tcPr>
            <w:tcW w:w="34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0510432</w:t>
            </w:r>
          </w:p>
        </w:tc>
        <w:tc>
          <w:tcPr>
            <w:tcW w:w="624"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Извещение о начислении доходов(уточнении начисления)</w:t>
            </w:r>
          </w:p>
        </w:tc>
        <w:tc>
          <w:tcPr>
            <w:tcW w:w="521"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42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20"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565"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5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Главный бухгалтер</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613" w:type="pct"/>
            <w:tcBorders>
              <w:top w:val="single" w:sz="4" w:space="0" w:color="auto"/>
              <w:left w:val="nil"/>
              <w:bottom w:val="single" w:sz="4" w:space="0" w:color="auto"/>
              <w:right w:val="single" w:sz="4" w:space="0" w:color="auto"/>
            </w:tcBorders>
          </w:tcPr>
          <w:p w:rsidR="008C73E6" w:rsidRPr="004D52B6" w:rsidRDefault="008C73E6" w:rsidP="008958B4">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bl>
    <w:p w:rsidR="00187B05" w:rsidRDefault="00187B05" w:rsidP="00187B05">
      <w:pPr>
        <w:rPr>
          <w:rFonts w:ascii="Times New Roman" w:hAnsi="Times New Roman" w:cs="Times New Roman"/>
        </w:rPr>
      </w:pPr>
    </w:p>
    <w:p w:rsidR="008958B4" w:rsidRPr="004D52B6" w:rsidRDefault="00C53794" w:rsidP="008958B4">
      <w:pPr>
        <w:pStyle w:val="1"/>
        <w:rPr>
          <w:rFonts w:ascii="Times New Roman" w:hAnsi="Times New Roman"/>
          <w:sz w:val="24"/>
          <w:szCs w:val="20"/>
        </w:rPr>
      </w:pPr>
      <w:r>
        <w:rPr>
          <w:rFonts w:ascii="Times New Roman" w:hAnsi="Times New Roman"/>
          <w:sz w:val="24"/>
          <w:szCs w:val="20"/>
        </w:rPr>
        <w:t xml:space="preserve">      </w:t>
      </w:r>
      <w:r w:rsidR="008958B4" w:rsidRPr="004D52B6">
        <w:rPr>
          <w:rFonts w:ascii="Times New Roman" w:hAnsi="Times New Roman"/>
          <w:sz w:val="24"/>
          <w:szCs w:val="20"/>
        </w:rPr>
        <w:t>Таблица 12. МБТ с условиями , субсидии</w:t>
      </w:r>
    </w:p>
    <w:tbl>
      <w:tblPr>
        <w:tblW w:w="4945" w:type="pct"/>
        <w:tblInd w:w="454" w:type="dxa"/>
        <w:tblLayout w:type="fixed"/>
        <w:tblCellMar>
          <w:left w:w="28" w:type="dxa"/>
          <w:right w:w="28" w:type="dxa"/>
        </w:tblCellMar>
        <w:tblLook w:val="04A0" w:firstRow="1" w:lastRow="0" w:firstColumn="1" w:lastColumn="0" w:noHBand="0" w:noVBand="1"/>
      </w:tblPr>
      <w:tblGrid>
        <w:gridCol w:w="635"/>
        <w:gridCol w:w="1040"/>
        <w:gridCol w:w="1872"/>
        <w:gridCol w:w="1566"/>
        <w:gridCol w:w="1418"/>
        <w:gridCol w:w="1983"/>
        <w:gridCol w:w="1409"/>
        <w:gridCol w:w="1659"/>
        <w:gridCol w:w="1866"/>
        <w:gridCol w:w="1578"/>
      </w:tblGrid>
      <w:tr w:rsidR="00C53794" w:rsidRPr="00386F8C" w:rsidTr="00C53794">
        <w:trPr>
          <w:cantSplit/>
          <w:trHeight w:val="414"/>
          <w:tblHeader/>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п/п</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Форма по ОКУД</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Наименование </w:t>
            </w:r>
            <w:r w:rsidRPr="00386F8C">
              <w:rPr>
                <w:rFonts w:ascii="Times New Roman" w:hAnsi="Times New Roman" w:cs="Times New Roman"/>
                <w:b/>
                <w:bCs/>
                <w:sz w:val="18"/>
                <w:szCs w:val="18"/>
              </w:rPr>
              <w:br/>
              <w:t>документа</w:t>
            </w:r>
          </w:p>
        </w:t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Создание документа </w:t>
            </w:r>
          </w:p>
        </w:tc>
        <w:tc>
          <w:tcPr>
            <w:tcW w:w="1129"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представления в Бухгалтерию</w:t>
            </w:r>
            <w:r w:rsidRPr="00386F8C">
              <w:rPr>
                <w:rFonts w:ascii="Times New Roman" w:hAnsi="Times New Roman" w:cs="Times New Roman"/>
                <w:b/>
                <w:bCs/>
                <w:sz w:val="18"/>
                <w:szCs w:val="18"/>
              </w:rPr>
              <w:br/>
              <w:t>или Отдел кадров</w:t>
            </w:r>
          </w:p>
        </w:tc>
        <w:tc>
          <w:tcPr>
            <w:tcW w:w="1173" w:type="pct"/>
            <w:gridSpan w:val="2"/>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Проверка и обработка документа   </w:t>
            </w:r>
          </w:p>
        </w:tc>
        <w:tc>
          <w:tcPr>
            <w:tcW w:w="525" w:type="pct"/>
            <w:vMerge w:val="restart"/>
            <w:tcBorders>
              <w:top w:val="single" w:sz="4" w:space="0" w:color="auto"/>
              <w:left w:val="single" w:sz="4" w:space="0" w:color="auto"/>
              <w:right w:val="single" w:sz="4" w:space="0" w:color="auto"/>
            </w:tcBorders>
          </w:tcPr>
          <w:p w:rsidR="008C73E6" w:rsidRPr="00386F8C" w:rsidRDefault="008C73E6" w:rsidP="00D06B55">
            <w:pPr>
              <w:jc w:val="center"/>
              <w:rPr>
                <w:rFonts w:ascii="Times New Roman" w:hAnsi="Times New Roman" w:cs="Times New Roman"/>
                <w:b/>
                <w:bCs/>
                <w:sz w:val="18"/>
                <w:szCs w:val="18"/>
              </w:rPr>
            </w:pPr>
            <w:r>
              <w:rPr>
                <w:rFonts w:ascii="Times New Roman" w:hAnsi="Times New Roman" w:cs="Times New Roman"/>
                <w:b/>
                <w:bCs/>
                <w:sz w:val="18"/>
                <w:szCs w:val="18"/>
              </w:rPr>
              <w:t>Вид предоставления</w:t>
            </w:r>
          </w:p>
        </w:tc>
      </w:tr>
      <w:tr w:rsidR="00C53794" w:rsidRPr="00386F8C" w:rsidTr="00C53794">
        <w:trPr>
          <w:cantSplit/>
          <w:tblHeader/>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rPr>
                <w:rFonts w:ascii="Times New Roman" w:hAnsi="Times New Roman" w:cs="Times New Roman"/>
                <w:b/>
                <w:bCs/>
                <w:sz w:val="18"/>
                <w:szCs w:val="18"/>
              </w:rPr>
            </w:pPr>
          </w:p>
        </w:tc>
        <w:tc>
          <w:tcPr>
            <w:tcW w:w="521"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 xml:space="preserve">ответственный </w:t>
            </w:r>
            <w:r w:rsidRPr="00386F8C">
              <w:rPr>
                <w:rFonts w:ascii="Times New Roman" w:hAnsi="Times New Roman" w:cs="Times New Roman"/>
                <w:b/>
                <w:bCs/>
                <w:sz w:val="18"/>
                <w:szCs w:val="18"/>
              </w:rPr>
              <w:br/>
              <w:t>за выписку</w:t>
            </w:r>
          </w:p>
        </w:tc>
        <w:tc>
          <w:tcPr>
            <w:tcW w:w="472"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исполнения</w:t>
            </w:r>
          </w:p>
        </w:tc>
        <w:tc>
          <w:tcPr>
            <w:tcW w:w="660"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исполнитель</w:t>
            </w:r>
          </w:p>
        </w:tc>
        <w:tc>
          <w:tcPr>
            <w:tcW w:w="469"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передачи</w:t>
            </w:r>
          </w:p>
        </w:tc>
        <w:tc>
          <w:tcPr>
            <w:tcW w:w="552"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Ответст</w:t>
            </w:r>
            <w:r>
              <w:rPr>
                <w:rFonts w:ascii="Times New Roman" w:hAnsi="Times New Roman" w:cs="Times New Roman"/>
                <w:b/>
                <w:bCs/>
                <w:sz w:val="18"/>
                <w:szCs w:val="18"/>
              </w:rPr>
              <w:t>.</w:t>
            </w:r>
          </w:p>
        </w:tc>
        <w:tc>
          <w:tcPr>
            <w:tcW w:w="621"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b/>
                <w:bCs/>
                <w:sz w:val="18"/>
                <w:szCs w:val="18"/>
              </w:rPr>
            </w:pPr>
            <w:r w:rsidRPr="00386F8C">
              <w:rPr>
                <w:rFonts w:ascii="Times New Roman" w:hAnsi="Times New Roman" w:cs="Times New Roman"/>
                <w:b/>
                <w:bCs/>
                <w:sz w:val="18"/>
                <w:szCs w:val="18"/>
              </w:rPr>
              <w:t>срок обработки</w:t>
            </w:r>
          </w:p>
        </w:tc>
        <w:tc>
          <w:tcPr>
            <w:tcW w:w="525" w:type="pct"/>
            <w:vMerge/>
            <w:tcBorders>
              <w:left w:val="single" w:sz="4" w:space="0" w:color="auto"/>
              <w:bottom w:val="single" w:sz="4" w:space="0" w:color="auto"/>
              <w:right w:val="single" w:sz="4" w:space="0" w:color="auto"/>
            </w:tcBorders>
          </w:tcPr>
          <w:p w:rsidR="008C73E6" w:rsidRPr="00386F8C" w:rsidRDefault="008C73E6" w:rsidP="00D06B55">
            <w:pPr>
              <w:jc w:val="center"/>
              <w:rPr>
                <w:rFonts w:ascii="Times New Roman" w:hAnsi="Times New Roman" w:cs="Times New Roman"/>
                <w:b/>
                <w:bCs/>
                <w:sz w:val="18"/>
                <w:szCs w:val="18"/>
              </w:rPr>
            </w:pP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1</w:t>
            </w:r>
          </w:p>
        </w:tc>
        <w:tc>
          <w:tcPr>
            <w:tcW w:w="346"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2</w:t>
            </w:r>
          </w:p>
        </w:tc>
        <w:tc>
          <w:tcPr>
            <w:tcW w:w="623"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3</w:t>
            </w:r>
          </w:p>
        </w:tc>
        <w:tc>
          <w:tcPr>
            <w:tcW w:w="521"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4</w:t>
            </w:r>
          </w:p>
        </w:tc>
        <w:tc>
          <w:tcPr>
            <w:tcW w:w="472"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5</w:t>
            </w:r>
          </w:p>
        </w:tc>
        <w:tc>
          <w:tcPr>
            <w:tcW w:w="660"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6</w:t>
            </w:r>
          </w:p>
        </w:tc>
        <w:tc>
          <w:tcPr>
            <w:tcW w:w="469"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7</w:t>
            </w:r>
          </w:p>
        </w:tc>
        <w:tc>
          <w:tcPr>
            <w:tcW w:w="552"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8</w:t>
            </w:r>
          </w:p>
        </w:tc>
        <w:tc>
          <w:tcPr>
            <w:tcW w:w="621" w:type="pct"/>
            <w:tcBorders>
              <w:top w:val="single" w:sz="4" w:space="0" w:color="auto"/>
              <w:left w:val="nil"/>
              <w:bottom w:val="single" w:sz="4" w:space="0" w:color="auto"/>
              <w:right w:val="single" w:sz="4" w:space="0" w:color="auto"/>
            </w:tcBorders>
            <w:vAlign w:val="center"/>
            <w:hideMark/>
          </w:tcPr>
          <w:p w:rsidR="008C73E6" w:rsidRPr="00386F8C" w:rsidRDefault="008C73E6" w:rsidP="00D06B55">
            <w:pPr>
              <w:jc w:val="center"/>
              <w:rPr>
                <w:rFonts w:ascii="Times New Roman" w:hAnsi="Times New Roman" w:cs="Times New Roman"/>
                <w:sz w:val="18"/>
                <w:szCs w:val="18"/>
              </w:rPr>
            </w:pPr>
            <w:r w:rsidRPr="00386F8C">
              <w:rPr>
                <w:rFonts w:ascii="Times New Roman" w:hAnsi="Times New Roman" w:cs="Times New Roman"/>
                <w:sz w:val="18"/>
                <w:szCs w:val="18"/>
              </w:rPr>
              <w:t>11</w:t>
            </w:r>
          </w:p>
        </w:tc>
        <w:tc>
          <w:tcPr>
            <w:tcW w:w="525" w:type="pct"/>
            <w:tcBorders>
              <w:top w:val="single" w:sz="4" w:space="0" w:color="auto"/>
              <w:left w:val="nil"/>
              <w:bottom w:val="single" w:sz="4" w:space="0" w:color="auto"/>
              <w:right w:val="single" w:sz="4" w:space="0" w:color="auto"/>
            </w:tcBorders>
          </w:tcPr>
          <w:p w:rsidR="008C73E6" w:rsidRPr="00386F8C" w:rsidRDefault="008C73E6" w:rsidP="00D06B55">
            <w:pPr>
              <w:jc w:val="center"/>
              <w:rPr>
                <w:rFonts w:ascii="Times New Roman" w:hAnsi="Times New Roman" w:cs="Times New Roman"/>
                <w:sz w:val="18"/>
                <w:szCs w:val="18"/>
              </w:rPr>
            </w:pPr>
            <w:r>
              <w:rPr>
                <w:rFonts w:ascii="Times New Roman" w:hAnsi="Times New Roman" w:cs="Times New Roman"/>
                <w:sz w:val="18"/>
                <w:szCs w:val="18"/>
              </w:rPr>
              <w:t>12</w:t>
            </w:r>
          </w:p>
        </w:tc>
      </w:tr>
      <w:tr w:rsidR="00C53794" w:rsidRPr="00386F8C" w:rsidTr="00C53794">
        <w:trPr>
          <w:cantSplit/>
          <w:tblHeader/>
        </w:trPr>
        <w:tc>
          <w:tcPr>
            <w:tcW w:w="211" w:type="pct"/>
            <w:tcBorders>
              <w:top w:val="single" w:sz="4" w:space="0" w:color="auto"/>
              <w:left w:val="single" w:sz="4" w:space="0" w:color="auto"/>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lastRenderedPageBreak/>
              <w:t>1</w:t>
            </w:r>
          </w:p>
        </w:tc>
        <w:tc>
          <w:tcPr>
            <w:tcW w:w="346"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0510453</w:t>
            </w:r>
          </w:p>
        </w:tc>
        <w:tc>
          <w:tcPr>
            <w:tcW w:w="623"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Извещение о трансферте, передаваемом с условием</w:t>
            </w:r>
          </w:p>
        </w:tc>
        <w:tc>
          <w:tcPr>
            <w:tcW w:w="521"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472"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660"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469"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18"/>
                <w:szCs w:val="18"/>
              </w:rPr>
              <w:t>В день начисления</w:t>
            </w:r>
          </w:p>
        </w:tc>
        <w:tc>
          <w:tcPr>
            <w:tcW w:w="552" w:type="pct"/>
            <w:tcBorders>
              <w:top w:val="single" w:sz="4" w:space="0" w:color="auto"/>
              <w:left w:val="nil"/>
              <w:bottom w:val="single" w:sz="4" w:space="0" w:color="auto"/>
              <w:right w:val="single" w:sz="4" w:space="0" w:color="auto"/>
            </w:tcBorders>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Главный бухгалтер</w:t>
            </w:r>
          </w:p>
        </w:tc>
        <w:tc>
          <w:tcPr>
            <w:tcW w:w="621" w:type="pct"/>
            <w:tcBorders>
              <w:top w:val="single" w:sz="4" w:space="0" w:color="auto"/>
              <w:left w:val="nil"/>
              <w:bottom w:val="single" w:sz="4" w:space="0" w:color="auto"/>
              <w:right w:val="single" w:sz="4" w:space="0" w:color="auto"/>
            </w:tcBorders>
            <w:vAlign w:val="center"/>
          </w:tcPr>
          <w:p w:rsidR="008C73E6" w:rsidRPr="004D52B6" w:rsidRDefault="008C73E6" w:rsidP="00D06B55">
            <w:pPr>
              <w:jc w:val="center"/>
              <w:rPr>
                <w:rFonts w:ascii="Times New Roman" w:hAnsi="Times New Roman" w:cs="Times New Roman"/>
                <w:sz w:val="18"/>
                <w:szCs w:val="18"/>
              </w:rPr>
            </w:pPr>
            <w:r w:rsidRPr="004D52B6">
              <w:rPr>
                <w:rFonts w:ascii="Times New Roman" w:hAnsi="Times New Roman" w:cs="Times New Roman"/>
                <w:sz w:val="20"/>
                <w:szCs w:val="20"/>
              </w:rPr>
              <w:t>Не позднее рабочего дня, следующего за днем поступления  и регистрации документа</w:t>
            </w:r>
          </w:p>
        </w:tc>
        <w:tc>
          <w:tcPr>
            <w:tcW w:w="525" w:type="pct"/>
            <w:tcBorders>
              <w:top w:val="single" w:sz="4" w:space="0" w:color="auto"/>
              <w:left w:val="nil"/>
              <w:bottom w:val="single" w:sz="4" w:space="0" w:color="auto"/>
              <w:right w:val="single" w:sz="4" w:space="0" w:color="auto"/>
            </w:tcBorders>
          </w:tcPr>
          <w:p w:rsidR="008C73E6" w:rsidRPr="004D52B6" w:rsidRDefault="008C73E6" w:rsidP="00D06B55">
            <w:pPr>
              <w:jc w:val="center"/>
              <w:rPr>
                <w:rFonts w:ascii="Times New Roman" w:hAnsi="Times New Roman" w:cs="Times New Roman"/>
                <w:sz w:val="20"/>
                <w:szCs w:val="20"/>
              </w:rPr>
            </w:pPr>
            <w:r w:rsidRPr="004D52B6">
              <w:rPr>
                <w:rFonts w:ascii="Times New Roman" w:hAnsi="Times New Roman" w:cs="Times New Roman"/>
                <w:sz w:val="20"/>
                <w:szCs w:val="20"/>
              </w:rPr>
              <w:t>электронный</w:t>
            </w:r>
          </w:p>
        </w:tc>
      </w:tr>
    </w:tbl>
    <w:p w:rsidR="00DB32BD" w:rsidRDefault="00DB32BD" w:rsidP="00187B05">
      <w:pPr>
        <w:rPr>
          <w:rFonts w:ascii="Times New Roman" w:hAnsi="Times New Roman" w:cs="Times New Roman"/>
        </w:rPr>
        <w:sectPr w:rsidR="00DB32BD" w:rsidSect="00DB32BD">
          <w:pgSz w:w="16838" w:h="11906" w:orient="landscape"/>
          <w:pgMar w:top="709" w:right="1134" w:bottom="1418" w:left="567" w:header="709" w:footer="709" w:gutter="0"/>
          <w:cols w:space="720"/>
        </w:sectPr>
      </w:pPr>
    </w:p>
    <w:p w:rsidR="00187B05" w:rsidRPr="00C0157E" w:rsidRDefault="00187B05" w:rsidP="00B10AC3">
      <w:pPr>
        <w:ind w:left="5529"/>
        <w:jc w:val="right"/>
        <w:rPr>
          <w:rFonts w:ascii="Times New Roman" w:hAnsi="Times New Roman" w:cs="Times New Roman"/>
          <w:b/>
        </w:rPr>
      </w:pPr>
      <w:r>
        <w:rPr>
          <w:rFonts w:ascii="Times New Roman" w:hAnsi="Times New Roman" w:cs="Times New Roman"/>
          <w:b/>
        </w:rPr>
        <w:lastRenderedPageBreak/>
        <w:t>Приложение 1</w:t>
      </w:r>
      <w:r w:rsidRPr="00C0157E">
        <w:rPr>
          <w:rFonts w:ascii="Times New Roman" w:hAnsi="Times New Roman" w:cs="Times New Roman"/>
          <w:b/>
        </w:rPr>
        <w:t>0</w:t>
      </w:r>
    </w:p>
    <w:p w:rsidR="00AE4DC9" w:rsidRDefault="00AE4DC9" w:rsidP="00AE4DC9">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AE4DC9" w:rsidRPr="0096379C" w:rsidRDefault="00AE4DC9" w:rsidP="00AE4DC9">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187B05">
      <w:pPr>
        <w:ind w:left="360"/>
        <w:jc w:val="center"/>
        <w:rPr>
          <w:rFonts w:ascii="Times New Roman" w:hAnsi="Times New Roman" w:cs="Times New Roman"/>
          <w:b/>
        </w:rPr>
      </w:pPr>
    </w:p>
    <w:p w:rsidR="00187B05" w:rsidRPr="003C6FB5" w:rsidRDefault="00187B05" w:rsidP="00187B05">
      <w:pPr>
        <w:rPr>
          <w:rFonts w:ascii="Times New Roman" w:hAnsi="Times New Roman" w:cs="Times New Roman"/>
        </w:rPr>
      </w:pPr>
    </w:p>
    <w:p w:rsidR="00187B05" w:rsidRPr="008657D4" w:rsidRDefault="00187B05" w:rsidP="00187B05">
      <w:pPr>
        <w:jc w:val="center"/>
        <w:rPr>
          <w:rFonts w:ascii="Times New Roman" w:hAnsi="Times New Roman" w:cs="Times New Roman"/>
          <w:b/>
        </w:rPr>
      </w:pPr>
      <w:bookmarkStart w:id="43" w:name="OLE_LINK16"/>
      <w:bookmarkStart w:id="44" w:name="OLE_LINK17"/>
      <w:r w:rsidRPr="008657D4">
        <w:rPr>
          <w:rFonts w:ascii="Times New Roman" w:hAnsi="Times New Roman" w:cs="Times New Roman"/>
          <w:b/>
        </w:rPr>
        <w:t>Сроки хранения документов в учреждении.</w:t>
      </w:r>
    </w:p>
    <w:tbl>
      <w:tblPr>
        <w:tblW w:w="978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3"/>
        <w:gridCol w:w="2551"/>
        <w:gridCol w:w="66"/>
        <w:gridCol w:w="3762"/>
      </w:tblGrid>
      <w:tr w:rsidR="00187B05" w:rsidRPr="00913F42" w:rsidTr="00AC41E6">
        <w:trPr>
          <w:trHeight w:val="441"/>
        </w:trPr>
        <w:tc>
          <w:tcPr>
            <w:tcW w:w="3403" w:type="dxa"/>
            <w:tcBorders>
              <w:top w:val="single" w:sz="6" w:space="0" w:color="000000"/>
              <w:left w:val="single" w:sz="6" w:space="0" w:color="000000"/>
              <w:bottom w:val="single" w:sz="6" w:space="0" w:color="000000"/>
              <w:right w:val="single" w:sz="6" w:space="0" w:color="000000"/>
            </w:tcBorders>
            <w:vAlign w:val="center"/>
            <w:hideMark/>
          </w:tcPr>
          <w:bookmarkEnd w:id="43"/>
          <w:bookmarkEnd w:id="44"/>
          <w:p w:rsidR="00187B05" w:rsidRPr="00913F42" w:rsidRDefault="00187B05" w:rsidP="00AC41E6">
            <w:pPr>
              <w:pStyle w:val="TableParagraph"/>
              <w:ind w:left="1077"/>
              <w:jc w:val="center"/>
              <w:rPr>
                <w:rFonts w:eastAsia="Calibri"/>
                <w:b/>
                <w:sz w:val="24"/>
                <w:szCs w:val="24"/>
              </w:rPr>
            </w:pPr>
            <w:r w:rsidRPr="00913F42">
              <w:rPr>
                <w:rFonts w:eastAsia="Calibri"/>
                <w:b/>
                <w:sz w:val="24"/>
                <w:szCs w:val="24"/>
              </w:rPr>
              <w:t>Вид документа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65"/>
              <w:jc w:val="center"/>
              <w:rPr>
                <w:rFonts w:eastAsia="Calibri"/>
                <w:b/>
                <w:sz w:val="24"/>
                <w:szCs w:val="24"/>
              </w:rPr>
            </w:pPr>
            <w:r w:rsidRPr="00913F42">
              <w:rPr>
                <w:rFonts w:eastAsia="Calibri"/>
                <w:b/>
                <w:sz w:val="24"/>
                <w:szCs w:val="24"/>
              </w:rPr>
              <w:t>Срок хранения</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74"/>
              <w:jc w:val="center"/>
              <w:rPr>
                <w:rFonts w:eastAsia="Calibri"/>
                <w:b/>
                <w:sz w:val="24"/>
                <w:szCs w:val="24"/>
              </w:rPr>
            </w:pPr>
            <w:r w:rsidRPr="00913F42">
              <w:rPr>
                <w:rFonts w:eastAsia="Calibri"/>
                <w:b/>
                <w:sz w:val="24"/>
                <w:szCs w:val="24"/>
              </w:rPr>
              <w:t>Основание</w:t>
            </w:r>
          </w:p>
        </w:tc>
      </w:tr>
      <w:tr w:rsidR="00187B05" w:rsidRPr="00913F42" w:rsidTr="00AC41E6">
        <w:trPr>
          <w:trHeight w:val="446"/>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3544" w:right="3475"/>
              <w:jc w:val="center"/>
              <w:rPr>
                <w:rFonts w:eastAsia="Calibri"/>
                <w:b/>
                <w:sz w:val="24"/>
                <w:szCs w:val="24"/>
              </w:rPr>
            </w:pPr>
            <w:r w:rsidRPr="00913F42">
              <w:rPr>
                <w:rFonts w:eastAsia="Calibri"/>
                <w:b/>
                <w:sz w:val="24"/>
                <w:szCs w:val="24"/>
              </w:rPr>
              <w:t>Финансовые документы</w:t>
            </w:r>
          </w:p>
        </w:tc>
      </w:tr>
      <w:tr w:rsidR="00187B05" w:rsidRPr="00913F42" w:rsidTr="00AC41E6">
        <w:trPr>
          <w:trHeight w:val="1103"/>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796"/>
              <w:jc w:val="center"/>
              <w:rPr>
                <w:rFonts w:eastAsia="Calibri"/>
                <w:sz w:val="24"/>
                <w:szCs w:val="24"/>
              </w:rPr>
            </w:pPr>
            <w:r w:rsidRPr="00913F42">
              <w:rPr>
                <w:rFonts w:eastAsia="Calibri"/>
                <w:sz w:val="24"/>
                <w:szCs w:val="24"/>
              </w:rPr>
              <w:t>Документы на открытие, закрытие, переоформление расчетных счетов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334 перечня, утвержденного приказом Минкультуры России от 25.08.2010 № 558</w:t>
            </w:r>
          </w:p>
        </w:tc>
      </w:tr>
      <w:tr w:rsidR="00187B05" w:rsidRPr="00913F42" w:rsidTr="00AC41E6">
        <w:trPr>
          <w:trHeight w:val="977"/>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Договоры банковского счета</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448"/>
              <w:jc w:val="center"/>
              <w:rPr>
                <w:rFonts w:eastAsia="Calibri"/>
                <w:sz w:val="24"/>
                <w:szCs w:val="24"/>
              </w:rPr>
            </w:pPr>
            <w:r w:rsidRPr="00913F42">
              <w:rPr>
                <w:rFonts w:eastAsia="Calibri"/>
                <w:sz w:val="24"/>
                <w:szCs w:val="24"/>
              </w:rPr>
              <w:t>5 лет после окончания срока действия договора</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337 перечня, утвержденного приказом Минкультуры России от 25.08.2010 № 558</w:t>
            </w:r>
          </w:p>
        </w:tc>
      </w:tr>
      <w:tr w:rsidR="00187B05" w:rsidRPr="00913F42" w:rsidTr="00AC41E6">
        <w:trPr>
          <w:trHeight w:val="1260"/>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29"/>
              <w:jc w:val="center"/>
              <w:rPr>
                <w:rFonts w:eastAsia="Calibri"/>
                <w:sz w:val="24"/>
                <w:szCs w:val="24"/>
              </w:rPr>
            </w:pPr>
            <w:r w:rsidRPr="00913F42">
              <w:rPr>
                <w:rFonts w:eastAsia="Calibri"/>
                <w:sz w:val="24"/>
                <w:szCs w:val="24"/>
              </w:rPr>
              <w:t>Кредитные и заемные договоры; документы, подтверждающие предоставление средств</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94"/>
              <w:jc w:val="center"/>
              <w:rPr>
                <w:rFonts w:eastAsia="Calibri"/>
                <w:sz w:val="24"/>
                <w:szCs w:val="24"/>
              </w:rPr>
            </w:pPr>
            <w:r w:rsidRPr="00913F42">
              <w:rPr>
                <w:rFonts w:eastAsia="Calibri"/>
                <w:sz w:val="24"/>
                <w:szCs w:val="24"/>
              </w:rPr>
              <w:t>5 лет после полного исполнения обязательств</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340 перечня, утвержденного приказом Минкультуры России от 25.08.2010 № 558</w:t>
            </w:r>
          </w:p>
        </w:tc>
      </w:tr>
      <w:tr w:rsidR="00187B05" w:rsidRPr="00913F42" w:rsidTr="00AC41E6">
        <w:trPr>
          <w:trHeight w:val="441"/>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0"/>
              <w:jc w:val="center"/>
              <w:rPr>
                <w:rFonts w:eastAsia="Calibri"/>
                <w:b/>
                <w:sz w:val="24"/>
                <w:szCs w:val="24"/>
              </w:rPr>
            </w:pPr>
            <w:r w:rsidRPr="00913F42">
              <w:rPr>
                <w:rFonts w:eastAsia="Calibri"/>
                <w:b/>
                <w:sz w:val="24"/>
                <w:szCs w:val="24"/>
              </w:rPr>
              <w:t>Бухучет и отчетность</w:t>
            </w:r>
          </w:p>
        </w:tc>
      </w:tr>
      <w:tr w:rsidR="00187B05" w:rsidRPr="00913F42" w:rsidTr="00AC41E6">
        <w:trPr>
          <w:trHeight w:val="446"/>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Бухгалтерская отчетность:</w:t>
            </w:r>
          </w:p>
        </w:tc>
      </w:tr>
      <w:tr w:rsidR="00187B05" w:rsidRPr="00913F42" w:rsidTr="00AC41E6">
        <w:trPr>
          <w:trHeight w:val="719"/>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1390"/>
              <w:jc w:val="center"/>
              <w:rPr>
                <w:rFonts w:eastAsia="Calibri"/>
                <w:sz w:val="24"/>
                <w:szCs w:val="24"/>
              </w:rPr>
            </w:pPr>
            <w:r w:rsidRPr="00913F42">
              <w:rPr>
                <w:rFonts w:eastAsia="Calibri"/>
                <w:sz w:val="24"/>
                <w:szCs w:val="24"/>
              </w:rPr>
              <w:t>сводная годовая (консолидированная)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Постоянно</w:t>
            </w:r>
          </w:p>
        </w:tc>
        <w:tc>
          <w:tcPr>
            <w:tcW w:w="38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351 перечня, утвержденного приказом Минкультуры России от 25.08.2010 № 558,</w:t>
            </w:r>
          </w:p>
          <w:p w:rsidR="00187B05" w:rsidRPr="00913F42" w:rsidRDefault="00187B05" w:rsidP="00AC41E6">
            <w:pPr>
              <w:pStyle w:val="TableParagraph"/>
              <w:jc w:val="center"/>
              <w:rPr>
                <w:rFonts w:eastAsia="Calibri"/>
                <w:sz w:val="24"/>
                <w:szCs w:val="24"/>
              </w:rPr>
            </w:pPr>
            <w:r w:rsidRPr="00913F42">
              <w:rPr>
                <w:rFonts w:eastAsia="Calibri"/>
                <w:sz w:val="24"/>
                <w:szCs w:val="24"/>
              </w:rPr>
              <w:t>ч. 1 ст. 29 Закона от</w:t>
            </w:r>
          </w:p>
          <w:p w:rsidR="00187B05" w:rsidRPr="00913F42" w:rsidRDefault="00187B05" w:rsidP="00AC41E6">
            <w:pPr>
              <w:pStyle w:val="TableParagraph"/>
              <w:jc w:val="center"/>
              <w:rPr>
                <w:rFonts w:eastAsia="Calibri"/>
                <w:sz w:val="24"/>
                <w:szCs w:val="24"/>
              </w:rPr>
            </w:pPr>
            <w:r w:rsidRPr="00913F42">
              <w:rPr>
                <w:rFonts w:eastAsia="Calibri"/>
                <w:sz w:val="24"/>
                <w:szCs w:val="24"/>
              </w:rPr>
              <w:t>06.12.2011 № 402-ФЗ</w:t>
            </w:r>
          </w:p>
        </w:tc>
      </w:tr>
      <w:tr w:rsidR="00187B05" w:rsidRPr="00913F42" w:rsidTr="00AC41E6">
        <w:trPr>
          <w:trHeight w:val="445"/>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годовая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Постоянно</w:t>
            </w:r>
          </w:p>
        </w:tc>
        <w:tc>
          <w:tcPr>
            <w:tcW w:w="3828" w:type="dxa"/>
            <w:gridSpan w:val="2"/>
            <w:vMerge/>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jc w:val="center"/>
              <w:rPr>
                <w:rFonts w:ascii="Times New Roman" w:eastAsia="Calibri" w:hAnsi="Times New Roman" w:cs="Times New Roman"/>
                <w:lang w:bidi="ru-RU"/>
              </w:rPr>
            </w:pPr>
          </w:p>
        </w:tc>
      </w:tr>
      <w:tr w:rsidR="00187B05" w:rsidRPr="00913F42" w:rsidTr="00AC41E6">
        <w:trPr>
          <w:trHeight w:val="719"/>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квартальная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71"/>
              <w:jc w:val="center"/>
              <w:rPr>
                <w:rFonts w:eastAsia="Calibri"/>
                <w:sz w:val="24"/>
                <w:szCs w:val="24"/>
              </w:rPr>
            </w:pPr>
            <w:r w:rsidRPr="00913F42">
              <w:rPr>
                <w:rFonts w:eastAsia="Calibri"/>
                <w:sz w:val="24"/>
                <w:szCs w:val="24"/>
              </w:rPr>
              <w:t>5 лет (если нет годовых – постоянно)</w:t>
            </w:r>
          </w:p>
        </w:tc>
        <w:tc>
          <w:tcPr>
            <w:tcW w:w="3828" w:type="dxa"/>
            <w:gridSpan w:val="2"/>
            <w:vMerge/>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jc w:val="center"/>
              <w:rPr>
                <w:rFonts w:ascii="Times New Roman" w:eastAsia="Calibri" w:hAnsi="Times New Roman" w:cs="Times New Roman"/>
                <w:lang w:bidi="ru-RU"/>
              </w:rPr>
            </w:pPr>
          </w:p>
        </w:tc>
      </w:tr>
      <w:tr w:rsidR="00187B05" w:rsidRPr="00913F42" w:rsidTr="00AC41E6">
        <w:trPr>
          <w:trHeight w:val="992"/>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месячная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517"/>
              <w:jc w:val="center"/>
              <w:rPr>
                <w:rFonts w:eastAsia="Calibri"/>
                <w:sz w:val="24"/>
                <w:szCs w:val="24"/>
              </w:rPr>
            </w:pPr>
            <w:r w:rsidRPr="00913F42">
              <w:rPr>
                <w:rFonts w:eastAsia="Calibri"/>
                <w:sz w:val="24"/>
                <w:szCs w:val="24"/>
              </w:rPr>
              <w:t>1 год (если нет квартальных, годовых – постоянно)</w:t>
            </w:r>
          </w:p>
        </w:tc>
        <w:tc>
          <w:tcPr>
            <w:tcW w:w="3828" w:type="dxa"/>
            <w:gridSpan w:val="2"/>
            <w:vMerge/>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jc w:val="center"/>
              <w:rPr>
                <w:rFonts w:ascii="Times New Roman" w:eastAsia="Calibri" w:hAnsi="Times New Roman" w:cs="Times New Roman"/>
                <w:lang w:bidi="ru-RU"/>
              </w:rPr>
            </w:pPr>
          </w:p>
        </w:tc>
      </w:tr>
      <w:tr w:rsidR="00187B05" w:rsidRPr="00913F42" w:rsidTr="00AC41E6">
        <w:trPr>
          <w:trHeight w:val="2102"/>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Аудиторские заключения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35"/>
              <w:jc w:val="center"/>
              <w:rPr>
                <w:rFonts w:eastAsia="Calibri"/>
                <w:sz w:val="24"/>
                <w:szCs w:val="24"/>
              </w:rPr>
            </w:pPr>
            <w:r w:rsidRPr="00913F42">
              <w:rPr>
                <w:rFonts w:eastAsia="Calibri"/>
                <w:sz w:val="24"/>
                <w:szCs w:val="24"/>
              </w:rPr>
              <w:t>5 лет после отчетного года По годовой</w:t>
            </w:r>
          </w:p>
          <w:p w:rsidR="00187B05" w:rsidRPr="00913F42" w:rsidRDefault="00187B05" w:rsidP="00AC41E6">
            <w:pPr>
              <w:pStyle w:val="TableParagraph"/>
              <w:jc w:val="center"/>
              <w:rPr>
                <w:rFonts w:eastAsia="Calibri"/>
                <w:sz w:val="24"/>
                <w:szCs w:val="24"/>
              </w:rPr>
            </w:pPr>
            <w:r w:rsidRPr="00913F42">
              <w:rPr>
                <w:rFonts w:eastAsia="Calibri"/>
                <w:sz w:val="24"/>
                <w:szCs w:val="24"/>
              </w:rPr>
              <w:t>Бухгалтерской отчетности – постоянно</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408 перечня, утвержденного приказом Минкультуры России от 25.08.2010 № 558,</w:t>
            </w:r>
          </w:p>
          <w:p w:rsidR="00187B05" w:rsidRPr="00913F42" w:rsidRDefault="00187B05" w:rsidP="00AC41E6">
            <w:pPr>
              <w:pStyle w:val="TableParagraph"/>
              <w:jc w:val="center"/>
              <w:rPr>
                <w:rFonts w:eastAsia="Calibri"/>
                <w:sz w:val="24"/>
                <w:szCs w:val="24"/>
              </w:rPr>
            </w:pPr>
            <w:r w:rsidRPr="00913F42">
              <w:rPr>
                <w:rFonts w:eastAsia="Calibri"/>
                <w:sz w:val="24"/>
                <w:szCs w:val="24"/>
              </w:rPr>
              <w:t>ч. 1 ст. 29 Закона от</w:t>
            </w:r>
          </w:p>
          <w:p w:rsidR="00187B05" w:rsidRPr="00913F42" w:rsidRDefault="00187B05" w:rsidP="00AC41E6">
            <w:pPr>
              <w:pStyle w:val="TableParagraph"/>
              <w:jc w:val="center"/>
              <w:rPr>
                <w:rFonts w:eastAsia="Calibri"/>
                <w:sz w:val="24"/>
                <w:szCs w:val="24"/>
              </w:rPr>
            </w:pPr>
            <w:r w:rsidRPr="00913F42">
              <w:rPr>
                <w:rFonts w:eastAsia="Calibri"/>
                <w:sz w:val="24"/>
                <w:szCs w:val="24"/>
              </w:rPr>
              <w:t>06.12.2011 № 402-ФЗ</w:t>
            </w:r>
          </w:p>
        </w:tc>
      </w:tr>
      <w:tr w:rsidR="00187B05" w:rsidRPr="00913F42" w:rsidTr="00AC41E6">
        <w:trPr>
          <w:trHeight w:val="1685"/>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Документы учетной политики</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197"/>
              <w:jc w:val="center"/>
              <w:rPr>
                <w:rFonts w:eastAsia="Calibri"/>
                <w:sz w:val="24"/>
                <w:szCs w:val="24"/>
              </w:rPr>
            </w:pPr>
            <w:r w:rsidRPr="00913F42">
              <w:rPr>
                <w:rFonts w:eastAsia="Calibri"/>
                <w:sz w:val="24"/>
                <w:szCs w:val="24"/>
              </w:rPr>
              <w:t>5 лет после окончания года, в котором они последний раз использовались для составления</w:t>
            </w:r>
            <w:r w:rsidRPr="00913F42">
              <w:rPr>
                <w:rFonts w:eastAsia="Calibri"/>
                <w:spacing w:val="-9"/>
                <w:sz w:val="24"/>
                <w:szCs w:val="24"/>
              </w:rPr>
              <w:t xml:space="preserve"> </w:t>
            </w:r>
            <w:r w:rsidRPr="00913F42">
              <w:rPr>
                <w:rFonts w:eastAsia="Calibri"/>
                <w:sz w:val="24"/>
                <w:szCs w:val="24"/>
              </w:rPr>
              <w:t xml:space="preserve">бухгалтерской </w:t>
            </w:r>
            <w:r w:rsidRPr="00913F42">
              <w:rPr>
                <w:rFonts w:eastAsia="Calibri"/>
                <w:sz w:val="24"/>
                <w:szCs w:val="24"/>
              </w:rPr>
              <w:lastRenderedPageBreak/>
              <w:t>отчетности</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lastRenderedPageBreak/>
              <w:t>Стр. 360 перечня, утвержденного приказом Минкультуры России от 25.08.2010 № 558,</w:t>
            </w:r>
          </w:p>
          <w:p w:rsidR="00187B05" w:rsidRPr="00913F42" w:rsidRDefault="00187B05" w:rsidP="00AC41E6">
            <w:pPr>
              <w:pStyle w:val="TableParagraph"/>
              <w:jc w:val="center"/>
              <w:rPr>
                <w:rFonts w:eastAsia="Calibri"/>
                <w:sz w:val="24"/>
                <w:szCs w:val="24"/>
              </w:rPr>
            </w:pPr>
            <w:r w:rsidRPr="00913F42">
              <w:rPr>
                <w:rFonts w:eastAsia="Calibri"/>
                <w:sz w:val="24"/>
                <w:szCs w:val="24"/>
              </w:rPr>
              <w:t>ч. 1 ст. 29 Закона от</w:t>
            </w:r>
          </w:p>
          <w:p w:rsidR="00187B05" w:rsidRPr="00913F42" w:rsidRDefault="00187B05" w:rsidP="00AC41E6">
            <w:pPr>
              <w:pStyle w:val="TableParagraph"/>
              <w:jc w:val="center"/>
              <w:rPr>
                <w:rFonts w:eastAsia="Calibri"/>
                <w:sz w:val="24"/>
                <w:szCs w:val="24"/>
              </w:rPr>
            </w:pPr>
            <w:r w:rsidRPr="00913F42">
              <w:rPr>
                <w:rFonts w:eastAsia="Calibri"/>
                <w:sz w:val="24"/>
                <w:szCs w:val="24"/>
              </w:rPr>
              <w:t>06.12.2011 № 402-ФЗ</w:t>
            </w:r>
          </w:p>
        </w:tc>
      </w:tr>
      <w:tr w:rsidR="00187B05" w:rsidRPr="00913F42" w:rsidTr="00AC41E6">
        <w:trPr>
          <w:trHeight w:val="1402"/>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lastRenderedPageBreak/>
              <w:t>Первичные документы</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 после отчетного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362 перечня, утвержденного приказом Минкультуры России от 25.08.2010 № 558,</w:t>
            </w:r>
          </w:p>
          <w:p w:rsidR="00187B05" w:rsidRPr="00913F42" w:rsidRDefault="00187B05" w:rsidP="00AC41E6">
            <w:pPr>
              <w:pStyle w:val="TableParagraph"/>
              <w:jc w:val="center"/>
              <w:rPr>
                <w:rFonts w:eastAsia="Calibri"/>
                <w:sz w:val="24"/>
                <w:szCs w:val="24"/>
              </w:rPr>
            </w:pPr>
            <w:r w:rsidRPr="00913F42">
              <w:rPr>
                <w:rFonts w:eastAsia="Calibri"/>
                <w:sz w:val="24"/>
                <w:szCs w:val="24"/>
              </w:rPr>
              <w:t>ч. 1 ст. 29 Закона от</w:t>
            </w:r>
          </w:p>
          <w:p w:rsidR="00187B05" w:rsidRPr="00913F42" w:rsidRDefault="00187B05" w:rsidP="00AC41E6">
            <w:pPr>
              <w:pStyle w:val="TableParagraph"/>
              <w:jc w:val="center"/>
              <w:rPr>
                <w:rFonts w:eastAsia="Calibri"/>
                <w:sz w:val="24"/>
                <w:szCs w:val="24"/>
              </w:rPr>
            </w:pPr>
            <w:r w:rsidRPr="00913F42">
              <w:rPr>
                <w:rFonts w:eastAsia="Calibri"/>
                <w:sz w:val="24"/>
                <w:szCs w:val="24"/>
              </w:rPr>
              <w:t>06.12.2011 № 402-ФЗ</w:t>
            </w:r>
          </w:p>
        </w:tc>
      </w:tr>
      <w:tr w:rsidR="00187B05" w:rsidRPr="00913F42" w:rsidTr="00AC41E6">
        <w:trPr>
          <w:trHeight w:val="1969"/>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45"/>
              <w:jc w:val="center"/>
              <w:rPr>
                <w:rFonts w:eastAsia="Calibri"/>
                <w:sz w:val="24"/>
                <w:szCs w:val="24"/>
              </w:rPr>
            </w:pPr>
            <w:r w:rsidRPr="00913F42">
              <w:rPr>
                <w:rFonts w:eastAsia="Calibri"/>
                <w:sz w:val="24"/>
                <w:szCs w:val="24"/>
              </w:rPr>
              <w:t>Расчетные ведомости, расчетные листы на выдачу зарплаты и других выплат</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401"/>
              <w:jc w:val="center"/>
              <w:rPr>
                <w:rFonts w:eastAsia="Calibri"/>
                <w:sz w:val="24"/>
                <w:szCs w:val="24"/>
              </w:rPr>
            </w:pPr>
            <w:r w:rsidRPr="00913F42">
              <w:rPr>
                <w:rFonts w:eastAsia="Calibri"/>
                <w:sz w:val="24"/>
                <w:szCs w:val="24"/>
              </w:rPr>
              <w:t>5 лет (если нет лицевых счетов: 50 лет – если документы оформлены начиная с 2003 года,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412 перечня, утвержденного приказом Минкультуры России от 25.08.2010 № 558</w:t>
            </w:r>
          </w:p>
        </w:tc>
      </w:tr>
      <w:tr w:rsidR="00187B05" w:rsidRPr="00913F42" w:rsidTr="00AC41E6">
        <w:trPr>
          <w:trHeight w:val="1001"/>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551"/>
              <w:jc w:val="center"/>
              <w:rPr>
                <w:rFonts w:eastAsia="Calibri"/>
                <w:sz w:val="24"/>
                <w:szCs w:val="24"/>
              </w:rPr>
            </w:pPr>
            <w:r w:rsidRPr="00913F42">
              <w:rPr>
                <w:rFonts w:eastAsia="Calibri"/>
                <w:sz w:val="24"/>
                <w:szCs w:val="24"/>
              </w:rPr>
              <w:t>Документы о дебиторской и кредиторской задолженности</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379 перечня, утвержденного приказом Минкультуры России от 25.08.2010 № 558</w:t>
            </w:r>
          </w:p>
        </w:tc>
      </w:tr>
      <w:tr w:rsidR="00187B05" w:rsidRPr="00913F42" w:rsidTr="00AC41E6">
        <w:trPr>
          <w:trHeight w:val="1530"/>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Регистры бухучета</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 после отчетного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361 перечня, утвержденного приказом Минкультуры России от 25.08.2010 № 558,</w:t>
            </w:r>
          </w:p>
          <w:p w:rsidR="00187B05" w:rsidRPr="00913F42" w:rsidRDefault="00187B05" w:rsidP="00AC41E6">
            <w:pPr>
              <w:pStyle w:val="TableParagraph"/>
              <w:jc w:val="center"/>
              <w:rPr>
                <w:rFonts w:eastAsia="Calibri"/>
                <w:sz w:val="24"/>
                <w:szCs w:val="24"/>
              </w:rPr>
            </w:pPr>
            <w:r w:rsidRPr="00913F42">
              <w:rPr>
                <w:rFonts w:eastAsia="Calibri"/>
                <w:sz w:val="24"/>
                <w:szCs w:val="24"/>
              </w:rPr>
              <w:t>ч. 1 ст. 29 Закона от</w:t>
            </w:r>
          </w:p>
          <w:p w:rsidR="00187B05" w:rsidRPr="00913F42" w:rsidRDefault="00187B05" w:rsidP="00AC41E6">
            <w:pPr>
              <w:pStyle w:val="TableParagraph"/>
              <w:jc w:val="center"/>
              <w:rPr>
                <w:rFonts w:eastAsia="Calibri"/>
                <w:sz w:val="24"/>
                <w:szCs w:val="24"/>
              </w:rPr>
            </w:pPr>
            <w:r w:rsidRPr="00913F42">
              <w:rPr>
                <w:rFonts w:eastAsia="Calibri"/>
                <w:sz w:val="24"/>
                <w:szCs w:val="24"/>
              </w:rPr>
              <w:t>06.12.2011 № 402-ФЗ</w:t>
            </w:r>
          </w:p>
        </w:tc>
      </w:tr>
      <w:tr w:rsidR="00187B05" w:rsidRPr="00913F42" w:rsidTr="00AC41E6">
        <w:trPr>
          <w:trHeight w:val="1550"/>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Документы о недостачах, растратах, хищениях</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410 перечня, утвержденного приказом Минкультуры России от 25.08.2010 № 558</w:t>
            </w:r>
          </w:p>
        </w:tc>
      </w:tr>
      <w:tr w:rsidR="00187B05" w:rsidRPr="00913F42" w:rsidTr="00AC41E6">
        <w:trPr>
          <w:trHeight w:val="446"/>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7F14BB" w:rsidRDefault="00187B05" w:rsidP="00AC41E6">
            <w:pPr>
              <w:pStyle w:val="TableParagraph"/>
              <w:jc w:val="center"/>
              <w:rPr>
                <w:rFonts w:eastAsia="Calibri"/>
                <w:b/>
                <w:sz w:val="24"/>
                <w:szCs w:val="24"/>
              </w:rPr>
            </w:pPr>
            <w:r w:rsidRPr="007F14BB">
              <w:rPr>
                <w:rFonts w:eastAsia="Calibri"/>
                <w:b/>
                <w:sz w:val="24"/>
                <w:szCs w:val="24"/>
              </w:rPr>
              <w:t>Документы о приеме выполненных работ:</w:t>
            </w:r>
          </w:p>
        </w:tc>
      </w:tr>
      <w:tr w:rsidR="00187B05" w:rsidRPr="00913F42" w:rsidTr="00AC41E6">
        <w:trPr>
          <w:trHeight w:val="993"/>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863"/>
              <w:jc w:val="center"/>
              <w:rPr>
                <w:rFonts w:eastAsia="Calibri"/>
                <w:sz w:val="24"/>
                <w:szCs w:val="24"/>
              </w:rPr>
            </w:pPr>
            <w:r w:rsidRPr="00913F42">
              <w:rPr>
                <w:rFonts w:eastAsia="Calibri"/>
                <w:sz w:val="24"/>
                <w:szCs w:val="24"/>
              </w:rPr>
              <w:t>по договорам на работы, относящиеся к основной деятельности</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448"/>
              <w:jc w:val="center"/>
              <w:rPr>
                <w:rFonts w:eastAsia="Calibri"/>
                <w:sz w:val="24"/>
                <w:szCs w:val="24"/>
              </w:rPr>
            </w:pPr>
            <w:r w:rsidRPr="00913F42">
              <w:rPr>
                <w:rFonts w:eastAsia="Calibri"/>
                <w:sz w:val="24"/>
                <w:szCs w:val="24"/>
              </w:rPr>
              <w:t>5 лет после истечения срока действия договора</w:t>
            </w:r>
          </w:p>
        </w:tc>
        <w:tc>
          <w:tcPr>
            <w:tcW w:w="38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456 перечня, утвержденного приказом Минкультуры России от 25.08.2010 № 558</w:t>
            </w:r>
          </w:p>
        </w:tc>
      </w:tr>
      <w:tr w:rsidR="00187B05" w:rsidRPr="00913F42" w:rsidTr="00AC41E6">
        <w:trPr>
          <w:trHeight w:val="2659"/>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879"/>
              <w:jc w:val="center"/>
              <w:rPr>
                <w:rFonts w:eastAsia="Calibri"/>
                <w:sz w:val="24"/>
                <w:szCs w:val="24"/>
              </w:rPr>
            </w:pPr>
            <w:r w:rsidRPr="00913F42">
              <w:rPr>
                <w:rFonts w:eastAsia="Calibri"/>
                <w:sz w:val="24"/>
                <w:szCs w:val="24"/>
              </w:rPr>
              <w:lastRenderedPageBreak/>
              <w:t>по трудовым договорам, договорам подряда</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401"/>
              <w:jc w:val="center"/>
              <w:rPr>
                <w:rFonts w:eastAsia="Calibri"/>
                <w:sz w:val="24"/>
                <w:szCs w:val="24"/>
              </w:rPr>
            </w:pPr>
            <w:r w:rsidRPr="00913F42">
              <w:rPr>
                <w:rFonts w:eastAsia="Calibri"/>
                <w:sz w:val="24"/>
                <w:szCs w:val="24"/>
              </w:rPr>
              <w:t>5 лет (если нет лицевых счетов: 50 лет – если документы оформлены начиная с 2003 года, 75 лет – если оформлены до 2003 года)</w:t>
            </w:r>
          </w:p>
        </w:tc>
        <w:tc>
          <w:tcPr>
            <w:tcW w:w="3828" w:type="dxa"/>
            <w:gridSpan w:val="2"/>
            <w:vMerge/>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jc w:val="center"/>
              <w:rPr>
                <w:rFonts w:ascii="Times New Roman" w:eastAsia="Calibri" w:hAnsi="Times New Roman" w:cs="Times New Roman"/>
                <w:lang w:bidi="ru-RU"/>
              </w:rPr>
            </w:pPr>
          </w:p>
        </w:tc>
      </w:tr>
      <w:tr w:rsidR="00187B05" w:rsidRPr="00913F42" w:rsidTr="00AC41E6">
        <w:trPr>
          <w:trHeight w:val="719"/>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645"/>
              <w:jc w:val="center"/>
              <w:rPr>
                <w:rFonts w:eastAsia="Calibri"/>
                <w:sz w:val="24"/>
                <w:szCs w:val="24"/>
              </w:rPr>
            </w:pPr>
            <w:r w:rsidRPr="00913F42">
              <w:rPr>
                <w:rFonts w:eastAsia="Calibri"/>
                <w:sz w:val="24"/>
                <w:szCs w:val="24"/>
              </w:rPr>
              <w:t>по остальным гражданско - правовым договорам</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448"/>
              <w:jc w:val="center"/>
              <w:rPr>
                <w:rFonts w:eastAsia="Calibri"/>
                <w:sz w:val="24"/>
                <w:szCs w:val="24"/>
              </w:rPr>
            </w:pPr>
            <w:r w:rsidRPr="00913F42">
              <w:rPr>
                <w:rFonts w:eastAsia="Calibri"/>
                <w:sz w:val="24"/>
                <w:szCs w:val="24"/>
              </w:rPr>
              <w:t>5 лет после истечения срока действия договора</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left="0"/>
              <w:jc w:val="center"/>
              <w:rPr>
                <w:rFonts w:eastAsia="Calibri"/>
                <w:sz w:val="24"/>
                <w:szCs w:val="24"/>
              </w:rPr>
            </w:pPr>
          </w:p>
        </w:tc>
      </w:tr>
      <w:tr w:rsidR="00187B05" w:rsidRPr="00913F42" w:rsidTr="00AC41E6">
        <w:trPr>
          <w:trHeight w:val="445"/>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0"/>
              <w:jc w:val="center"/>
              <w:rPr>
                <w:rFonts w:eastAsia="Calibri"/>
                <w:b/>
                <w:sz w:val="24"/>
                <w:szCs w:val="24"/>
              </w:rPr>
            </w:pPr>
            <w:r w:rsidRPr="00913F42">
              <w:rPr>
                <w:rFonts w:eastAsia="Calibri"/>
                <w:b/>
                <w:sz w:val="24"/>
                <w:szCs w:val="24"/>
              </w:rPr>
              <w:t>Налоговый учет и отчетность</w:t>
            </w:r>
          </w:p>
        </w:tc>
      </w:tr>
      <w:tr w:rsidR="00187B05" w:rsidRPr="00913F42" w:rsidTr="00AC41E6">
        <w:trPr>
          <w:trHeight w:val="441"/>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1077"/>
              <w:jc w:val="center"/>
              <w:rPr>
                <w:rFonts w:eastAsia="Calibri"/>
                <w:b/>
                <w:sz w:val="24"/>
                <w:szCs w:val="24"/>
              </w:rPr>
            </w:pPr>
            <w:r w:rsidRPr="00913F42">
              <w:rPr>
                <w:rFonts w:eastAsia="Calibri"/>
                <w:b/>
                <w:sz w:val="24"/>
                <w:szCs w:val="24"/>
              </w:rPr>
              <w:t>Вид документа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65"/>
              <w:jc w:val="center"/>
              <w:rPr>
                <w:rFonts w:eastAsia="Calibri"/>
                <w:b/>
                <w:sz w:val="24"/>
                <w:szCs w:val="24"/>
              </w:rPr>
            </w:pPr>
            <w:r w:rsidRPr="00913F42">
              <w:rPr>
                <w:rFonts w:eastAsia="Calibri"/>
                <w:b/>
                <w:sz w:val="24"/>
                <w:szCs w:val="24"/>
              </w:rPr>
              <w:t>Срок хранения</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0" w:right="753"/>
              <w:jc w:val="center"/>
              <w:rPr>
                <w:rFonts w:eastAsia="Calibri"/>
                <w:b/>
                <w:sz w:val="24"/>
                <w:szCs w:val="24"/>
              </w:rPr>
            </w:pPr>
            <w:r w:rsidRPr="00913F42">
              <w:rPr>
                <w:rFonts w:eastAsia="Calibri"/>
                <w:b/>
                <w:sz w:val="24"/>
                <w:szCs w:val="24"/>
              </w:rPr>
              <w:t>Основание</w:t>
            </w:r>
          </w:p>
        </w:tc>
      </w:tr>
      <w:tr w:rsidR="00187B05" w:rsidRPr="00913F42" w:rsidTr="00AC41E6">
        <w:trPr>
          <w:trHeight w:val="885"/>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Налоговые регистры</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382 перечня, утвержденного приказом Минкультуры России от 25.08.2010 № 558</w:t>
            </w:r>
          </w:p>
        </w:tc>
      </w:tr>
      <w:tr w:rsidR="00187B05" w:rsidRPr="00913F42" w:rsidTr="00AC41E6">
        <w:trPr>
          <w:trHeight w:val="1125"/>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72"/>
              <w:jc w:val="center"/>
              <w:rPr>
                <w:rFonts w:eastAsia="Calibri"/>
                <w:sz w:val="24"/>
                <w:szCs w:val="24"/>
              </w:rPr>
            </w:pPr>
            <w:r w:rsidRPr="00913F42">
              <w:rPr>
                <w:rFonts w:eastAsia="Calibri"/>
                <w:sz w:val="24"/>
                <w:szCs w:val="24"/>
              </w:rPr>
              <w:t>Документы об освобождении от уплаты налогов и сборов, предоставлении льгот, отсрочек уплаты или отказе в них</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5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384 перечня, утвержденного приказом Минкультуры России от 25.08.2010 № 558</w:t>
            </w:r>
          </w:p>
        </w:tc>
      </w:tr>
      <w:tr w:rsidR="00187B05" w:rsidRPr="00913F42" w:rsidTr="00AC41E6">
        <w:trPr>
          <w:trHeight w:val="441"/>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Декларации (расчеты)</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5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tabs>
                <w:tab w:val="left" w:pos="267"/>
              </w:tabs>
              <w:ind w:left="125"/>
              <w:jc w:val="center"/>
              <w:rPr>
                <w:rFonts w:eastAsia="Calibri"/>
                <w:sz w:val="24"/>
                <w:szCs w:val="24"/>
              </w:rPr>
            </w:pPr>
            <w:r w:rsidRPr="00913F42">
              <w:rPr>
                <w:rFonts w:eastAsia="Calibri"/>
                <w:sz w:val="24"/>
                <w:szCs w:val="24"/>
              </w:rPr>
              <w:t xml:space="preserve">Стр. 392 перечня, </w:t>
            </w:r>
            <w:r>
              <w:rPr>
                <w:rFonts w:eastAsia="Calibri"/>
                <w:sz w:val="24"/>
                <w:szCs w:val="24"/>
              </w:rPr>
              <w:t>у</w:t>
            </w:r>
            <w:r w:rsidRPr="00913F42">
              <w:rPr>
                <w:rFonts w:eastAsia="Calibri"/>
                <w:sz w:val="24"/>
                <w:szCs w:val="24"/>
              </w:rPr>
              <w:t>твержденного приказом Минкультуры России от 25.08.2010 № 558</w:t>
            </w:r>
          </w:p>
        </w:tc>
      </w:tr>
      <w:tr w:rsidR="00187B05" w:rsidRPr="00913F42" w:rsidTr="00AC41E6">
        <w:trPr>
          <w:trHeight w:val="441"/>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1077"/>
              <w:jc w:val="center"/>
              <w:rPr>
                <w:rFonts w:eastAsia="Calibri"/>
                <w:b/>
                <w:sz w:val="24"/>
                <w:szCs w:val="24"/>
              </w:rPr>
            </w:pPr>
            <w:r w:rsidRPr="00913F42">
              <w:rPr>
                <w:rFonts w:eastAsia="Calibri"/>
                <w:b/>
                <w:sz w:val="24"/>
                <w:szCs w:val="24"/>
              </w:rPr>
              <w:t>Вид документа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65"/>
              <w:jc w:val="center"/>
              <w:rPr>
                <w:rFonts w:eastAsia="Calibri"/>
                <w:b/>
                <w:sz w:val="24"/>
                <w:szCs w:val="24"/>
              </w:rPr>
            </w:pPr>
            <w:r w:rsidRPr="00913F42">
              <w:rPr>
                <w:rFonts w:eastAsia="Calibri"/>
                <w:b/>
                <w:sz w:val="24"/>
                <w:szCs w:val="24"/>
              </w:rPr>
              <w:t>Срок хранения</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74"/>
              <w:jc w:val="center"/>
              <w:rPr>
                <w:rFonts w:eastAsia="Calibri"/>
                <w:b/>
                <w:sz w:val="24"/>
                <w:szCs w:val="24"/>
              </w:rPr>
            </w:pPr>
            <w:r w:rsidRPr="00913F42">
              <w:rPr>
                <w:rFonts w:eastAsia="Calibri"/>
                <w:b/>
                <w:sz w:val="24"/>
                <w:szCs w:val="24"/>
              </w:rPr>
              <w:t>Основание</w:t>
            </w:r>
          </w:p>
        </w:tc>
      </w:tr>
      <w:tr w:rsidR="00187B05" w:rsidRPr="00913F42" w:rsidTr="00AC41E6">
        <w:trPr>
          <w:trHeight w:val="1271"/>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31"/>
              <w:jc w:val="center"/>
              <w:rPr>
                <w:rFonts w:eastAsia="Calibri"/>
                <w:sz w:val="24"/>
                <w:szCs w:val="24"/>
              </w:rPr>
            </w:pPr>
            <w:r w:rsidRPr="00913F42">
              <w:rPr>
                <w:rFonts w:eastAsia="Calibri"/>
                <w:sz w:val="24"/>
                <w:szCs w:val="24"/>
              </w:rPr>
              <w:t>юридических лиц по всем видам налогов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left="0"/>
              <w:jc w:val="center"/>
              <w:rPr>
                <w:rFonts w:eastAsia="Calibri"/>
                <w:sz w:val="24"/>
                <w:szCs w:val="24"/>
              </w:rPr>
            </w:pP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утвержденного приказом Минкультуры России от 25.08.2010 № 558</w:t>
            </w:r>
          </w:p>
        </w:tc>
      </w:tr>
      <w:tr w:rsidR="00187B05" w:rsidRPr="00913F42" w:rsidTr="00AC41E6">
        <w:trPr>
          <w:trHeight w:val="3211"/>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Сведения о доходах физических лиц</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401"/>
              <w:jc w:val="center"/>
              <w:rPr>
                <w:rFonts w:eastAsia="Calibri"/>
                <w:sz w:val="24"/>
                <w:szCs w:val="24"/>
              </w:rPr>
            </w:pPr>
            <w:r w:rsidRPr="00913F42">
              <w:rPr>
                <w:rFonts w:eastAsia="Calibri"/>
                <w:sz w:val="24"/>
                <w:szCs w:val="24"/>
              </w:rPr>
              <w:t>5 лет (если нет лицевых счетов: 50 лет – если документы оформлены начиная с 2003 года,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396 перечня, утвержденного приказом Минкультуры России от 25.08.2010 № 558</w:t>
            </w:r>
          </w:p>
        </w:tc>
      </w:tr>
      <w:tr w:rsidR="00187B05" w:rsidRPr="00913F42" w:rsidTr="00AC41E6">
        <w:trPr>
          <w:trHeight w:val="1545"/>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663"/>
              <w:jc w:val="center"/>
              <w:rPr>
                <w:rFonts w:eastAsia="Calibri"/>
                <w:sz w:val="24"/>
                <w:szCs w:val="24"/>
              </w:rPr>
            </w:pPr>
            <w:r w:rsidRPr="00913F42">
              <w:rPr>
                <w:rFonts w:eastAsia="Calibri"/>
                <w:sz w:val="24"/>
                <w:szCs w:val="24"/>
              </w:rPr>
              <w:lastRenderedPageBreak/>
              <w:t>Реестры сведений о доходах физических лиц</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66"/>
              <w:jc w:val="center"/>
              <w:rPr>
                <w:rFonts w:eastAsia="Calibri"/>
                <w:sz w:val="24"/>
                <w:szCs w:val="24"/>
              </w:rPr>
            </w:pPr>
            <w:r w:rsidRPr="00913F42">
              <w:rPr>
                <w:rFonts w:eastAsia="Calibri"/>
                <w:sz w:val="24"/>
                <w:szCs w:val="24"/>
              </w:rPr>
              <w:t>50 лет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397 перечня, утвержденного приказом Минкультуры России от 25.08.2010 № 558</w:t>
            </w:r>
          </w:p>
        </w:tc>
      </w:tr>
      <w:tr w:rsidR="00187B05" w:rsidRPr="00913F42" w:rsidTr="00AC41E6">
        <w:trPr>
          <w:trHeight w:val="445"/>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0"/>
              <w:jc w:val="center"/>
              <w:rPr>
                <w:rFonts w:eastAsia="Calibri"/>
                <w:b/>
                <w:sz w:val="24"/>
                <w:szCs w:val="24"/>
              </w:rPr>
            </w:pPr>
            <w:r w:rsidRPr="00913F42">
              <w:rPr>
                <w:rFonts w:eastAsia="Calibri"/>
                <w:b/>
                <w:sz w:val="24"/>
                <w:szCs w:val="24"/>
              </w:rPr>
              <w:t>Страховые взносы</w:t>
            </w:r>
          </w:p>
        </w:tc>
      </w:tr>
      <w:tr w:rsidR="00187B05" w:rsidRPr="00913F42" w:rsidTr="00AC41E6">
        <w:trPr>
          <w:trHeight w:val="720"/>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471"/>
              <w:jc w:val="center"/>
              <w:rPr>
                <w:rFonts w:eastAsia="Calibri"/>
                <w:sz w:val="24"/>
                <w:szCs w:val="24"/>
              </w:rPr>
            </w:pPr>
            <w:r w:rsidRPr="00913F42">
              <w:rPr>
                <w:rFonts w:eastAsia="Calibri"/>
                <w:sz w:val="24"/>
                <w:szCs w:val="24"/>
              </w:rPr>
              <w:t>Документы, подтверждающие расчет и уплату взносов</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6 лет</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548"/>
              <w:jc w:val="center"/>
              <w:rPr>
                <w:rFonts w:eastAsia="Calibri"/>
                <w:sz w:val="24"/>
                <w:szCs w:val="24"/>
              </w:rPr>
            </w:pPr>
            <w:r w:rsidRPr="00913F42">
              <w:rPr>
                <w:rFonts w:eastAsia="Calibri"/>
                <w:sz w:val="24"/>
                <w:szCs w:val="24"/>
              </w:rPr>
              <w:t>подп. 6 п. 3.4 ст. 23 НК РФ</w:t>
            </w:r>
          </w:p>
        </w:tc>
      </w:tr>
      <w:tr w:rsidR="00187B05" w:rsidRPr="00913F42" w:rsidTr="00AC41E6">
        <w:trPr>
          <w:trHeight w:val="1969"/>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962"/>
              <w:jc w:val="center"/>
              <w:rPr>
                <w:rFonts w:eastAsia="Calibri"/>
                <w:sz w:val="24"/>
                <w:szCs w:val="24"/>
              </w:rPr>
            </w:pPr>
            <w:r w:rsidRPr="00913F42">
              <w:rPr>
                <w:rFonts w:eastAsia="Calibri"/>
                <w:sz w:val="24"/>
                <w:szCs w:val="24"/>
              </w:rPr>
              <w:t xml:space="preserve">Расчеты по </w:t>
            </w:r>
            <w:r w:rsidR="00C62CE5">
              <w:rPr>
                <w:rFonts w:eastAsia="Calibri"/>
                <w:sz w:val="24"/>
                <w:szCs w:val="24"/>
              </w:rPr>
              <w:t>страховым взносам</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401"/>
              <w:jc w:val="center"/>
              <w:rPr>
                <w:rFonts w:eastAsia="Calibri"/>
                <w:sz w:val="24"/>
                <w:szCs w:val="24"/>
              </w:rPr>
            </w:pPr>
            <w:r w:rsidRPr="00913F42">
              <w:rPr>
                <w:rFonts w:eastAsia="Calibri"/>
                <w:sz w:val="24"/>
                <w:szCs w:val="24"/>
              </w:rPr>
              <w:t>5 лет (если нет лицевых счетов: 50 лет – если документы оформлены начиная с 2003 года,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395 перечня, утвержденного приказом Минкультуры России от 25.08.2010 № 558</w:t>
            </w:r>
          </w:p>
        </w:tc>
      </w:tr>
      <w:tr w:rsidR="00187B05" w:rsidRPr="00913F42" w:rsidTr="00AC41E6">
        <w:trPr>
          <w:trHeight w:val="719"/>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Расчет в ФСС России, если организация отправляла его по</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51"/>
              <w:jc w:val="center"/>
              <w:rPr>
                <w:rFonts w:eastAsia="Calibri"/>
                <w:sz w:val="24"/>
                <w:szCs w:val="24"/>
              </w:rPr>
            </w:pPr>
            <w:r w:rsidRPr="00913F42">
              <w:rPr>
                <w:rFonts w:eastAsia="Calibri"/>
                <w:sz w:val="24"/>
                <w:szCs w:val="24"/>
              </w:rPr>
              <w:t>5 лет с момента принятия ФСС России</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94"/>
              <w:jc w:val="center"/>
              <w:rPr>
                <w:rFonts w:eastAsia="Calibri"/>
                <w:sz w:val="24"/>
                <w:szCs w:val="24"/>
              </w:rPr>
            </w:pPr>
            <w:r w:rsidRPr="00913F42">
              <w:rPr>
                <w:rFonts w:eastAsia="Calibri"/>
                <w:sz w:val="24"/>
                <w:szCs w:val="24"/>
              </w:rPr>
              <w:t>Пункты 5.2, 6.2 и 6.3 Технологии приема</w:t>
            </w:r>
          </w:p>
        </w:tc>
      </w:tr>
      <w:tr w:rsidR="00187B05" w:rsidRPr="00913F42" w:rsidTr="00AC41E6">
        <w:trPr>
          <w:trHeight w:val="441"/>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1077"/>
              <w:jc w:val="center"/>
              <w:rPr>
                <w:rFonts w:eastAsia="Calibri"/>
                <w:b/>
                <w:sz w:val="24"/>
                <w:szCs w:val="24"/>
              </w:rPr>
            </w:pPr>
            <w:r w:rsidRPr="00913F42">
              <w:rPr>
                <w:rFonts w:eastAsia="Calibri"/>
                <w:b/>
                <w:sz w:val="24"/>
                <w:szCs w:val="24"/>
              </w:rPr>
              <w:t>Вид документа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65"/>
              <w:jc w:val="center"/>
              <w:rPr>
                <w:rFonts w:eastAsia="Calibri"/>
                <w:b/>
                <w:sz w:val="24"/>
                <w:szCs w:val="24"/>
              </w:rPr>
            </w:pPr>
            <w:r w:rsidRPr="00913F42">
              <w:rPr>
                <w:rFonts w:eastAsia="Calibri"/>
                <w:b/>
                <w:sz w:val="24"/>
                <w:szCs w:val="24"/>
              </w:rPr>
              <w:t>Срок хранения</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74"/>
              <w:jc w:val="center"/>
              <w:rPr>
                <w:rFonts w:eastAsia="Calibri"/>
                <w:b/>
                <w:sz w:val="24"/>
                <w:szCs w:val="24"/>
              </w:rPr>
            </w:pPr>
            <w:r w:rsidRPr="00913F42">
              <w:rPr>
                <w:rFonts w:eastAsia="Calibri"/>
                <w:b/>
                <w:sz w:val="24"/>
                <w:szCs w:val="24"/>
              </w:rPr>
              <w:t>Основание</w:t>
            </w:r>
          </w:p>
        </w:tc>
      </w:tr>
      <w:tr w:rsidR="00187B05" w:rsidRPr="00913F42" w:rsidTr="00AC41E6">
        <w:trPr>
          <w:trHeight w:val="445"/>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ТКС</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left="0"/>
              <w:jc w:val="center"/>
              <w:rPr>
                <w:rFonts w:eastAsia="Calibri"/>
                <w:sz w:val="24"/>
                <w:szCs w:val="24"/>
              </w:rPr>
            </w:pPr>
          </w:p>
        </w:tc>
        <w:tc>
          <w:tcPr>
            <w:tcW w:w="3828"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07"/>
              <w:jc w:val="center"/>
              <w:rPr>
                <w:rFonts w:eastAsia="Calibri"/>
                <w:sz w:val="24"/>
                <w:szCs w:val="24"/>
              </w:rPr>
            </w:pPr>
            <w:r w:rsidRPr="00913F42">
              <w:rPr>
                <w:rFonts w:eastAsia="Calibri"/>
                <w:sz w:val="24"/>
                <w:szCs w:val="24"/>
              </w:rPr>
              <w:t>расчетов, утвержденной приказом ФСС России от 12.02.2010 № 19</w:t>
            </w:r>
          </w:p>
        </w:tc>
      </w:tr>
      <w:tr w:rsidR="00187B05" w:rsidRPr="00913F42" w:rsidTr="00AC41E6">
        <w:trPr>
          <w:trHeight w:val="993"/>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Квитанция о получении расчета или квитанция о получении расчета с ошибками</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18"/>
              <w:jc w:val="center"/>
              <w:rPr>
                <w:rFonts w:eastAsia="Calibri"/>
                <w:sz w:val="24"/>
                <w:szCs w:val="24"/>
              </w:rPr>
            </w:pPr>
            <w:r w:rsidRPr="00913F42">
              <w:rPr>
                <w:rFonts w:eastAsia="Calibri"/>
                <w:sz w:val="24"/>
                <w:szCs w:val="24"/>
              </w:rPr>
              <w:t>5 лет после завершения процедуры приема расчета в ФСС России</w:t>
            </w:r>
          </w:p>
        </w:tc>
        <w:tc>
          <w:tcPr>
            <w:tcW w:w="3828" w:type="dxa"/>
            <w:gridSpan w:val="2"/>
            <w:vMerge/>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jc w:val="center"/>
              <w:rPr>
                <w:rFonts w:ascii="Times New Roman" w:eastAsia="Calibri" w:hAnsi="Times New Roman" w:cs="Times New Roman"/>
                <w:lang w:bidi="ru-RU"/>
              </w:rPr>
            </w:pPr>
          </w:p>
        </w:tc>
      </w:tr>
      <w:tr w:rsidR="00187B05" w:rsidRPr="00913F42" w:rsidTr="00AC41E6">
        <w:trPr>
          <w:trHeight w:val="445"/>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3494" w:right="3475"/>
              <w:jc w:val="center"/>
              <w:rPr>
                <w:rFonts w:eastAsia="Calibri"/>
                <w:b/>
                <w:sz w:val="24"/>
                <w:szCs w:val="24"/>
              </w:rPr>
            </w:pPr>
            <w:r w:rsidRPr="00913F42">
              <w:rPr>
                <w:rFonts w:eastAsia="Calibri"/>
                <w:b/>
                <w:sz w:val="24"/>
                <w:szCs w:val="24"/>
              </w:rPr>
              <w:t>Кадровые документы</w:t>
            </w:r>
          </w:p>
        </w:tc>
      </w:tr>
      <w:tr w:rsidR="00187B05" w:rsidRPr="00913F42" w:rsidTr="00AC41E6">
        <w:trPr>
          <w:trHeight w:val="1260"/>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95"/>
              <w:jc w:val="center"/>
              <w:rPr>
                <w:rFonts w:eastAsia="Calibri"/>
                <w:sz w:val="24"/>
                <w:szCs w:val="24"/>
              </w:rPr>
            </w:pPr>
            <w:r w:rsidRPr="00913F42">
              <w:rPr>
                <w:rFonts w:eastAsia="Calibri"/>
                <w:sz w:val="24"/>
                <w:szCs w:val="24"/>
              </w:rPr>
              <w:t>Документы по личному составу (трудовые договоры, личные карточки сотрудников, лицевые карточки, счета работников)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66"/>
              <w:jc w:val="center"/>
              <w:rPr>
                <w:rFonts w:eastAsia="Calibri"/>
                <w:sz w:val="24"/>
                <w:szCs w:val="24"/>
              </w:rPr>
            </w:pPr>
            <w:r w:rsidRPr="00913F42">
              <w:rPr>
                <w:rFonts w:eastAsia="Calibri"/>
                <w:sz w:val="24"/>
                <w:szCs w:val="24"/>
              </w:rPr>
              <w:t>50 лет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41"/>
              <w:jc w:val="center"/>
              <w:rPr>
                <w:rFonts w:eastAsia="Calibri"/>
                <w:sz w:val="24"/>
                <w:szCs w:val="24"/>
              </w:rPr>
            </w:pPr>
            <w:r w:rsidRPr="00913F42">
              <w:rPr>
                <w:rFonts w:eastAsia="Calibri"/>
                <w:sz w:val="24"/>
                <w:szCs w:val="24"/>
              </w:rPr>
              <w:t>Стр. 657, 658 перечня, утвержденного приказом Минкультуры России от 25.08.2010 № 558</w:t>
            </w:r>
          </w:p>
        </w:tc>
      </w:tr>
      <w:tr w:rsidR="00187B05" w:rsidRPr="00913F42" w:rsidTr="00AC41E6">
        <w:trPr>
          <w:trHeight w:val="1832"/>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66"/>
              <w:jc w:val="center"/>
              <w:rPr>
                <w:rFonts w:eastAsia="Calibri"/>
                <w:sz w:val="24"/>
                <w:szCs w:val="24"/>
              </w:rPr>
            </w:pPr>
            <w:r w:rsidRPr="00913F42">
              <w:rPr>
                <w:rFonts w:eastAsia="Calibri"/>
                <w:sz w:val="24"/>
                <w:szCs w:val="24"/>
              </w:rPr>
              <w:t>Личные дела (заявления, копии приказов и выписки из них, копии личных документов, листки по учету кадров, анкеты, аттестационные листы и др.)</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932"/>
              <w:jc w:val="center"/>
              <w:rPr>
                <w:rFonts w:eastAsia="Calibri"/>
                <w:sz w:val="24"/>
                <w:szCs w:val="24"/>
              </w:rPr>
            </w:pPr>
            <w:r w:rsidRPr="00913F42">
              <w:rPr>
                <w:rFonts w:eastAsia="Calibri"/>
                <w:sz w:val="24"/>
                <w:szCs w:val="24"/>
              </w:rPr>
              <w:t>На руководителей – постоянно</w:t>
            </w:r>
          </w:p>
          <w:p w:rsidR="00187B05" w:rsidRPr="00913F42" w:rsidRDefault="00187B05" w:rsidP="00AC41E6">
            <w:pPr>
              <w:pStyle w:val="TableParagraph"/>
              <w:ind w:right="467"/>
              <w:jc w:val="center"/>
              <w:rPr>
                <w:rFonts w:eastAsia="Calibri"/>
                <w:sz w:val="24"/>
                <w:szCs w:val="24"/>
              </w:rPr>
            </w:pPr>
            <w:r w:rsidRPr="00913F42">
              <w:rPr>
                <w:rFonts w:eastAsia="Calibri"/>
                <w:sz w:val="24"/>
                <w:szCs w:val="24"/>
              </w:rPr>
              <w:t>На сотрудников –50 лет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656 перечня, утвержденного приказом Минкультуры России от 25.08.2010 № 558</w:t>
            </w:r>
          </w:p>
        </w:tc>
      </w:tr>
      <w:tr w:rsidR="00187B05" w:rsidRPr="00913F42" w:rsidTr="00AC41E6">
        <w:trPr>
          <w:trHeight w:val="1546"/>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29"/>
              <w:jc w:val="center"/>
              <w:rPr>
                <w:rFonts w:eastAsia="Calibri"/>
                <w:sz w:val="24"/>
                <w:szCs w:val="24"/>
              </w:rPr>
            </w:pPr>
            <w:r w:rsidRPr="00913F42">
              <w:rPr>
                <w:rFonts w:eastAsia="Calibri"/>
                <w:sz w:val="24"/>
                <w:szCs w:val="24"/>
              </w:rPr>
              <w:t>Табели (графики), журналы учета рабочего времени</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35"/>
              <w:jc w:val="center"/>
              <w:rPr>
                <w:rFonts w:eastAsia="Calibri"/>
                <w:sz w:val="24"/>
                <w:szCs w:val="24"/>
              </w:rPr>
            </w:pPr>
            <w:r w:rsidRPr="00913F42">
              <w:rPr>
                <w:rFonts w:eastAsia="Calibri"/>
                <w:sz w:val="24"/>
                <w:szCs w:val="24"/>
              </w:rPr>
              <w:t>5 лет (при тяжелых и опасных условиях труда – 50 лет; 75 лет – если оформлены до 2003 года)</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586 перечня, утвержденного приказом Минкультуры России от 25.08.2010 № 558</w:t>
            </w:r>
          </w:p>
        </w:tc>
      </w:tr>
      <w:tr w:rsidR="00187B05" w:rsidRPr="00913F42" w:rsidTr="00AC41E6">
        <w:trPr>
          <w:trHeight w:val="973"/>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lastRenderedPageBreak/>
              <w:t>Правила трудового распорядка</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699"/>
              <w:jc w:val="center"/>
              <w:rPr>
                <w:rFonts w:eastAsia="Calibri"/>
                <w:sz w:val="24"/>
                <w:szCs w:val="24"/>
              </w:rPr>
            </w:pPr>
            <w:r w:rsidRPr="00913F42">
              <w:rPr>
                <w:rFonts w:eastAsia="Calibri"/>
                <w:sz w:val="24"/>
                <w:szCs w:val="24"/>
              </w:rPr>
              <w:t>1 год после замены их новыми</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773 перечня, утвержденного приказом Минкультуры России от 25.08.2010 № 558</w:t>
            </w:r>
          </w:p>
        </w:tc>
      </w:tr>
      <w:tr w:rsidR="00187B05" w:rsidRPr="00913F42" w:rsidTr="00AC41E6">
        <w:trPr>
          <w:trHeight w:val="974"/>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997"/>
              <w:jc w:val="center"/>
              <w:rPr>
                <w:rFonts w:eastAsia="Calibri"/>
                <w:sz w:val="24"/>
                <w:szCs w:val="24"/>
              </w:rPr>
            </w:pPr>
            <w:r w:rsidRPr="00913F42">
              <w:rPr>
                <w:rFonts w:eastAsia="Calibri"/>
                <w:sz w:val="24"/>
                <w:szCs w:val="24"/>
              </w:rPr>
              <w:t>Графики предоставления отпусков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jc w:val="center"/>
              <w:rPr>
                <w:rFonts w:eastAsia="Calibri"/>
                <w:sz w:val="24"/>
                <w:szCs w:val="24"/>
              </w:rPr>
            </w:pPr>
            <w:r w:rsidRPr="00913F42">
              <w:rPr>
                <w:rFonts w:eastAsia="Calibri"/>
                <w:sz w:val="24"/>
                <w:szCs w:val="24"/>
              </w:rPr>
              <w:t>1 год</w:t>
            </w:r>
          </w:p>
        </w:tc>
        <w:tc>
          <w:tcPr>
            <w:tcW w:w="3828"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301"/>
              <w:jc w:val="center"/>
              <w:rPr>
                <w:rFonts w:eastAsia="Calibri"/>
                <w:sz w:val="24"/>
                <w:szCs w:val="24"/>
              </w:rPr>
            </w:pPr>
            <w:r w:rsidRPr="00913F42">
              <w:rPr>
                <w:rFonts w:eastAsia="Calibri"/>
                <w:sz w:val="24"/>
                <w:szCs w:val="24"/>
              </w:rPr>
              <w:t>Стр. 693 перечня, утвержденного приказом Минкультуры России от 25.08.2010 № 558</w:t>
            </w:r>
          </w:p>
        </w:tc>
      </w:tr>
      <w:tr w:rsidR="00187B05" w:rsidRPr="00913F42" w:rsidTr="00AC41E6">
        <w:trPr>
          <w:trHeight w:val="446"/>
        </w:trPr>
        <w:tc>
          <w:tcPr>
            <w:tcW w:w="9782" w:type="dxa"/>
            <w:gridSpan w:val="4"/>
            <w:tcBorders>
              <w:top w:val="single" w:sz="6" w:space="0" w:color="000000"/>
              <w:left w:val="single" w:sz="6" w:space="0" w:color="000000"/>
              <w:bottom w:val="single" w:sz="6" w:space="0" w:color="000000"/>
              <w:right w:val="single" w:sz="6" w:space="0" w:color="000000"/>
            </w:tcBorders>
            <w:vAlign w:val="center"/>
            <w:hideMark/>
          </w:tcPr>
          <w:p w:rsidR="00187B05" w:rsidRPr="0078316D" w:rsidRDefault="00187B05" w:rsidP="00AC41E6">
            <w:pPr>
              <w:pStyle w:val="TableParagraph"/>
              <w:jc w:val="center"/>
              <w:rPr>
                <w:rFonts w:eastAsia="Calibri"/>
                <w:b/>
                <w:sz w:val="24"/>
                <w:szCs w:val="24"/>
              </w:rPr>
            </w:pPr>
            <w:r w:rsidRPr="0078316D">
              <w:rPr>
                <w:rFonts w:eastAsia="Calibri"/>
                <w:b/>
                <w:sz w:val="24"/>
                <w:szCs w:val="24"/>
              </w:rPr>
              <w:t>Штатные расписания и изменения к ним:</w:t>
            </w:r>
          </w:p>
        </w:tc>
      </w:tr>
      <w:tr w:rsidR="00187B05" w:rsidRPr="00913F42" w:rsidTr="00AC41E6">
        <w:trPr>
          <w:trHeight w:val="441"/>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0" w:right="1051"/>
              <w:jc w:val="center"/>
              <w:rPr>
                <w:rFonts w:eastAsia="Calibri"/>
                <w:b/>
                <w:sz w:val="24"/>
                <w:szCs w:val="24"/>
              </w:rPr>
            </w:pPr>
            <w:r w:rsidRPr="00913F42">
              <w:rPr>
                <w:rFonts w:eastAsia="Calibri"/>
                <w:b/>
                <w:sz w:val="24"/>
                <w:szCs w:val="24"/>
              </w:rPr>
              <w:t>Вид документа</w:t>
            </w:r>
          </w:p>
        </w:tc>
        <w:tc>
          <w:tcPr>
            <w:tcW w:w="2617"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65"/>
              <w:jc w:val="center"/>
              <w:rPr>
                <w:rFonts w:eastAsia="Calibri"/>
                <w:b/>
                <w:sz w:val="24"/>
                <w:szCs w:val="24"/>
              </w:rPr>
            </w:pPr>
            <w:r w:rsidRPr="00913F42">
              <w:rPr>
                <w:rFonts w:eastAsia="Calibri"/>
                <w:b/>
                <w:sz w:val="24"/>
                <w:szCs w:val="24"/>
              </w:rPr>
              <w:t>Срок хранения</w:t>
            </w:r>
          </w:p>
        </w:tc>
        <w:tc>
          <w:tcPr>
            <w:tcW w:w="3762"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left="774" w:right="298"/>
              <w:jc w:val="center"/>
              <w:rPr>
                <w:rFonts w:eastAsia="Calibri"/>
                <w:b/>
                <w:sz w:val="24"/>
                <w:szCs w:val="24"/>
              </w:rPr>
            </w:pPr>
            <w:r w:rsidRPr="00913F42">
              <w:rPr>
                <w:rFonts w:eastAsia="Calibri"/>
                <w:b/>
                <w:sz w:val="24"/>
                <w:szCs w:val="24"/>
              </w:rPr>
              <w:t>Основание</w:t>
            </w:r>
          </w:p>
        </w:tc>
      </w:tr>
      <w:tr w:rsidR="00187B05" w:rsidRPr="00913F42" w:rsidTr="00AC41E6">
        <w:trPr>
          <w:trHeight w:val="719"/>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859"/>
              <w:jc w:val="center"/>
              <w:rPr>
                <w:rFonts w:eastAsia="Calibri"/>
                <w:sz w:val="24"/>
                <w:szCs w:val="24"/>
              </w:rPr>
            </w:pPr>
            <w:r w:rsidRPr="00913F42">
              <w:rPr>
                <w:rFonts w:eastAsia="Calibri"/>
                <w:sz w:val="24"/>
                <w:szCs w:val="24"/>
              </w:rPr>
              <w:t>– по месту разработки или утверждения</w:t>
            </w:r>
          </w:p>
        </w:tc>
        <w:tc>
          <w:tcPr>
            <w:tcW w:w="2617"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Постоянно</w:t>
            </w:r>
          </w:p>
        </w:tc>
        <w:tc>
          <w:tcPr>
            <w:tcW w:w="3762"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98"/>
              <w:jc w:val="center"/>
              <w:rPr>
                <w:rFonts w:eastAsia="Calibri"/>
                <w:sz w:val="24"/>
                <w:szCs w:val="24"/>
              </w:rPr>
            </w:pPr>
            <w:r w:rsidRPr="00913F42">
              <w:rPr>
                <w:rFonts w:eastAsia="Calibri"/>
                <w:sz w:val="24"/>
                <w:szCs w:val="24"/>
              </w:rPr>
              <w:t>Стр. 71 перечня, утвержденного приказом Минкультуры России от 25.08.2010 № 558</w:t>
            </w:r>
          </w:p>
        </w:tc>
      </w:tr>
      <w:tr w:rsidR="00187B05" w:rsidRPr="00913F42" w:rsidTr="00AC41E6">
        <w:trPr>
          <w:trHeight w:val="1951"/>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61"/>
              <w:jc w:val="center"/>
              <w:rPr>
                <w:rFonts w:eastAsia="Calibri"/>
                <w:sz w:val="24"/>
                <w:szCs w:val="24"/>
              </w:rPr>
            </w:pPr>
            <w:r w:rsidRPr="00913F42">
              <w:rPr>
                <w:rFonts w:eastAsia="Calibri"/>
                <w:sz w:val="24"/>
                <w:szCs w:val="24"/>
              </w:rPr>
              <w:t>Подлинные личные документы сотрудников (трудовые книжки)</w:t>
            </w:r>
          </w:p>
        </w:tc>
        <w:tc>
          <w:tcPr>
            <w:tcW w:w="2617"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366"/>
              <w:jc w:val="center"/>
              <w:rPr>
                <w:rFonts w:eastAsia="Calibri"/>
                <w:sz w:val="24"/>
                <w:szCs w:val="24"/>
              </w:rPr>
            </w:pPr>
            <w:r w:rsidRPr="00913F42">
              <w:rPr>
                <w:rFonts w:eastAsia="Calibri"/>
                <w:sz w:val="24"/>
                <w:szCs w:val="24"/>
              </w:rPr>
              <w:t>До востребования (невостребованные – 50 лет; 75 лет – если оформлены до 2003 года)</w:t>
            </w:r>
          </w:p>
        </w:tc>
        <w:tc>
          <w:tcPr>
            <w:tcW w:w="3762"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98"/>
              <w:jc w:val="center"/>
              <w:rPr>
                <w:rFonts w:eastAsia="Calibri"/>
                <w:sz w:val="24"/>
                <w:szCs w:val="24"/>
              </w:rPr>
            </w:pPr>
            <w:r w:rsidRPr="00913F42">
              <w:rPr>
                <w:rFonts w:eastAsia="Calibri"/>
                <w:sz w:val="24"/>
                <w:szCs w:val="24"/>
              </w:rPr>
              <w:t>Стр. 664 перечня, утвержденного приказом Минкультуры России от 25.08.2010 № 558</w:t>
            </w:r>
          </w:p>
        </w:tc>
      </w:tr>
      <w:tr w:rsidR="00187B05" w:rsidRPr="00913F42" w:rsidTr="00AC41E6">
        <w:trPr>
          <w:trHeight w:val="1545"/>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426"/>
              <w:jc w:val="center"/>
              <w:rPr>
                <w:rFonts w:eastAsia="Calibri"/>
                <w:sz w:val="24"/>
                <w:szCs w:val="24"/>
              </w:rPr>
            </w:pPr>
            <w:r w:rsidRPr="00913F42">
              <w:rPr>
                <w:rFonts w:eastAsia="Calibri"/>
                <w:sz w:val="24"/>
                <w:szCs w:val="24"/>
              </w:rPr>
              <w:t>Документы по командировкам (служебные задания, отчеты, переписка), о командировании работников</w:t>
            </w:r>
          </w:p>
        </w:tc>
        <w:tc>
          <w:tcPr>
            <w:tcW w:w="2617"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425"/>
              <w:jc w:val="center"/>
              <w:rPr>
                <w:rFonts w:eastAsia="Calibri"/>
                <w:sz w:val="24"/>
                <w:szCs w:val="24"/>
              </w:rPr>
            </w:pPr>
            <w:r w:rsidRPr="00913F42">
              <w:rPr>
                <w:rFonts w:eastAsia="Calibri"/>
                <w:sz w:val="24"/>
                <w:szCs w:val="24"/>
              </w:rPr>
              <w:t>5 лет (по долгосрочным зарубежным командировкам – 10 лет)</w:t>
            </w:r>
          </w:p>
        </w:tc>
        <w:tc>
          <w:tcPr>
            <w:tcW w:w="3762"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98"/>
              <w:jc w:val="center"/>
              <w:rPr>
                <w:rFonts w:eastAsia="Calibri"/>
                <w:sz w:val="24"/>
                <w:szCs w:val="24"/>
              </w:rPr>
            </w:pPr>
            <w:r w:rsidRPr="00913F42">
              <w:rPr>
                <w:rFonts w:eastAsia="Calibri"/>
                <w:sz w:val="24"/>
                <w:szCs w:val="24"/>
              </w:rPr>
              <w:t>Стр. 669 перечня, утвержденного приказом Минкультуры России от 25.08.2010 № 558</w:t>
            </w:r>
          </w:p>
        </w:tc>
      </w:tr>
      <w:tr w:rsidR="00187B05" w:rsidRPr="00913F42" w:rsidTr="00AC41E6">
        <w:trPr>
          <w:trHeight w:val="2271"/>
        </w:trPr>
        <w:tc>
          <w:tcPr>
            <w:tcW w:w="3403"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133"/>
              <w:jc w:val="center"/>
              <w:rPr>
                <w:rFonts w:eastAsia="Calibri"/>
                <w:sz w:val="24"/>
                <w:szCs w:val="24"/>
              </w:rPr>
            </w:pPr>
            <w:r w:rsidRPr="00913F42">
              <w:rPr>
                <w:rFonts w:eastAsia="Calibri"/>
                <w:sz w:val="24"/>
                <w:szCs w:val="24"/>
              </w:rPr>
              <w:t>Командировочн</w:t>
            </w:r>
            <w:r>
              <w:rPr>
                <w:rFonts w:eastAsia="Calibri"/>
                <w:sz w:val="24"/>
                <w:szCs w:val="24"/>
              </w:rPr>
              <w:t>ы</w:t>
            </w:r>
            <w:r w:rsidRPr="00913F42">
              <w:rPr>
                <w:rFonts w:eastAsia="Calibri"/>
                <w:sz w:val="24"/>
                <w:szCs w:val="24"/>
              </w:rPr>
              <w:t>е удостоверения</w:t>
            </w:r>
          </w:p>
        </w:tc>
        <w:tc>
          <w:tcPr>
            <w:tcW w:w="2617" w:type="dxa"/>
            <w:gridSpan w:val="2"/>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173"/>
              <w:jc w:val="center"/>
              <w:rPr>
                <w:rFonts w:eastAsia="Calibri"/>
                <w:sz w:val="24"/>
                <w:szCs w:val="24"/>
              </w:rPr>
            </w:pPr>
            <w:r w:rsidRPr="00913F42">
              <w:rPr>
                <w:rFonts w:eastAsia="Calibri"/>
                <w:sz w:val="24"/>
                <w:szCs w:val="24"/>
              </w:rPr>
              <w:t xml:space="preserve">5 лет после возвращения из командировки (для командированных в районы Крайнего Севера и приравненных к ним местностям – 50  лет; 75 лет – если оформлены </w:t>
            </w:r>
            <w:r w:rsidRPr="00913F42">
              <w:rPr>
                <w:rFonts w:eastAsia="Calibri"/>
                <w:spacing w:val="-4"/>
                <w:sz w:val="24"/>
                <w:szCs w:val="24"/>
              </w:rPr>
              <w:t xml:space="preserve">до </w:t>
            </w:r>
            <w:r w:rsidRPr="00913F42">
              <w:rPr>
                <w:rFonts w:eastAsia="Calibri"/>
                <w:sz w:val="24"/>
                <w:szCs w:val="24"/>
              </w:rPr>
              <w:t>2003</w:t>
            </w:r>
            <w:r w:rsidRPr="00913F42">
              <w:rPr>
                <w:rFonts w:eastAsia="Calibri"/>
                <w:spacing w:val="1"/>
                <w:sz w:val="24"/>
                <w:szCs w:val="24"/>
              </w:rPr>
              <w:t xml:space="preserve"> </w:t>
            </w:r>
            <w:r w:rsidRPr="00913F42">
              <w:rPr>
                <w:rFonts w:eastAsia="Calibri"/>
                <w:sz w:val="24"/>
                <w:szCs w:val="24"/>
              </w:rPr>
              <w:t>года)</w:t>
            </w:r>
          </w:p>
        </w:tc>
        <w:tc>
          <w:tcPr>
            <w:tcW w:w="3762" w:type="dxa"/>
            <w:tcBorders>
              <w:top w:val="single" w:sz="6" w:space="0" w:color="000000"/>
              <w:left w:val="single" w:sz="6" w:space="0" w:color="000000"/>
              <w:bottom w:val="single" w:sz="6" w:space="0" w:color="000000"/>
              <w:right w:val="single" w:sz="6" w:space="0" w:color="000000"/>
            </w:tcBorders>
            <w:vAlign w:val="center"/>
          </w:tcPr>
          <w:p w:rsidR="00187B05" w:rsidRPr="00913F42" w:rsidRDefault="00187B05" w:rsidP="00AC41E6">
            <w:pPr>
              <w:pStyle w:val="TableParagraph"/>
              <w:ind w:right="298"/>
              <w:jc w:val="center"/>
              <w:rPr>
                <w:rFonts w:eastAsia="Calibri"/>
                <w:sz w:val="24"/>
                <w:szCs w:val="24"/>
              </w:rPr>
            </w:pPr>
            <w:r w:rsidRPr="00913F42">
              <w:rPr>
                <w:rFonts w:eastAsia="Calibri"/>
                <w:sz w:val="24"/>
                <w:szCs w:val="24"/>
              </w:rPr>
              <w:t>Стр. 668 перечня, утвержденного приказом Минкультуры России от 25.08.2010 № 558</w:t>
            </w:r>
          </w:p>
        </w:tc>
      </w:tr>
      <w:tr w:rsidR="00187B05" w:rsidRPr="00913F42" w:rsidTr="00AC41E6">
        <w:trPr>
          <w:trHeight w:val="719"/>
        </w:trPr>
        <w:tc>
          <w:tcPr>
            <w:tcW w:w="3403"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970"/>
              <w:jc w:val="center"/>
              <w:rPr>
                <w:rFonts w:eastAsia="Calibri"/>
                <w:sz w:val="24"/>
                <w:szCs w:val="24"/>
              </w:rPr>
            </w:pPr>
            <w:r w:rsidRPr="00913F42">
              <w:rPr>
                <w:rFonts w:eastAsia="Calibri"/>
                <w:sz w:val="24"/>
                <w:szCs w:val="24"/>
              </w:rPr>
              <w:t>Документы о несчастных случаях на производстве</w:t>
            </w:r>
          </w:p>
        </w:tc>
        <w:tc>
          <w:tcPr>
            <w:tcW w:w="2617" w:type="dxa"/>
            <w:gridSpan w:val="2"/>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jc w:val="center"/>
              <w:rPr>
                <w:rFonts w:eastAsia="Calibri"/>
                <w:sz w:val="24"/>
                <w:szCs w:val="24"/>
              </w:rPr>
            </w:pPr>
            <w:r w:rsidRPr="00913F42">
              <w:rPr>
                <w:rFonts w:eastAsia="Calibri"/>
                <w:sz w:val="24"/>
                <w:szCs w:val="24"/>
              </w:rPr>
              <w:t>45 лет</w:t>
            </w:r>
          </w:p>
        </w:tc>
        <w:tc>
          <w:tcPr>
            <w:tcW w:w="3762" w:type="dxa"/>
            <w:tcBorders>
              <w:top w:val="single" w:sz="6" w:space="0" w:color="000000"/>
              <w:left w:val="single" w:sz="6" w:space="0" w:color="000000"/>
              <w:bottom w:val="single" w:sz="6" w:space="0" w:color="000000"/>
              <w:right w:val="single" w:sz="6" w:space="0" w:color="000000"/>
            </w:tcBorders>
            <w:vAlign w:val="center"/>
            <w:hideMark/>
          </w:tcPr>
          <w:p w:rsidR="00187B05" w:rsidRPr="00913F42" w:rsidRDefault="00187B05" w:rsidP="00AC41E6">
            <w:pPr>
              <w:pStyle w:val="TableParagraph"/>
              <w:ind w:right="298"/>
              <w:jc w:val="center"/>
              <w:rPr>
                <w:rFonts w:eastAsia="Calibri"/>
                <w:sz w:val="24"/>
                <w:szCs w:val="24"/>
              </w:rPr>
            </w:pPr>
            <w:r w:rsidRPr="00913F42">
              <w:rPr>
                <w:rFonts w:eastAsia="Calibri"/>
                <w:sz w:val="24"/>
                <w:szCs w:val="24"/>
              </w:rPr>
              <w:t>Ч. 6 ст. 230, ч. 2 ст. 230.1 ТК РФ</w:t>
            </w:r>
          </w:p>
        </w:tc>
      </w:tr>
    </w:tbl>
    <w:p w:rsidR="00187B05" w:rsidRPr="003C6FB5" w:rsidRDefault="00187B05" w:rsidP="00187B05">
      <w:pPr>
        <w:rPr>
          <w:rFonts w:ascii="Times New Roman" w:hAnsi="Times New Roman" w:cs="Times New Roman"/>
        </w:rPr>
      </w:pPr>
    </w:p>
    <w:p w:rsidR="00187B05" w:rsidRPr="003C6FB5" w:rsidRDefault="00187B05" w:rsidP="00187B05">
      <w:pPr>
        <w:rPr>
          <w:rFonts w:ascii="Times New Roman" w:hAnsi="Times New Roman" w:cs="Times New Roman"/>
        </w:rPr>
      </w:pPr>
    </w:p>
    <w:p w:rsidR="00187B05" w:rsidRPr="003C6FB5" w:rsidRDefault="00187B05" w:rsidP="00187B05">
      <w:pPr>
        <w:pStyle w:val="Default"/>
        <w:rPr>
          <w:color w:val="auto"/>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Pr="00C0157E" w:rsidRDefault="00187B05" w:rsidP="00B10AC3">
      <w:pPr>
        <w:ind w:left="5529"/>
        <w:jc w:val="right"/>
        <w:rPr>
          <w:rFonts w:ascii="Times New Roman" w:hAnsi="Times New Roman" w:cs="Times New Roman"/>
          <w:b/>
        </w:rPr>
      </w:pPr>
      <w:r>
        <w:rPr>
          <w:rFonts w:ascii="Times New Roman" w:hAnsi="Times New Roman" w:cs="Times New Roman"/>
          <w:b/>
        </w:rPr>
        <w:lastRenderedPageBreak/>
        <w:t>Приложение 1</w:t>
      </w:r>
      <w:r w:rsidRPr="00C0157E">
        <w:rPr>
          <w:rFonts w:ascii="Times New Roman" w:hAnsi="Times New Roman" w:cs="Times New Roman"/>
          <w:b/>
        </w:rPr>
        <w:t>1</w:t>
      </w:r>
    </w:p>
    <w:p w:rsidR="00AE4DC9" w:rsidRDefault="00AE4DC9" w:rsidP="00AE4DC9">
      <w:pPr>
        <w:ind w:left="5245" w:hanging="425"/>
        <w:jc w:val="right"/>
        <w:rPr>
          <w:rFonts w:ascii="Times New Roman" w:hAnsi="Times New Roman" w:cs="Times New Roman"/>
        </w:rPr>
      </w:pPr>
      <w:r w:rsidRPr="0096379C">
        <w:rPr>
          <w:rFonts w:ascii="Times New Roman" w:hAnsi="Times New Roman" w:cs="Times New Roman"/>
        </w:rPr>
        <w:t xml:space="preserve">к Учетной политике </w:t>
      </w:r>
      <w:r>
        <w:rPr>
          <w:rFonts w:ascii="Times New Roman" w:hAnsi="Times New Roman" w:cs="Times New Roman"/>
        </w:rPr>
        <w:t>администрации</w:t>
      </w:r>
    </w:p>
    <w:p w:rsidR="00AE4DC9" w:rsidRPr="0096379C" w:rsidRDefault="00AE4DC9" w:rsidP="00AE4DC9">
      <w:pPr>
        <w:ind w:left="5245" w:hanging="425"/>
        <w:jc w:val="right"/>
        <w:rPr>
          <w:rFonts w:ascii="Times New Roman" w:hAnsi="Times New Roman" w:cs="Times New Roman"/>
        </w:rPr>
      </w:pPr>
      <w:r>
        <w:rPr>
          <w:rFonts w:ascii="Times New Roman" w:hAnsi="Times New Roman" w:cs="Times New Roman"/>
        </w:rPr>
        <w:t>муниципального округа Очаково-Матвеевское</w:t>
      </w:r>
    </w:p>
    <w:p w:rsidR="00187B05" w:rsidRDefault="00187B05" w:rsidP="00B10AC3">
      <w:pPr>
        <w:ind w:left="360"/>
        <w:jc w:val="right"/>
        <w:rPr>
          <w:rFonts w:ascii="Times New Roman" w:hAnsi="Times New Roman" w:cs="Times New Roman"/>
          <w:b/>
        </w:rPr>
      </w:pPr>
    </w:p>
    <w:p w:rsidR="00187B05" w:rsidRPr="003C6FB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187B05" w:rsidRPr="005C3910" w:rsidRDefault="00187B05" w:rsidP="00AC41E6">
      <w:pPr>
        <w:pStyle w:val="ae"/>
        <w:spacing w:before="0" w:beforeAutospacing="0" w:after="0" w:afterAutospacing="0"/>
        <w:jc w:val="center"/>
        <w:rPr>
          <w:rFonts w:ascii="Times New Roman" w:hAnsi="Times New Roman" w:cs="Times New Roman"/>
          <w:b/>
          <w:sz w:val="24"/>
          <w:szCs w:val="24"/>
        </w:rPr>
      </w:pPr>
      <w:bookmarkStart w:id="45" w:name="OLE_LINK14"/>
      <w:bookmarkStart w:id="46" w:name="OLE_LINK15"/>
      <w:r w:rsidRPr="005C3910">
        <w:rPr>
          <w:rFonts w:ascii="Times New Roman" w:hAnsi="Times New Roman" w:cs="Times New Roman"/>
          <w:b/>
          <w:bCs/>
          <w:sz w:val="24"/>
          <w:szCs w:val="24"/>
        </w:rPr>
        <w:t>Перечень хозяйственного и производственного инвентаря, который включается в состав основных средств</w:t>
      </w:r>
    </w:p>
    <w:bookmarkEnd w:id="45"/>
    <w:bookmarkEnd w:id="46"/>
    <w:p w:rsidR="00187B05" w:rsidRPr="003C6FB5" w:rsidRDefault="00187B05" w:rsidP="00AC41E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sz w:val="24"/>
          <w:szCs w:val="24"/>
        </w:rPr>
      </w:pPr>
      <w:r w:rsidRPr="003C6FB5">
        <w:rPr>
          <w:rFonts w:ascii="Times New Roman" w:hAnsi="Times New Roman" w:cs="Times New Roman"/>
          <w:b/>
          <w:sz w:val="24"/>
          <w:szCs w:val="24"/>
        </w:rPr>
        <w:t>  </w:t>
      </w:r>
    </w:p>
    <w:p w:rsidR="00187B05" w:rsidRPr="003C6FB5" w:rsidRDefault="00187B05" w:rsidP="00AC41E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3C6FB5">
        <w:rPr>
          <w:rFonts w:ascii="Times New Roman" w:hAnsi="Times New Roman" w:cs="Times New Roman"/>
          <w:sz w:val="24"/>
          <w:szCs w:val="24"/>
        </w:rPr>
        <w:t>1</w:t>
      </w:r>
      <w:r w:rsidRPr="0075154C">
        <w:rPr>
          <w:rFonts w:ascii="Times New Roman" w:hAnsi="Times New Roman" w:cs="Times New Roman"/>
          <w:sz w:val="24"/>
          <w:szCs w:val="24"/>
        </w:rPr>
        <w:t>1.1</w:t>
      </w:r>
      <w:r w:rsidRPr="003C6FB5">
        <w:rPr>
          <w:rFonts w:ascii="Times New Roman" w:hAnsi="Times New Roman" w:cs="Times New Roman"/>
          <w:sz w:val="24"/>
          <w:szCs w:val="24"/>
        </w:rPr>
        <w:t>. К хозяйственному и производственному инвентарю, который включается в состав основных средств, относятся:</w:t>
      </w:r>
    </w:p>
    <w:p w:rsidR="00187B05" w:rsidRPr="00AC41E6" w:rsidRDefault="00187B05" w:rsidP="007C5702">
      <w:pPr>
        <w:pStyle w:val="HTML"/>
        <w:numPr>
          <w:ilvl w:val="0"/>
          <w:numId w:val="65"/>
        </w:numPr>
        <w:tabs>
          <w:tab w:val="clear" w:pos="720"/>
        </w:tabs>
        <w:ind w:left="0" w:firstLine="709"/>
        <w:jc w:val="both"/>
        <w:rPr>
          <w:rFonts w:ascii="Times New Roman" w:hAnsi="Times New Roman" w:cs="Times New Roman"/>
          <w:color w:val="000000" w:themeColor="text1"/>
          <w:sz w:val="24"/>
          <w:szCs w:val="24"/>
        </w:rPr>
      </w:pPr>
      <w:r w:rsidRPr="00AC41E6">
        <w:rPr>
          <w:rStyle w:val="fill"/>
          <w:rFonts w:ascii="Times New Roman" w:hAnsi="Times New Roman" w:cs="Times New Roman"/>
          <w:b w:val="0"/>
          <w:i w:val="0"/>
          <w:color w:val="000000" w:themeColor="text1"/>
          <w:sz w:val="24"/>
          <w:szCs w:val="24"/>
        </w:rPr>
        <w:t>офисная мебель и предметы интерьера: столы, стулья, стеллажи, полки, зеркала и др.;</w:t>
      </w:r>
    </w:p>
    <w:p w:rsidR="00187B05" w:rsidRPr="00AC41E6" w:rsidRDefault="00187B05" w:rsidP="007C5702">
      <w:pPr>
        <w:pStyle w:val="HTML"/>
        <w:numPr>
          <w:ilvl w:val="0"/>
          <w:numId w:val="65"/>
        </w:numPr>
        <w:tabs>
          <w:tab w:val="clear" w:pos="720"/>
        </w:tabs>
        <w:ind w:left="0" w:firstLine="709"/>
        <w:jc w:val="both"/>
        <w:rPr>
          <w:rFonts w:ascii="Times New Roman" w:hAnsi="Times New Roman" w:cs="Times New Roman"/>
          <w:color w:val="000000" w:themeColor="text1"/>
          <w:sz w:val="24"/>
          <w:szCs w:val="24"/>
        </w:rPr>
      </w:pPr>
      <w:r w:rsidRPr="00AC41E6">
        <w:rPr>
          <w:rFonts w:ascii="Times New Roman" w:hAnsi="Times New Roman" w:cs="Times New Roman"/>
          <w:color w:val="000000" w:themeColor="text1"/>
          <w:sz w:val="24"/>
          <w:szCs w:val="24"/>
        </w:rPr>
        <w:t>осветительные, бытовые и прочие приборы: светильники, весы, часы и др.;</w:t>
      </w:r>
    </w:p>
    <w:p w:rsidR="00187B05" w:rsidRPr="00AC41E6" w:rsidRDefault="00187B05" w:rsidP="007C5702">
      <w:pPr>
        <w:pStyle w:val="HTML"/>
        <w:numPr>
          <w:ilvl w:val="0"/>
          <w:numId w:val="65"/>
        </w:numPr>
        <w:tabs>
          <w:tab w:val="clear" w:pos="720"/>
        </w:tabs>
        <w:ind w:left="0" w:firstLine="709"/>
        <w:jc w:val="both"/>
        <w:rPr>
          <w:rFonts w:ascii="Times New Roman" w:hAnsi="Times New Roman" w:cs="Times New Roman"/>
          <w:color w:val="000000" w:themeColor="text1"/>
          <w:sz w:val="24"/>
          <w:szCs w:val="24"/>
        </w:rPr>
      </w:pPr>
      <w:r w:rsidRPr="00AC41E6">
        <w:rPr>
          <w:rStyle w:val="fill"/>
          <w:rFonts w:ascii="Times New Roman" w:hAnsi="Times New Roman" w:cs="Times New Roman"/>
          <w:b w:val="0"/>
          <w:i w:val="0"/>
          <w:color w:val="000000" w:themeColor="text1"/>
          <w:sz w:val="24"/>
          <w:szCs w:val="24"/>
        </w:rPr>
        <w:t>кухонные бытовые приборы: кулеры, СВЧ-печи, холодильники, кофемашины и кофеварки и др.;</w:t>
      </w:r>
    </w:p>
    <w:p w:rsidR="00187B05" w:rsidRPr="00AC41E6" w:rsidRDefault="00187B05" w:rsidP="007C5702">
      <w:pPr>
        <w:pStyle w:val="HTML"/>
        <w:numPr>
          <w:ilvl w:val="0"/>
          <w:numId w:val="65"/>
        </w:numPr>
        <w:tabs>
          <w:tab w:val="clear" w:pos="720"/>
        </w:tabs>
        <w:ind w:left="0" w:firstLine="709"/>
        <w:jc w:val="both"/>
        <w:rPr>
          <w:rStyle w:val="fill"/>
          <w:rFonts w:ascii="Times New Roman" w:hAnsi="Times New Roman" w:cs="Times New Roman"/>
          <w:b w:val="0"/>
          <w:bCs w:val="0"/>
          <w:i w:val="0"/>
          <w:iCs w:val="0"/>
          <w:color w:val="000000" w:themeColor="text1"/>
          <w:sz w:val="24"/>
          <w:szCs w:val="24"/>
        </w:rPr>
      </w:pPr>
      <w:r w:rsidRPr="00AC41E6">
        <w:rPr>
          <w:rFonts w:ascii="Times New Roman" w:hAnsi="Times New Roman" w:cs="Times New Roman"/>
          <w:color w:val="000000" w:themeColor="text1"/>
          <w:sz w:val="24"/>
          <w:szCs w:val="24"/>
        </w:rPr>
        <w:t>средства пожаротушения:</w:t>
      </w:r>
      <w:r w:rsidRPr="00AC41E6">
        <w:rPr>
          <w:rStyle w:val="fill"/>
          <w:rFonts w:ascii="Times New Roman" w:hAnsi="Times New Roman" w:cs="Times New Roman"/>
          <w:b w:val="0"/>
          <w:i w:val="0"/>
          <w:color w:val="000000" w:themeColor="text1"/>
          <w:sz w:val="24"/>
          <w:szCs w:val="24"/>
        </w:rPr>
        <w:t xml:space="preserve"> огнетушители перезаряжаемые, пожарные шкафы;</w:t>
      </w:r>
    </w:p>
    <w:p w:rsidR="00187B05" w:rsidRPr="00AC41E6" w:rsidRDefault="00187B05" w:rsidP="007C5702">
      <w:pPr>
        <w:pStyle w:val="HTML"/>
        <w:numPr>
          <w:ilvl w:val="0"/>
          <w:numId w:val="65"/>
        </w:numPr>
        <w:tabs>
          <w:tab w:val="clear" w:pos="720"/>
        </w:tabs>
        <w:ind w:left="0" w:firstLine="709"/>
        <w:jc w:val="both"/>
        <w:rPr>
          <w:rFonts w:ascii="Times New Roman" w:hAnsi="Times New Roman" w:cs="Times New Roman"/>
          <w:color w:val="000000" w:themeColor="text1"/>
          <w:sz w:val="24"/>
          <w:szCs w:val="24"/>
        </w:rPr>
      </w:pPr>
      <w:r w:rsidRPr="00AC41E6">
        <w:rPr>
          <w:rFonts w:ascii="Times New Roman" w:hAnsi="Times New Roman" w:cs="Times New Roman"/>
          <w:color w:val="000000" w:themeColor="text1"/>
          <w:sz w:val="24"/>
          <w:szCs w:val="24"/>
        </w:rPr>
        <w:t>инвентарь для автомобиля, приобретенный отдельно: чехлы, буксировочный трос и др.;</w:t>
      </w:r>
    </w:p>
    <w:p w:rsidR="00187B05" w:rsidRPr="00AC41E6" w:rsidRDefault="00187B05" w:rsidP="007C5702">
      <w:pPr>
        <w:pStyle w:val="HTML"/>
        <w:numPr>
          <w:ilvl w:val="0"/>
          <w:numId w:val="65"/>
        </w:numPr>
        <w:tabs>
          <w:tab w:val="clear" w:pos="720"/>
        </w:tabs>
        <w:ind w:left="0" w:firstLine="709"/>
        <w:jc w:val="both"/>
        <w:rPr>
          <w:rFonts w:ascii="Times New Roman" w:hAnsi="Times New Roman" w:cs="Times New Roman"/>
          <w:color w:val="000000" w:themeColor="text1"/>
          <w:sz w:val="24"/>
          <w:szCs w:val="24"/>
        </w:rPr>
      </w:pPr>
      <w:r w:rsidRPr="00AC41E6">
        <w:rPr>
          <w:rFonts w:ascii="Times New Roman" w:hAnsi="Times New Roman" w:cs="Times New Roman"/>
          <w:color w:val="000000" w:themeColor="text1"/>
          <w:sz w:val="24"/>
          <w:szCs w:val="24"/>
        </w:rPr>
        <w:t xml:space="preserve">канцелярские принадлежности с электрическим приводом. </w:t>
      </w:r>
    </w:p>
    <w:p w:rsidR="00187B05" w:rsidRPr="00AC41E6" w:rsidRDefault="00187B05" w:rsidP="00AC41E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color w:val="000000" w:themeColor="text1"/>
          <w:sz w:val="24"/>
          <w:szCs w:val="24"/>
        </w:rPr>
      </w:pPr>
      <w:r w:rsidRPr="00AC41E6">
        <w:rPr>
          <w:rFonts w:ascii="Times New Roman" w:hAnsi="Times New Roman" w:cs="Times New Roman"/>
          <w:color w:val="000000" w:themeColor="text1"/>
          <w:sz w:val="24"/>
          <w:szCs w:val="24"/>
        </w:rPr>
        <w:t>11.2. К хозяйственному и производственному инвентарю, который включается в состав материальных запасов, относится:</w:t>
      </w:r>
    </w:p>
    <w:p w:rsidR="00187B05" w:rsidRPr="00AC41E6" w:rsidRDefault="00187B05" w:rsidP="007C5702">
      <w:pPr>
        <w:pStyle w:val="HTML"/>
        <w:numPr>
          <w:ilvl w:val="0"/>
          <w:numId w:val="65"/>
        </w:numPr>
        <w:tabs>
          <w:tab w:val="clear" w:pos="720"/>
        </w:tabs>
        <w:ind w:left="0" w:firstLine="709"/>
        <w:jc w:val="both"/>
        <w:rPr>
          <w:rStyle w:val="fill"/>
          <w:rFonts w:ascii="Times New Roman" w:hAnsi="Times New Roman" w:cs="Times New Roman"/>
          <w:b w:val="0"/>
          <w:bCs w:val="0"/>
          <w:i w:val="0"/>
          <w:iCs w:val="0"/>
          <w:color w:val="000000" w:themeColor="text1"/>
          <w:sz w:val="24"/>
          <w:szCs w:val="24"/>
        </w:rPr>
      </w:pPr>
      <w:r w:rsidRPr="00AC41E6">
        <w:rPr>
          <w:rStyle w:val="fill"/>
          <w:rFonts w:ascii="Times New Roman" w:hAnsi="Times New Roman" w:cs="Times New Roman"/>
          <w:b w:val="0"/>
          <w:i w:val="0"/>
          <w:color w:val="000000" w:themeColor="text1"/>
          <w:sz w:val="24"/>
          <w:szCs w:val="24"/>
        </w:rPr>
        <w:t>инвентарь для уборки офисных помещений (территорий), рабочих мест: контейнеры, тачки, ведра, лопаты, грабли, швабры, метлы, веники и др.;</w:t>
      </w:r>
    </w:p>
    <w:p w:rsidR="00187B05" w:rsidRPr="00AC41E6" w:rsidRDefault="00187B05" w:rsidP="007C5702">
      <w:pPr>
        <w:pStyle w:val="HTML"/>
        <w:numPr>
          <w:ilvl w:val="0"/>
          <w:numId w:val="65"/>
        </w:numPr>
        <w:tabs>
          <w:tab w:val="clear" w:pos="720"/>
        </w:tabs>
        <w:ind w:left="0" w:firstLine="709"/>
        <w:jc w:val="both"/>
        <w:rPr>
          <w:rStyle w:val="fill"/>
          <w:rFonts w:ascii="Times New Roman" w:hAnsi="Times New Roman" w:cs="Times New Roman"/>
          <w:b w:val="0"/>
          <w:bCs w:val="0"/>
          <w:i w:val="0"/>
          <w:iCs w:val="0"/>
          <w:color w:val="000000" w:themeColor="text1"/>
          <w:sz w:val="24"/>
          <w:szCs w:val="24"/>
        </w:rPr>
      </w:pPr>
      <w:r w:rsidRPr="00AC41E6">
        <w:rPr>
          <w:rStyle w:val="fill"/>
          <w:rFonts w:ascii="Times New Roman" w:hAnsi="Times New Roman" w:cs="Times New Roman"/>
          <w:b w:val="0"/>
          <w:i w:val="0"/>
          <w:color w:val="000000" w:themeColor="text1"/>
          <w:sz w:val="24"/>
          <w:szCs w:val="24"/>
        </w:rPr>
        <w:t>принадлежности для ремонта помещений (например, дрели, молотки, гаечные ключи и т. п.);</w:t>
      </w:r>
    </w:p>
    <w:p w:rsidR="00187B05" w:rsidRPr="00AC41E6" w:rsidRDefault="00187B05" w:rsidP="007C5702">
      <w:pPr>
        <w:pStyle w:val="HTML"/>
        <w:numPr>
          <w:ilvl w:val="0"/>
          <w:numId w:val="65"/>
        </w:numPr>
        <w:tabs>
          <w:tab w:val="clear" w:pos="720"/>
        </w:tabs>
        <w:ind w:left="0" w:firstLine="709"/>
        <w:jc w:val="both"/>
        <w:rPr>
          <w:rStyle w:val="fill"/>
          <w:rFonts w:ascii="Times New Roman" w:hAnsi="Times New Roman" w:cs="Times New Roman"/>
          <w:b w:val="0"/>
          <w:bCs w:val="0"/>
          <w:i w:val="0"/>
          <w:iCs w:val="0"/>
          <w:color w:val="000000" w:themeColor="text1"/>
          <w:sz w:val="24"/>
          <w:szCs w:val="24"/>
        </w:rPr>
      </w:pPr>
      <w:r w:rsidRPr="00AC41E6">
        <w:rPr>
          <w:rStyle w:val="fill"/>
          <w:rFonts w:ascii="Times New Roman" w:hAnsi="Times New Roman" w:cs="Times New Roman"/>
          <w:b w:val="0"/>
          <w:i w:val="0"/>
          <w:color w:val="000000" w:themeColor="text1"/>
          <w:sz w:val="24"/>
          <w:szCs w:val="24"/>
        </w:rPr>
        <w:t>электротовары: удлинители, тройники электрические, переходники электрические и др.;</w:t>
      </w:r>
    </w:p>
    <w:p w:rsidR="00187B05" w:rsidRPr="00AC41E6" w:rsidRDefault="00187B05" w:rsidP="007C5702">
      <w:pPr>
        <w:pStyle w:val="HTML"/>
        <w:numPr>
          <w:ilvl w:val="0"/>
          <w:numId w:val="65"/>
        </w:numPr>
        <w:tabs>
          <w:tab w:val="clear" w:pos="720"/>
        </w:tabs>
        <w:ind w:left="0" w:firstLine="709"/>
        <w:jc w:val="both"/>
        <w:rPr>
          <w:rStyle w:val="fill"/>
          <w:rFonts w:ascii="Times New Roman" w:hAnsi="Times New Roman" w:cs="Times New Roman"/>
          <w:b w:val="0"/>
          <w:bCs w:val="0"/>
          <w:i w:val="0"/>
          <w:iCs w:val="0"/>
          <w:color w:val="000000" w:themeColor="text1"/>
          <w:sz w:val="24"/>
          <w:szCs w:val="24"/>
        </w:rPr>
      </w:pPr>
      <w:r w:rsidRPr="00AC41E6">
        <w:rPr>
          <w:rStyle w:val="fill"/>
          <w:rFonts w:ascii="Times New Roman" w:hAnsi="Times New Roman" w:cs="Times New Roman"/>
          <w:b w:val="0"/>
          <w:i w:val="0"/>
          <w:color w:val="000000" w:themeColor="text1"/>
          <w:sz w:val="24"/>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187B05" w:rsidRPr="00AC41E6" w:rsidRDefault="00187B05" w:rsidP="007C5702">
      <w:pPr>
        <w:pStyle w:val="HTML"/>
        <w:numPr>
          <w:ilvl w:val="0"/>
          <w:numId w:val="65"/>
        </w:numPr>
        <w:tabs>
          <w:tab w:val="clear" w:pos="720"/>
        </w:tabs>
        <w:ind w:left="0" w:firstLine="709"/>
        <w:jc w:val="both"/>
        <w:rPr>
          <w:rStyle w:val="fill"/>
          <w:rFonts w:ascii="Times New Roman" w:hAnsi="Times New Roman" w:cs="Times New Roman"/>
          <w:b w:val="0"/>
          <w:bCs w:val="0"/>
          <w:i w:val="0"/>
          <w:iCs w:val="0"/>
          <w:color w:val="000000" w:themeColor="text1"/>
          <w:sz w:val="24"/>
          <w:szCs w:val="24"/>
        </w:rPr>
      </w:pPr>
      <w:r w:rsidRPr="00AC41E6">
        <w:rPr>
          <w:rStyle w:val="fill"/>
          <w:rFonts w:ascii="Times New Roman" w:hAnsi="Times New Roman" w:cs="Times New Roman"/>
          <w:b w:val="0"/>
          <w:i w:val="0"/>
          <w:color w:val="000000" w:themeColor="text1"/>
          <w:sz w:val="24"/>
          <w:szCs w:val="24"/>
        </w:rPr>
        <w:t>канцелярские принадлежности (кроме тех, что указаны в п. 1 настоящего перечня), фоторамки, фотоальбомы;</w:t>
      </w:r>
    </w:p>
    <w:p w:rsidR="00187B05" w:rsidRPr="003C6FB5" w:rsidRDefault="00187B05" w:rsidP="007C5702">
      <w:pPr>
        <w:pStyle w:val="HTML"/>
        <w:numPr>
          <w:ilvl w:val="0"/>
          <w:numId w:val="65"/>
        </w:numPr>
        <w:tabs>
          <w:tab w:val="clear" w:pos="720"/>
        </w:tabs>
        <w:ind w:left="0" w:firstLine="709"/>
        <w:jc w:val="both"/>
        <w:rPr>
          <w:rFonts w:ascii="Times New Roman" w:hAnsi="Times New Roman" w:cs="Times New Roman"/>
          <w:sz w:val="24"/>
          <w:szCs w:val="24"/>
        </w:rPr>
      </w:pPr>
      <w:r w:rsidRPr="003C6FB5">
        <w:rPr>
          <w:rFonts w:ascii="Times New Roman" w:hAnsi="Times New Roman" w:cs="Times New Roman"/>
          <w:sz w:val="24"/>
          <w:szCs w:val="24"/>
        </w:rPr>
        <w:t>туалетные принадлежности: бумажные полотенца, освежители воздуха, мыло и др.;</w:t>
      </w:r>
    </w:p>
    <w:p w:rsidR="00187B05" w:rsidRPr="003C6FB5" w:rsidRDefault="00187B05" w:rsidP="007C5702">
      <w:pPr>
        <w:pStyle w:val="HTML"/>
        <w:numPr>
          <w:ilvl w:val="0"/>
          <w:numId w:val="65"/>
        </w:numPr>
        <w:tabs>
          <w:tab w:val="clear" w:pos="720"/>
        </w:tabs>
        <w:ind w:left="0" w:firstLine="709"/>
        <w:jc w:val="both"/>
        <w:rPr>
          <w:rFonts w:ascii="Times New Roman" w:hAnsi="Times New Roman" w:cs="Times New Roman"/>
          <w:sz w:val="24"/>
          <w:szCs w:val="24"/>
        </w:rPr>
      </w:pPr>
      <w:r w:rsidRPr="003C6FB5">
        <w:rPr>
          <w:rFonts w:ascii="Times New Roman" w:hAnsi="Times New Roman" w:cs="Times New Roman"/>
          <w:sz w:val="24"/>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AC41E6" w:rsidRDefault="00AC41E6"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AC41E6" w:rsidRDefault="00AC41E6"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AC41E6" w:rsidRDefault="00AC41E6"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AC41E6" w:rsidRDefault="00AC41E6"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AC41E6" w:rsidRDefault="00AC41E6"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AC41E6" w:rsidRDefault="00AC41E6"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187B05"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B10AC3" w:rsidRDefault="00B10AC3"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04252A" w:rsidRDefault="0004252A"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sectPr w:rsidR="0004252A" w:rsidSect="001C1F5E">
          <w:pgSz w:w="11906" w:h="16838"/>
          <w:pgMar w:top="567" w:right="707" w:bottom="1134" w:left="1418" w:header="709" w:footer="709" w:gutter="0"/>
          <w:cols w:space="720"/>
        </w:sectPr>
      </w:pPr>
    </w:p>
    <w:p w:rsidR="00187B05" w:rsidRPr="005C3910" w:rsidRDefault="00187B05"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804E1B" w:rsidRPr="00AE4DC9" w:rsidRDefault="00804E1B" w:rsidP="00804E1B">
      <w:pPr>
        <w:ind w:left="5529"/>
        <w:jc w:val="right"/>
        <w:rPr>
          <w:rFonts w:ascii="Times New Roman" w:hAnsi="Times New Roman" w:cs="Times New Roman"/>
          <w:b/>
        </w:rPr>
      </w:pPr>
      <w:r w:rsidRPr="00AE4DC9">
        <w:rPr>
          <w:rFonts w:ascii="Times New Roman" w:hAnsi="Times New Roman" w:cs="Times New Roman"/>
          <w:b/>
        </w:rPr>
        <w:t xml:space="preserve">Приложение 12 </w:t>
      </w:r>
    </w:p>
    <w:p w:rsidR="00AE4DC9" w:rsidRPr="00AE4DC9" w:rsidRDefault="00AE4DC9" w:rsidP="00AE4DC9">
      <w:pPr>
        <w:ind w:firstLine="10348"/>
        <w:rPr>
          <w:rFonts w:ascii="Times New Roman" w:hAnsi="Times New Roman" w:cs="Times New Roman"/>
        </w:rPr>
      </w:pPr>
      <w:r w:rsidRPr="00AE4DC9">
        <w:rPr>
          <w:rFonts w:ascii="Times New Roman" w:hAnsi="Times New Roman" w:cs="Times New Roman"/>
        </w:rPr>
        <w:t>к Учетной политике администрации</w:t>
      </w:r>
    </w:p>
    <w:p w:rsidR="00804E1B" w:rsidRPr="00AE4DC9" w:rsidRDefault="00AE4DC9" w:rsidP="00AE4DC9">
      <w:pPr>
        <w:ind w:firstLine="10348"/>
        <w:rPr>
          <w:rFonts w:ascii="Times New Roman" w:hAnsi="Times New Roman" w:cs="Times New Roman"/>
          <w:b/>
        </w:rPr>
      </w:pPr>
      <w:r w:rsidRPr="00AE4DC9">
        <w:rPr>
          <w:rFonts w:ascii="Times New Roman" w:hAnsi="Times New Roman" w:cs="Times New Roman"/>
        </w:rPr>
        <w:t>муниципального округа Очаково-Матвеевское</w:t>
      </w:r>
    </w:p>
    <w:p w:rsidR="00804E1B" w:rsidRPr="00AE4DC9" w:rsidRDefault="00804E1B" w:rsidP="00804E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804E1B" w:rsidRPr="00AE4DC9" w:rsidRDefault="00804E1B" w:rsidP="00804E1B">
      <w:pPr>
        <w:pStyle w:val="ae"/>
        <w:spacing w:before="0" w:beforeAutospacing="0" w:after="0" w:afterAutospacing="0"/>
        <w:jc w:val="center"/>
        <w:rPr>
          <w:rFonts w:ascii="Times New Roman" w:hAnsi="Times New Roman" w:cs="Times New Roman"/>
          <w:b/>
          <w:sz w:val="24"/>
          <w:szCs w:val="24"/>
        </w:rPr>
      </w:pPr>
      <w:r w:rsidRPr="00AE4DC9">
        <w:rPr>
          <w:rFonts w:ascii="Times New Roman" w:hAnsi="Times New Roman" w:cs="Times New Roman"/>
          <w:b/>
          <w:sz w:val="24"/>
          <w:szCs w:val="24"/>
        </w:rPr>
        <w:t>Перечень неунифицированных форм первичных документов</w:t>
      </w:r>
    </w:p>
    <w:p w:rsidR="00804E1B" w:rsidRPr="00AE4DC9" w:rsidRDefault="00804E1B" w:rsidP="00804E1B">
      <w:pPr>
        <w:pStyle w:val="ae"/>
        <w:spacing w:before="0" w:beforeAutospacing="0" w:after="0" w:afterAutospacing="0"/>
        <w:jc w:val="center"/>
        <w:rPr>
          <w:rFonts w:ascii="Times New Roman" w:hAnsi="Times New Roman" w:cs="Times New Roman"/>
          <w:b/>
          <w:sz w:val="24"/>
          <w:szCs w:val="24"/>
        </w:rPr>
      </w:pPr>
    </w:p>
    <w:p w:rsidR="00804E1B" w:rsidRPr="00AE4DC9" w:rsidRDefault="00804E1B" w:rsidP="00804E1B">
      <w:pPr>
        <w:pStyle w:val="Default"/>
        <w:numPr>
          <w:ilvl w:val="0"/>
          <w:numId w:val="101"/>
        </w:numPr>
        <w:jc w:val="both"/>
        <w:rPr>
          <w:rStyle w:val="matches"/>
          <w:color w:val="222222"/>
        </w:rPr>
      </w:pPr>
      <w:r w:rsidRPr="00AE4DC9">
        <w:rPr>
          <w:rStyle w:val="matches"/>
          <w:color w:val="222222"/>
        </w:rPr>
        <w:t>Акт сверки</w:t>
      </w:r>
      <w:r w:rsidRPr="00AE4DC9">
        <w:rPr>
          <w:color w:val="222222"/>
          <w:shd w:val="clear" w:color="auto" w:fill="FFFFFF"/>
        </w:rPr>
        <w:t> взаимных расчетов между</w:t>
      </w:r>
      <w:r w:rsidRPr="00AE4DC9">
        <w:rPr>
          <w:rStyle w:val="matches"/>
          <w:color w:val="222222"/>
        </w:rPr>
        <w:t> контрагентами</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Опись инвентаризации доходов будущих периодов</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Опись инвентаризации расходов будущих периодов</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Опись инвентаризации резервов</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Расчет резерва предстоящих расходов по выплатам персоналу (персонифицировано по каждому работнику)</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Расчет резерва предстоящих расходов по оплате обязательств, по которым не поступили первичные учетные документы</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Расчетный листок (форма в ПП «1С»)</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Сведения о неиспользованных днях отпуска</w:t>
      </w:r>
    </w:p>
    <w:p w:rsidR="00804E1B" w:rsidRPr="00AE4DC9" w:rsidRDefault="00804E1B" w:rsidP="00804E1B">
      <w:pPr>
        <w:pStyle w:val="Default"/>
        <w:numPr>
          <w:ilvl w:val="0"/>
          <w:numId w:val="101"/>
        </w:numPr>
        <w:jc w:val="both"/>
        <w:rPr>
          <w:rStyle w:val="matches"/>
          <w:color w:val="222222"/>
        </w:rPr>
      </w:pPr>
      <w:r w:rsidRPr="00AE4DC9">
        <w:rPr>
          <w:rStyle w:val="matches"/>
          <w:color w:val="222222"/>
        </w:rPr>
        <w:t>Справка о списании расходов будущих периодов по выплатам персоналу и страховым взносам</w:t>
      </w:r>
    </w:p>
    <w:p w:rsidR="00804E1B" w:rsidRDefault="00804E1B" w:rsidP="00804E1B">
      <w:pPr>
        <w:pStyle w:val="Default"/>
        <w:jc w:val="both"/>
        <w:rPr>
          <w:rStyle w:val="matches"/>
          <w:color w:val="222222"/>
          <w:sz w:val="28"/>
          <w:szCs w:val="28"/>
        </w:rPr>
      </w:pPr>
    </w:p>
    <w:p w:rsidR="00804E1B" w:rsidRDefault="00804E1B" w:rsidP="00804E1B">
      <w:pPr>
        <w:pStyle w:val="1"/>
        <w:jc w:val="right"/>
        <w:rPr>
          <w:rFonts w:ascii="Times New Roman" w:hAnsi="Times New Roman"/>
          <w:b w:val="0"/>
          <w:i/>
          <w:color w:val="A6A6A6" w:themeColor="background1" w:themeShade="A6"/>
          <w:kern w:val="28"/>
        </w:rPr>
      </w:pPr>
      <w:bookmarkStart w:id="47" w:name="_Toc146529744"/>
    </w:p>
    <w:p w:rsidR="00804E1B" w:rsidRDefault="00804E1B" w:rsidP="00804E1B">
      <w:pPr>
        <w:rPr>
          <w:rFonts w:ascii="Times New Roman" w:hAnsi="Times New Roman" w:cs="Times New Roman"/>
          <w:sz w:val="28"/>
          <w:szCs w:val="28"/>
        </w:rPr>
      </w:pPr>
    </w:p>
    <w:p w:rsidR="0004252A" w:rsidRDefault="0004252A" w:rsidP="0004252A">
      <w:pPr>
        <w:spacing w:after="160" w:line="259" w:lineRule="auto"/>
        <w:rPr>
          <w:rFonts w:ascii="Times New Roman" w:hAnsi="Times New Roman" w:cs="Times New Roman"/>
          <w:sz w:val="28"/>
          <w:szCs w:val="28"/>
        </w:rPr>
        <w:sectPr w:rsidR="0004252A" w:rsidSect="0004252A">
          <w:pgSz w:w="16838" w:h="11906" w:orient="landscape"/>
          <w:pgMar w:top="1701" w:right="567" w:bottom="992" w:left="1134" w:header="709" w:footer="709" w:gutter="0"/>
          <w:cols w:space="720"/>
        </w:sectPr>
      </w:pPr>
      <w:r>
        <w:rPr>
          <w:rFonts w:ascii="Times New Roman" w:hAnsi="Times New Roman" w:cs="Times New Roman"/>
          <w:sz w:val="28"/>
          <w:szCs w:val="28"/>
        </w:rPr>
        <w:br w:type="page"/>
      </w:r>
    </w:p>
    <w:tbl>
      <w:tblPr>
        <w:tblW w:w="5000" w:type="pct"/>
        <w:tblLook w:val="04A0" w:firstRow="1" w:lastRow="0" w:firstColumn="1" w:lastColumn="0" w:noHBand="0" w:noVBand="1"/>
      </w:tblPr>
      <w:tblGrid>
        <w:gridCol w:w="2859"/>
        <w:gridCol w:w="1400"/>
        <w:gridCol w:w="798"/>
        <w:gridCol w:w="1339"/>
        <w:gridCol w:w="1204"/>
        <w:gridCol w:w="335"/>
        <w:gridCol w:w="3092"/>
        <w:gridCol w:w="1538"/>
        <w:gridCol w:w="1345"/>
        <w:gridCol w:w="1443"/>
      </w:tblGrid>
      <w:tr w:rsidR="00804E1B" w:rsidRPr="00102117" w:rsidTr="00804E1B">
        <w:trPr>
          <w:trHeight w:val="375"/>
        </w:trPr>
        <w:tc>
          <w:tcPr>
            <w:tcW w:w="5000" w:type="pct"/>
            <w:gridSpan w:val="10"/>
            <w:noWrap/>
            <w:vAlign w:val="center"/>
            <w:hideMark/>
          </w:tcPr>
          <w:bookmarkEnd w:id="47"/>
          <w:p w:rsidR="00804E1B" w:rsidRPr="00102117" w:rsidRDefault="00804E1B">
            <w:pPr>
              <w:spacing w:line="276" w:lineRule="auto"/>
              <w:jc w:val="center"/>
              <w:rPr>
                <w:rFonts w:ascii="Times New Roman" w:hAnsi="Times New Roman" w:cs="Times New Roman"/>
                <w:b/>
                <w:bCs/>
                <w:sz w:val="20"/>
                <w:szCs w:val="20"/>
                <w:lang w:eastAsia="en-US"/>
              </w:rPr>
            </w:pPr>
            <w:r w:rsidRPr="00102117">
              <w:rPr>
                <w:rFonts w:ascii="Times New Roman" w:hAnsi="Times New Roman" w:cs="Times New Roman"/>
                <w:b/>
                <w:bCs/>
                <w:sz w:val="20"/>
                <w:szCs w:val="20"/>
                <w:lang w:eastAsia="en-US"/>
              </w:rPr>
              <w:lastRenderedPageBreak/>
              <w:t xml:space="preserve">Акт сверки взаимных расчетов </w:t>
            </w:r>
          </w:p>
        </w:tc>
      </w:tr>
      <w:tr w:rsidR="00804E1B" w:rsidRPr="00102117" w:rsidTr="00804E1B">
        <w:trPr>
          <w:trHeight w:val="769"/>
        </w:trPr>
        <w:tc>
          <w:tcPr>
            <w:tcW w:w="5000" w:type="pct"/>
            <w:gridSpan w:val="10"/>
            <w:vAlign w:val="bottom"/>
            <w:hideMark/>
          </w:tcPr>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b/>
                <w:sz w:val="20"/>
                <w:szCs w:val="20"/>
                <w:lang w:eastAsia="en-US"/>
              </w:rPr>
              <w:t>за период:</w:t>
            </w:r>
            <w:r w:rsidRPr="00102117">
              <w:rPr>
                <w:rFonts w:ascii="Times New Roman" w:hAnsi="Times New Roman" w:cs="Times New Roman"/>
                <w:sz w:val="20"/>
                <w:szCs w:val="20"/>
                <w:lang w:eastAsia="en-US"/>
              </w:rPr>
              <w:t xml:space="preserve"> _____________________________</w:t>
            </w:r>
            <w:r w:rsidRPr="00102117">
              <w:rPr>
                <w:rFonts w:ascii="Times New Roman" w:hAnsi="Times New Roman" w:cs="Times New Roman"/>
                <w:sz w:val="20"/>
                <w:szCs w:val="20"/>
                <w:lang w:eastAsia="en-US"/>
              </w:rPr>
              <w:br/>
            </w:r>
          </w:p>
          <w:p w:rsidR="00804E1B" w:rsidRPr="00102117" w:rsidRDefault="00804E1B">
            <w:pPr>
              <w:spacing w:line="276" w:lineRule="auto"/>
              <w:jc w:val="center"/>
              <w:rPr>
                <w:rFonts w:ascii="Times New Roman" w:hAnsi="Times New Roman" w:cs="Times New Roman"/>
                <w:bCs/>
                <w:i/>
                <w:color w:val="808080" w:themeColor="background1" w:themeShade="80"/>
                <w:sz w:val="20"/>
                <w:szCs w:val="20"/>
                <w:lang w:eastAsia="en-US"/>
              </w:rPr>
            </w:pPr>
            <w:r w:rsidRPr="00102117">
              <w:rPr>
                <w:rFonts w:ascii="Times New Roman" w:hAnsi="Times New Roman" w:cs="Times New Roman"/>
                <w:sz w:val="20"/>
                <w:szCs w:val="20"/>
                <w:lang w:eastAsia="en-US"/>
              </w:rPr>
              <w:t xml:space="preserve">между __________________________________________________________________________________________________ </w:t>
            </w:r>
          </w:p>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(наименование учреждения)</w:t>
            </w:r>
          </w:p>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и ______________________________________________________________________________________________________</w:t>
            </w:r>
          </w:p>
        </w:tc>
      </w:tr>
      <w:tr w:rsidR="0004252A" w:rsidRPr="00102117" w:rsidTr="0004252A">
        <w:trPr>
          <w:trHeight w:val="360"/>
        </w:trPr>
        <w:tc>
          <w:tcPr>
            <w:tcW w:w="1387" w:type="pct"/>
            <w:gridSpan w:val="2"/>
            <w:noWrap/>
            <w:vAlign w:val="bottom"/>
            <w:hideMark/>
          </w:tcPr>
          <w:p w:rsidR="00804E1B" w:rsidRPr="00102117" w:rsidRDefault="00804E1B">
            <w:pPr>
              <w:rPr>
                <w:rFonts w:ascii="Times New Roman" w:hAnsi="Times New Roman" w:cs="Times New Roman"/>
                <w:sz w:val="20"/>
                <w:szCs w:val="20"/>
                <w:lang w:eastAsia="en-US"/>
              </w:rPr>
            </w:pPr>
          </w:p>
        </w:tc>
        <w:tc>
          <w:tcPr>
            <w:tcW w:w="260"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436"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501" w:type="pct"/>
            <w:gridSpan w:val="2"/>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1007"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501"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438"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470"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r>
      <w:tr w:rsidR="00804E1B" w:rsidRPr="00102117" w:rsidTr="00804E1B">
        <w:trPr>
          <w:trHeight w:val="747"/>
        </w:trPr>
        <w:tc>
          <w:tcPr>
            <w:tcW w:w="5000" w:type="pct"/>
            <w:gridSpan w:val="10"/>
            <w:vAlign w:val="bottom"/>
            <w:hideMark/>
          </w:tcPr>
          <w:p w:rsidR="00804E1B" w:rsidRPr="00102117" w:rsidRDefault="00804E1B">
            <w:pPr>
              <w:spacing w:line="276" w:lineRule="auto"/>
              <w:jc w:val="both"/>
              <w:rPr>
                <w:rFonts w:ascii="Times New Roman" w:hAnsi="Times New Roman" w:cs="Times New Roman"/>
                <w:sz w:val="20"/>
                <w:szCs w:val="20"/>
                <w:lang w:eastAsia="en-US"/>
              </w:rPr>
            </w:pPr>
            <w:r w:rsidRPr="00102117">
              <w:rPr>
                <w:rFonts w:ascii="Times New Roman" w:hAnsi="Times New Roman" w:cs="Times New Roman"/>
                <w:sz w:val="20"/>
                <w:szCs w:val="20"/>
                <w:lang w:eastAsia="en-US"/>
              </w:rPr>
              <w:t>Мы, нижеподписавшиеся, _____________________________________________________________________________________,</w:t>
            </w:r>
          </w:p>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(наименование учреждения)</w:t>
            </w:r>
          </w:p>
          <w:p w:rsidR="00804E1B" w:rsidRPr="00102117" w:rsidRDefault="00804E1B">
            <w:pPr>
              <w:spacing w:line="276" w:lineRule="auto"/>
              <w:jc w:val="both"/>
              <w:rPr>
                <w:rFonts w:ascii="Times New Roman" w:hAnsi="Times New Roman" w:cs="Times New Roman"/>
                <w:sz w:val="20"/>
                <w:szCs w:val="20"/>
                <w:lang w:eastAsia="en-US"/>
              </w:rPr>
            </w:pPr>
            <w:r w:rsidRPr="00102117">
              <w:rPr>
                <w:rFonts w:ascii="Times New Roman" w:hAnsi="Times New Roman" w:cs="Times New Roman"/>
                <w:sz w:val="20"/>
                <w:szCs w:val="20"/>
                <w:lang w:eastAsia="en-US"/>
              </w:rPr>
              <w:t>с одной стороны, и _____________________ _____________________________________________________________________, с другой стороны, составили настоящий акт сверки расчетов по договору от «___» _______________ 20 __ г. №__________о том, что состояние взаимных расчетов по данным учета следующее:</w:t>
            </w:r>
          </w:p>
        </w:tc>
      </w:tr>
      <w:tr w:rsidR="0004252A" w:rsidRPr="00102117" w:rsidTr="0004252A">
        <w:trPr>
          <w:trHeight w:val="120"/>
        </w:trPr>
        <w:tc>
          <w:tcPr>
            <w:tcW w:w="1387" w:type="pct"/>
            <w:gridSpan w:val="2"/>
            <w:noWrap/>
            <w:vAlign w:val="bottom"/>
            <w:hideMark/>
          </w:tcPr>
          <w:p w:rsidR="00804E1B" w:rsidRPr="00102117" w:rsidRDefault="00804E1B">
            <w:pPr>
              <w:rPr>
                <w:rFonts w:ascii="Times New Roman" w:hAnsi="Times New Roman" w:cs="Times New Roman"/>
                <w:sz w:val="20"/>
                <w:szCs w:val="20"/>
                <w:lang w:eastAsia="en-US"/>
              </w:rPr>
            </w:pPr>
          </w:p>
        </w:tc>
        <w:tc>
          <w:tcPr>
            <w:tcW w:w="260"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436"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392"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1116" w:type="pct"/>
            <w:gridSpan w:val="2"/>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501"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438"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c>
          <w:tcPr>
            <w:tcW w:w="470" w:type="pct"/>
            <w:noWrap/>
            <w:vAlign w:val="bottom"/>
            <w:hideMark/>
          </w:tcPr>
          <w:p w:rsidR="00804E1B" w:rsidRPr="00102117" w:rsidRDefault="00804E1B">
            <w:pPr>
              <w:spacing w:line="276" w:lineRule="auto"/>
              <w:rPr>
                <w:rFonts w:asciiTheme="minorHAnsi" w:eastAsiaTheme="minorHAnsi" w:hAnsiTheme="minorHAnsi" w:cstheme="minorBidi"/>
                <w:sz w:val="20"/>
                <w:szCs w:val="20"/>
              </w:rPr>
            </w:pPr>
          </w:p>
        </w:tc>
      </w:tr>
      <w:tr w:rsidR="00804E1B" w:rsidRPr="00102117" w:rsidTr="0004252A">
        <w:trPr>
          <w:trHeight w:val="507"/>
        </w:trPr>
        <w:tc>
          <w:tcPr>
            <w:tcW w:w="2475" w:type="pct"/>
            <w:gridSpan w:val="5"/>
            <w:tcBorders>
              <w:top w:val="single" w:sz="4" w:space="0" w:color="auto"/>
              <w:left w:val="single" w:sz="4" w:space="0" w:color="auto"/>
              <w:bottom w:val="single" w:sz="4" w:space="0" w:color="auto"/>
              <w:right w:val="single" w:sz="4" w:space="0" w:color="auto"/>
            </w:tcBorders>
            <w:hideMark/>
          </w:tcPr>
          <w:p w:rsidR="00804E1B" w:rsidRPr="00102117" w:rsidRDefault="00804E1B">
            <w:pPr>
              <w:spacing w:line="276" w:lineRule="auto"/>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 данным ______________________________________________</w:t>
            </w:r>
          </w:p>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(наименование учреждения)</w:t>
            </w:r>
          </w:p>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_________________ руб.</w:t>
            </w:r>
          </w:p>
        </w:tc>
        <w:tc>
          <w:tcPr>
            <w:tcW w:w="2525" w:type="pct"/>
            <w:gridSpan w:val="5"/>
            <w:tcBorders>
              <w:top w:val="single" w:sz="4" w:space="0" w:color="auto"/>
              <w:left w:val="nil"/>
              <w:bottom w:val="single" w:sz="4" w:space="0" w:color="auto"/>
              <w:right w:val="single" w:sz="4" w:space="0" w:color="auto"/>
            </w:tcBorders>
            <w:hideMark/>
          </w:tcPr>
          <w:p w:rsidR="00804E1B" w:rsidRPr="00102117" w:rsidRDefault="00804E1B">
            <w:pPr>
              <w:spacing w:line="276" w:lineRule="auto"/>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 данным _______________________________________</w:t>
            </w:r>
          </w:p>
          <w:p w:rsidR="00804E1B" w:rsidRPr="00102117" w:rsidRDefault="00804E1B">
            <w:pPr>
              <w:spacing w:line="276" w:lineRule="auto"/>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____________________________________________________________________, руб.</w:t>
            </w:r>
          </w:p>
        </w:tc>
      </w:tr>
      <w:tr w:rsidR="0004252A" w:rsidRPr="00102117" w:rsidTr="0004252A">
        <w:trPr>
          <w:trHeight w:val="237"/>
        </w:trPr>
        <w:tc>
          <w:tcPr>
            <w:tcW w:w="931" w:type="pct"/>
            <w:tcBorders>
              <w:top w:val="nil"/>
              <w:left w:val="single" w:sz="4" w:space="0" w:color="auto"/>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Дата</w:t>
            </w:r>
          </w:p>
        </w:tc>
        <w:tc>
          <w:tcPr>
            <w:tcW w:w="716" w:type="pct"/>
            <w:gridSpan w:val="2"/>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Документ</w:t>
            </w:r>
          </w:p>
        </w:tc>
        <w:tc>
          <w:tcPr>
            <w:tcW w:w="436"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Дебет</w:t>
            </w:r>
          </w:p>
        </w:tc>
        <w:tc>
          <w:tcPr>
            <w:tcW w:w="392"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Кредит</w:t>
            </w:r>
          </w:p>
        </w:tc>
        <w:tc>
          <w:tcPr>
            <w:tcW w:w="1116" w:type="pct"/>
            <w:gridSpan w:val="2"/>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Дата</w:t>
            </w:r>
          </w:p>
        </w:tc>
        <w:tc>
          <w:tcPr>
            <w:tcW w:w="501"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Документ</w:t>
            </w:r>
          </w:p>
        </w:tc>
        <w:tc>
          <w:tcPr>
            <w:tcW w:w="438"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Дебет</w:t>
            </w:r>
          </w:p>
        </w:tc>
        <w:tc>
          <w:tcPr>
            <w:tcW w:w="470"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center"/>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Кредит</w:t>
            </w:r>
          </w:p>
        </w:tc>
      </w:tr>
      <w:tr w:rsidR="00804E1B" w:rsidRPr="00102117" w:rsidTr="0004252A">
        <w:trPr>
          <w:trHeight w:val="237"/>
        </w:trPr>
        <w:tc>
          <w:tcPr>
            <w:tcW w:w="1647" w:type="pct"/>
            <w:gridSpan w:val="3"/>
            <w:tcBorders>
              <w:top w:val="single" w:sz="4" w:space="0" w:color="auto"/>
              <w:left w:val="single" w:sz="4" w:space="0" w:color="auto"/>
              <w:bottom w:val="single" w:sz="4" w:space="0" w:color="auto"/>
              <w:right w:val="single" w:sz="4" w:space="0" w:color="000000"/>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xml:space="preserve">Сальдо начальное на </w:t>
            </w:r>
          </w:p>
        </w:tc>
        <w:tc>
          <w:tcPr>
            <w:tcW w:w="436"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right"/>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392"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right"/>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1617" w:type="pct"/>
            <w:gridSpan w:val="3"/>
            <w:tcBorders>
              <w:top w:val="single" w:sz="4" w:space="0" w:color="auto"/>
              <w:left w:val="single" w:sz="4" w:space="0" w:color="auto"/>
              <w:bottom w:val="single" w:sz="4" w:space="0" w:color="auto"/>
              <w:right w:val="single" w:sz="4" w:space="0" w:color="000000"/>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xml:space="preserve">Сальдо начальное на </w:t>
            </w:r>
          </w:p>
        </w:tc>
        <w:tc>
          <w:tcPr>
            <w:tcW w:w="438"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right"/>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470"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right"/>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r>
      <w:tr w:rsidR="0004252A" w:rsidRPr="00102117" w:rsidTr="0004252A">
        <w:trPr>
          <w:trHeight w:val="237"/>
        </w:trPr>
        <w:tc>
          <w:tcPr>
            <w:tcW w:w="1387" w:type="pct"/>
            <w:gridSpan w:val="2"/>
            <w:tcBorders>
              <w:top w:val="nil"/>
              <w:left w:val="single" w:sz="4" w:space="0" w:color="auto"/>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260" w:type="pct"/>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436" w:type="pct"/>
            <w:tcBorders>
              <w:top w:val="nil"/>
              <w:left w:val="nil"/>
              <w:bottom w:val="single" w:sz="4" w:space="0" w:color="auto"/>
              <w:right w:val="single" w:sz="4" w:space="0" w:color="auto"/>
            </w:tcBorders>
            <w:noWrap/>
            <w:vAlign w:val="center"/>
          </w:tcPr>
          <w:p w:rsidR="00804E1B" w:rsidRPr="00102117" w:rsidRDefault="00804E1B">
            <w:pPr>
              <w:spacing w:line="276" w:lineRule="auto"/>
              <w:jc w:val="right"/>
              <w:rPr>
                <w:rFonts w:ascii="Times New Roman" w:hAnsi="Times New Roman" w:cs="Times New Roman"/>
                <w:sz w:val="20"/>
                <w:szCs w:val="20"/>
                <w:lang w:eastAsia="en-US"/>
              </w:rPr>
            </w:pPr>
          </w:p>
        </w:tc>
        <w:tc>
          <w:tcPr>
            <w:tcW w:w="392" w:type="pct"/>
            <w:tcBorders>
              <w:top w:val="nil"/>
              <w:left w:val="nil"/>
              <w:bottom w:val="single" w:sz="4" w:space="0" w:color="auto"/>
              <w:right w:val="single" w:sz="4" w:space="0" w:color="auto"/>
            </w:tcBorders>
            <w:noWrap/>
            <w:vAlign w:val="center"/>
          </w:tcPr>
          <w:p w:rsidR="00804E1B" w:rsidRPr="00102117" w:rsidRDefault="00804E1B">
            <w:pPr>
              <w:spacing w:line="276" w:lineRule="auto"/>
              <w:jc w:val="right"/>
              <w:rPr>
                <w:rFonts w:ascii="Times New Roman" w:hAnsi="Times New Roman" w:cs="Times New Roman"/>
                <w:sz w:val="20"/>
                <w:szCs w:val="20"/>
                <w:lang w:eastAsia="en-US"/>
              </w:rPr>
            </w:pPr>
          </w:p>
        </w:tc>
        <w:tc>
          <w:tcPr>
            <w:tcW w:w="1116" w:type="pct"/>
            <w:gridSpan w:val="2"/>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501" w:type="pct"/>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438" w:type="pct"/>
            <w:tcBorders>
              <w:top w:val="nil"/>
              <w:left w:val="nil"/>
              <w:bottom w:val="single" w:sz="4" w:space="0" w:color="auto"/>
              <w:right w:val="single" w:sz="4" w:space="0" w:color="auto"/>
            </w:tcBorders>
            <w:noWrap/>
            <w:vAlign w:val="center"/>
          </w:tcPr>
          <w:p w:rsidR="00804E1B" w:rsidRPr="00102117" w:rsidRDefault="00804E1B">
            <w:pPr>
              <w:spacing w:line="276" w:lineRule="auto"/>
              <w:rPr>
                <w:rFonts w:ascii="Times New Roman" w:hAnsi="Times New Roman" w:cs="Times New Roman"/>
                <w:sz w:val="20"/>
                <w:szCs w:val="20"/>
                <w:lang w:eastAsia="en-US"/>
              </w:rPr>
            </w:pPr>
          </w:p>
        </w:tc>
        <w:tc>
          <w:tcPr>
            <w:tcW w:w="470" w:type="pct"/>
            <w:tcBorders>
              <w:top w:val="nil"/>
              <w:left w:val="nil"/>
              <w:bottom w:val="single" w:sz="4" w:space="0" w:color="auto"/>
              <w:right w:val="single" w:sz="4" w:space="0" w:color="auto"/>
            </w:tcBorders>
            <w:noWrap/>
            <w:vAlign w:val="center"/>
          </w:tcPr>
          <w:p w:rsidR="00804E1B" w:rsidRPr="00102117" w:rsidRDefault="00804E1B">
            <w:pPr>
              <w:spacing w:line="276" w:lineRule="auto"/>
              <w:rPr>
                <w:rFonts w:ascii="Times New Roman" w:hAnsi="Times New Roman" w:cs="Times New Roman"/>
                <w:sz w:val="20"/>
                <w:szCs w:val="20"/>
                <w:lang w:eastAsia="en-US"/>
              </w:rPr>
            </w:pPr>
          </w:p>
        </w:tc>
      </w:tr>
      <w:tr w:rsidR="0004252A" w:rsidRPr="00102117" w:rsidTr="0004252A">
        <w:trPr>
          <w:trHeight w:val="237"/>
        </w:trPr>
        <w:tc>
          <w:tcPr>
            <w:tcW w:w="1387" w:type="pct"/>
            <w:gridSpan w:val="2"/>
            <w:tcBorders>
              <w:top w:val="nil"/>
              <w:left w:val="single" w:sz="4" w:space="0" w:color="auto"/>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260" w:type="pct"/>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436" w:type="pct"/>
            <w:tcBorders>
              <w:top w:val="nil"/>
              <w:left w:val="nil"/>
              <w:bottom w:val="single" w:sz="4" w:space="0" w:color="auto"/>
              <w:right w:val="single" w:sz="4" w:space="0" w:color="auto"/>
            </w:tcBorders>
            <w:noWrap/>
            <w:vAlign w:val="center"/>
          </w:tcPr>
          <w:p w:rsidR="00804E1B" w:rsidRPr="00102117" w:rsidRDefault="00804E1B">
            <w:pPr>
              <w:spacing w:line="276" w:lineRule="auto"/>
              <w:jc w:val="right"/>
              <w:rPr>
                <w:rFonts w:ascii="Times New Roman" w:hAnsi="Times New Roman" w:cs="Times New Roman"/>
                <w:sz w:val="20"/>
                <w:szCs w:val="20"/>
                <w:lang w:eastAsia="en-US"/>
              </w:rPr>
            </w:pPr>
          </w:p>
        </w:tc>
        <w:tc>
          <w:tcPr>
            <w:tcW w:w="392" w:type="pct"/>
            <w:tcBorders>
              <w:top w:val="nil"/>
              <w:left w:val="nil"/>
              <w:bottom w:val="single" w:sz="4" w:space="0" w:color="auto"/>
              <w:right w:val="single" w:sz="4" w:space="0" w:color="auto"/>
            </w:tcBorders>
            <w:noWrap/>
            <w:vAlign w:val="center"/>
          </w:tcPr>
          <w:p w:rsidR="00804E1B" w:rsidRPr="00102117" w:rsidRDefault="00804E1B">
            <w:pPr>
              <w:spacing w:line="276" w:lineRule="auto"/>
              <w:jc w:val="right"/>
              <w:rPr>
                <w:rFonts w:ascii="Times New Roman" w:hAnsi="Times New Roman" w:cs="Times New Roman"/>
                <w:sz w:val="20"/>
                <w:szCs w:val="20"/>
                <w:lang w:eastAsia="en-US"/>
              </w:rPr>
            </w:pPr>
          </w:p>
        </w:tc>
        <w:tc>
          <w:tcPr>
            <w:tcW w:w="1116" w:type="pct"/>
            <w:gridSpan w:val="2"/>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501" w:type="pct"/>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438" w:type="pct"/>
            <w:tcBorders>
              <w:top w:val="nil"/>
              <w:left w:val="nil"/>
              <w:bottom w:val="single" w:sz="4" w:space="0" w:color="auto"/>
              <w:right w:val="single" w:sz="4" w:space="0" w:color="auto"/>
            </w:tcBorders>
            <w:noWrap/>
            <w:vAlign w:val="center"/>
          </w:tcPr>
          <w:p w:rsidR="00804E1B" w:rsidRPr="00102117" w:rsidRDefault="00804E1B">
            <w:pPr>
              <w:spacing w:line="276" w:lineRule="auto"/>
              <w:rPr>
                <w:rFonts w:ascii="Times New Roman" w:hAnsi="Times New Roman" w:cs="Times New Roman"/>
                <w:sz w:val="20"/>
                <w:szCs w:val="20"/>
                <w:lang w:eastAsia="en-US"/>
              </w:rPr>
            </w:pPr>
          </w:p>
        </w:tc>
        <w:tc>
          <w:tcPr>
            <w:tcW w:w="470" w:type="pct"/>
            <w:tcBorders>
              <w:top w:val="nil"/>
              <w:left w:val="nil"/>
              <w:bottom w:val="single" w:sz="4" w:space="0" w:color="auto"/>
              <w:right w:val="single" w:sz="4" w:space="0" w:color="auto"/>
            </w:tcBorders>
            <w:noWrap/>
            <w:vAlign w:val="center"/>
          </w:tcPr>
          <w:p w:rsidR="00804E1B" w:rsidRPr="00102117" w:rsidRDefault="00804E1B">
            <w:pPr>
              <w:spacing w:line="276" w:lineRule="auto"/>
              <w:rPr>
                <w:rFonts w:ascii="Times New Roman" w:hAnsi="Times New Roman" w:cs="Times New Roman"/>
                <w:sz w:val="20"/>
                <w:szCs w:val="20"/>
                <w:lang w:eastAsia="en-US"/>
              </w:rPr>
            </w:pPr>
          </w:p>
        </w:tc>
      </w:tr>
      <w:tr w:rsidR="0004252A" w:rsidRPr="00102117" w:rsidTr="0004252A">
        <w:trPr>
          <w:trHeight w:val="237"/>
        </w:trPr>
        <w:tc>
          <w:tcPr>
            <w:tcW w:w="1387" w:type="pct"/>
            <w:gridSpan w:val="2"/>
            <w:tcBorders>
              <w:top w:val="nil"/>
              <w:left w:val="single" w:sz="4" w:space="0" w:color="auto"/>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260" w:type="pct"/>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436" w:type="pct"/>
            <w:tcBorders>
              <w:top w:val="nil"/>
              <w:left w:val="nil"/>
              <w:bottom w:val="single" w:sz="4" w:space="0" w:color="auto"/>
              <w:right w:val="single" w:sz="4" w:space="0" w:color="auto"/>
            </w:tcBorders>
            <w:noWrap/>
            <w:vAlign w:val="center"/>
          </w:tcPr>
          <w:p w:rsidR="00804E1B" w:rsidRPr="00102117" w:rsidRDefault="00804E1B">
            <w:pPr>
              <w:spacing w:line="276" w:lineRule="auto"/>
              <w:jc w:val="right"/>
              <w:rPr>
                <w:rFonts w:ascii="Times New Roman" w:hAnsi="Times New Roman" w:cs="Times New Roman"/>
                <w:sz w:val="20"/>
                <w:szCs w:val="20"/>
                <w:lang w:eastAsia="en-US"/>
              </w:rPr>
            </w:pPr>
          </w:p>
        </w:tc>
        <w:tc>
          <w:tcPr>
            <w:tcW w:w="392" w:type="pct"/>
            <w:tcBorders>
              <w:top w:val="nil"/>
              <w:left w:val="nil"/>
              <w:bottom w:val="single" w:sz="4" w:space="0" w:color="auto"/>
              <w:right w:val="single" w:sz="4" w:space="0" w:color="auto"/>
            </w:tcBorders>
            <w:noWrap/>
            <w:vAlign w:val="center"/>
          </w:tcPr>
          <w:p w:rsidR="00804E1B" w:rsidRPr="00102117" w:rsidRDefault="00804E1B">
            <w:pPr>
              <w:spacing w:line="276" w:lineRule="auto"/>
              <w:jc w:val="right"/>
              <w:rPr>
                <w:rFonts w:ascii="Times New Roman" w:hAnsi="Times New Roman" w:cs="Times New Roman"/>
                <w:sz w:val="20"/>
                <w:szCs w:val="20"/>
                <w:lang w:eastAsia="en-US"/>
              </w:rPr>
            </w:pPr>
          </w:p>
        </w:tc>
        <w:tc>
          <w:tcPr>
            <w:tcW w:w="1116" w:type="pct"/>
            <w:gridSpan w:val="2"/>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501" w:type="pct"/>
            <w:tcBorders>
              <w:top w:val="nil"/>
              <w:left w:val="nil"/>
              <w:bottom w:val="single" w:sz="4" w:space="0" w:color="auto"/>
              <w:right w:val="single" w:sz="4" w:space="0" w:color="auto"/>
            </w:tcBorders>
            <w:vAlign w:val="center"/>
          </w:tcPr>
          <w:p w:rsidR="00804E1B" w:rsidRPr="00102117" w:rsidRDefault="00804E1B">
            <w:pPr>
              <w:spacing w:line="276" w:lineRule="auto"/>
              <w:rPr>
                <w:rFonts w:ascii="Times New Roman" w:hAnsi="Times New Roman" w:cs="Times New Roman"/>
                <w:sz w:val="20"/>
                <w:szCs w:val="20"/>
                <w:lang w:eastAsia="en-US"/>
              </w:rPr>
            </w:pPr>
          </w:p>
        </w:tc>
        <w:tc>
          <w:tcPr>
            <w:tcW w:w="438" w:type="pct"/>
            <w:tcBorders>
              <w:top w:val="nil"/>
              <w:left w:val="nil"/>
              <w:bottom w:val="single" w:sz="4" w:space="0" w:color="auto"/>
              <w:right w:val="single" w:sz="4" w:space="0" w:color="auto"/>
            </w:tcBorders>
            <w:noWrap/>
            <w:vAlign w:val="center"/>
          </w:tcPr>
          <w:p w:rsidR="00804E1B" w:rsidRPr="00102117" w:rsidRDefault="00804E1B">
            <w:pPr>
              <w:spacing w:line="276" w:lineRule="auto"/>
              <w:rPr>
                <w:rFonts w:ascii="Times New Roman" w:hAnsi="Times New Roman" w:cs="Times New Roman"/>
                <w:sz w:val="20"/>
                <w:szCs w:val="20"/>
                <w:lang w:eastAsia="en-US"/>
              </w:rPr>
            </w:pPr>
          </w:p>
        </w:tc>
        <w:tc>
          <w:tcPr>
            <w:tcW w:w="470" w:type="pct"/>
            <w:tcBorders>
              <w:top w:val="nil"/>
              <w:left w:val="nil"/>
              <w:bottom w:val="single" w:sz="4" w:space="0" w:color="auto"/>
              <w:right w:val="single" w:sz="4" w:space="0" w:color="auto"/>
            </w:tcBorders>
            <w:noWrap/>
            <w:vAlign w:val="center"/>
          </w:tcPr>
          <w:p w:rsidR="00804E1B" w:rsidRPr="00102117" w:rsidRDefault="00804E1B">
            <w:pPr>
              <w:spacing w:line="276" w:lineRule="auto"/>
              <w:rPr>
                <w:rFonts w:ascii="Times New Roman" w:hAnsi="Times New Roman" w:cs="Times New Roman"/>
                <w:sz w:val="20"/>
                <w:szCs w:val="20"/>
                <w:lang w:eastAsia="en-US"/>
              </w:rPr>
            </w:pPr>
          </w:p>
        </w:tc>
      </w:tr>
      <w:tr w:rsidR="00804E1B" w:rsidRPr="00102117" w:rsidTr="0004252A">
        <w:trPr>
          <w:trHeight w:val="330"/>
        </w:trPr>
        <w:tc>
          <w:tcPr>
            <w:tcW w:w="1647" w:type="pct"/>
            <w:gridSpan w:val="3"/>
            <w:tcBorders>
              <w:top w:val="single" w:sz="4" w:space="0" w:color="auto"/>
              <w:left w:val="single" w:sz="4" w:space="0" w:color="auto"/>
              <w:bottom w:val="single" w:sz="4" w:space="0" w:color="auto"/>
              <w:right w:val="single" w:sz="4" w:space="0" w:color="000000"/>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Обороты за период</w:t>
            </w:r>
          </w:p>
        </w:tc>
        <w:tc>
          <w:tcPr>
            <w:tcW w:w="436" w:type="pct"/>
            <w:tcBorders>
              <w:top w:val="nil"/>
              <w:left w:val="nil"/>
              <w:bottom w:val="single" w:sz="4" w:space="0" w:color="auto"/>
              <w:right w:val="single" w:sz="4" w:space="0" w:color="auto"/>
            </w:tcBorders>
            <w:noWrap/>
            <w:vAlign w:val="bottom"/>
          </w:tcPr>
          <w:p w:rsidR="00804E1B" w:rsidRPr="00102117" w:rsidRDefault="00804E1B">
            <w:pPr>
              <w:spacing w:line="276" w:lineRule="auto"/>
              <w:jc w:val="right"/>
              <w:rPr>
                <w:rFonts w:ascii="Times New Roman" w:hAnsi="Times New Roman" w:cs="Times New Roman"/>
                <w:bCs/>
                <w:sz w:val="20"/>
                <w:szCs w:val="20"/>
                <w:lang w:eastAsia="en-US"/>
              </w:rPr>
            </w:pPr>
          </w:p>
        </w:tc>
        <w:tc>
          <w:tcPr>
            <w:tcW w:w="392" w:type="pct"/>
            <w:tcBorders>
              <w:top w:val="nil"/>
              <w:left w:val="nil"/>
              <w:bottom w:val="single" w:sz="4" w:space="0" w:color="auto"/>
              <w:right w:val="single" w:sz="4" w:space="0" w:color="auto"/>
            </w:tcBorders>
            <w:noWrap/>
            <w:vAlign w:val="bottom"/>
          </w:tcPr>
          <w:p w:rsidR="00804E1B" w:rsidRPr="00102117" w:rsidRDefault="00804E1B">
            <w:pPr>
              <w:spacing w:line="276" w:lineRule="auto"/>
              <w:jc w:val="right"/>
              <w:rPr>
                <w:rFonts w:ascii="Times New Roman" w:hAnsi="Times New Roman" w:cs="Times New Roman"/>
                <w:bCs/>
                <w:sz w:val="20"/>
                <w:szCs w:val="20"/>
                <w:lang w:eastAsia="en-US"/>
              </w:rPr>
            </w:pPr>
          </w:p>
        </w:tc>
        <w:tc>
          <w:tcPr>
            <w:tcW w:w="1617" w:type="pct"/>
            <w:gridSpan w:val="3"/>
            <w:tcBorders>
              <w:top w:val="single" w:sz="4" w:space="0" w:color="auto"/>
              <w:left w:val="single" w:sz="4" w:space="0" w:color="auto"/>
              <w:bottom w:val="single" w:sz="4" w:space="0" w:color="auto"/>
              <w:right w:val="single" w:sz="4" w:space="0" w:color="000000"/>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Обороты за период</w:t>
            </w:r>
          </w:p>
        </w:tc>
        <w:tc>
          <w:tcPr>
            <w:tcW w:w="438" w:type="pct"/>
            <w:tcBorders>
              <w:top w:val="nil"/>
              <w:left w:val="nil"/>
              <w:bottom w:val="single" w:sz="4" w:space="0" w:color="auto"/>
              <w:right w:val="single" w:sz="4" w:space="0" w:color="auto"/>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470"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r>
      <w:tr w:rsidR="00804E1B" w:rsidRPr="00102117" w:rsidTr="0004252A">
        <w:trPr>
          <w:trHeight w:val="237"/>
        </w:trPr>
        <w:tc>
          <w:tcPr>
            <w:tcW w:w="1647" w:type="pct"/>
            <w:gridSpan w:val="3"/>
            <w:tcBorders>
              <w:top w:val="single" w:sz="4" w:space="0" w:color="auto"/>
              <w:left w:val="single" w:sz="4" w:space="0" w:color="auto"/>
              <w:bottom w:val="single" w:sz="4" w:space="0" w:color="auto"/>
              <w:right w:val="single" w:sz="4" w:space="0" w:color="000000"/>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Сальдо конечное</w:t>
            </w:r>
          </w:p>
        </w:tc>
        <w:tc>
          <w:tcPr>
            <w:tcW w:w="436"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right"/>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392"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jc w:val="right"/>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1617" w:type="pct"/>
            <w:gridSpan w:val="3"/>
            <w:tcBorders>
              <w:top w:val="single" w:sz="4" w:space="0" w:color="auto"/>
              <w:left w:val="single" w:sz="4" w:space="0" w:color="auto"/>
              <w:bottom w:val="single" w:sz="4" w:space="0" w:color="auto"/>
              <w:right w:val="single" w:sz="4" w:space="0" w:color="000000"/>
            </w:tcBorders>
            <w:noWrap/>
            <w:vAlign w:val="bottom"/>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Сальдо конечное</w:t>
            </w:r>
          </w:p>
        </w:tc>
        <w:tc>
          <w:tcPr>
            <w:tcW w:w="438"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c>
          <w:tcPr>
            <w:tcW w:w="470" w:type="pct"/>
            <w:tcBorders>
              <w:top w:val="nil"/>
              <w:left w:val="nil"/>
              <w:bottom w:val="single" w:sz="4" w:space="0" w:color="auto"/>
              <w:right w:val="single" w:sz="4" w:space="0" w:color="auto"/>
            </w:tcBorders>
            <w:noWrap/>
            <w:vAlign w:val="center"/>
            <w:hideMark/>
          </w:tcPr>
          <w:p w:rsidR="00804E1B" w:rsidRPr="00102117" w:rsidRDefault="00804E1B">
            <w:pPr>
              <w:spacing w:line="276" w:lineRule="auto"/>
              <w:rPr>
                <w:rFonts w:ascii="Times New Roman" w:hAnsi="Times New Roman" w:cs="Times New Roman"/>
                <w:bCs/>
                <w:sz w:val="20"/>
                <w:szCs w:val="20"/>
                <w:lang w:eastAsia="en-US"/>
              </w:rPr>
            </w:pPr>
            <w:r w:rsidRPr="00102117">
              <w:rPr>
                <w:rFonts w:ascii="Times New Roman" w:hAnsi="Times New Roman" w:cs="Times New Roman"/>
                <w:bCs/>
                <w:sz w:val="20"/>
                <w:szCs w:val="20"/>
                <w:lang w:eastAsia="en-US"/>
              </w:rPr>
              <w:t> </w:t>
            </w: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5216"/>
      </w:tblGrid>
      <w:tr w:rsidR="00804E1B" w:rsidRPr="00102117" w:rsidTr="00804E1B">
        <w:tc>
          <w:tcPr>
            <w:tcW w:w="5772"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От</w:t>
            </w:r>
          </w:p>
        </w:tc>
        <w:tc>
          <w:tcPr>
            <w:tcW w:w="5216"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От</w:t>
            </w:r>
          </w:p>
        </w:tc>
      </w:tr>
      <w:tr w:rsidR="00804E1B" w:rsidRPr="00102117" w:rsidTr="00804E1B">
        <w:tc>
          <w:tcPr>
            <w:tcW w:w="5772"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______________________________________________________</w:t>
            </w:r>
          </w:p>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sz w:val="20"/>
                <w:szCs w:val="20"/>
                <w:lang w:eastAsia="en-US"/>
              </w:rPr>
              <w:t>(наименование учреждения)</w:t>
            </w:r>
          </w:p>
        </w:tc>
        <w:tc>
          <w:tcPr>
            <w:tcW w:w="5216"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__________________________________________________</w:t>
            </w:r>
          </w:p>
        </w:tc>
      </w:tr>
    </w:tbl>
    <w:p w:rsidR="00804E1B" w:rsidRPr="00102117" w:rsidRDefault="00804E1B" w:rsidP="00804E1B">
      <w:pPr>
        <w:rPr>
          <w:rFonts w:ascii="Times New Roman" w:hAnsi="Times New Roman" w:cs="Times New Roman"/>
          <w:kern w:val="28"/>
          <w:sz w:val="20"/>
          <w:szCs w:val="20"/>
        </w:rPr>
      </w:pPr>
    </w:p>
    <w:tbl>
      <w:tblPr>
        <w:tblStyle w:val="a9"/>
        <w:tblW w:w="10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36"/>
        <w:gridCol w:w="1053"/>
        <w:gridCol w:w="236"/>
        <w:gridCol w:w="1644"/>
        <w:gridCol w:w="269"/>
        <w:gridCol w:w="2108"/>
        <w:gridCol w:w="236"/>
        <w:gridCol w:w="1053"/>
        <w:gridCol w:w="236"/>
        <w:gridCol w:w="1822"/>
      </w:tblGrid>
      <w:tr w:rsidR="00804E1B" w:rsidRPr="00102117" w:rsidTr="00804E1B">
        <w:tc>
          <w:tcPr>
            <w:tcW w:w="2093"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Руководитель Учреждения</w:t>
            </w:r>
          </w:p>
        </w:tc>
        <w:tc>
          <w:tcPr>
            <w:tcW w:w="236" w:type="dxa"/>
          </w:tcPr>
          <w:p w:rsidR="00804E1B" w:rsidRPr="00102117" w:rsidRDefault="00804E1B">
            <w:pPr>
              <w:rPr>
                <w:rFonts w:ascii="Times New Roman" w:hAnsi="Times New Roman" w:cs="Times New Roman"/>
                <w:kern w:val="28"/>
                <w:sz w:val="20"/>
                <w:szCs w:val="20"/>
                <w:lang w:val="en-US" w:eastAsia="en-US"/>
              </w:rPr>
            </w:pPr>
          </w:p>
        </w:tc>
        <w:tc>
          <w:tcPr>
            <w:tcW w:w="1049"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val="en-US"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645"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69" w:type="dxa"/>
          </w:tcPr>
          <w:p w:rsidR="00804E1B" w:rsidRPr="00102117" w:rsidRDefault="00804E1B">
            <w:pPr>
              <w:rPr>
                <w:rFonts w:ascii="Times New Roman" w:hAnsi="Times New Roman" w:cs="Times New Roman"/>
                <w:kern w:val="28"/>
                <w:sz w:val="20"/>
                <w:szCs w:val="20"/>
                <w:lang w:eastAsia="en-US"/>
              </w:rPr>
            </w:pPr>
          </w:p>
        </w:tc>
        <w:tc>
          <w:tcPr>
            <w:tcW w:w="2111"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Руководитель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050"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823"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r>
      <w:tr w:rsidR="00804E1B" w:rsidRPr="00102117" w:rsidTr="00804E1B">
        <w:tc>
          <w:tcPr>
            <w:tcW w:w="2093"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49"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(подпись)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645"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(расшифровка)</w:t>
            </w:r>
          </w:p>
        </w:tc>
        <w:tc>
          <w:tcPr>
            <w:tcW w:w="269" w:type="dxa"/>
          </w:tcPr>
          <w:p w:rsidR="00804E1B" w:rsidRPr="00102117" w:rsidRDefault="00804E1B">
            <w:pPr>
              <w:rPr>
                <w:rFonts w:ascii="Times New Roman" w:hAnsi="Times New Roman" w:cs="Times New Roman"/>
                <w:kern w:val="28"/>
                <w:sz w:val="20"/>
                <w:szCs w:val="20"/>
                <w:lang w:eastAsia="en-US"/>
              </w:rPr>
            </w:pPr>
          </w:p>
        </w:tc>
        <w:tc>
          <w:tcPr>
            <w:tcW w:w="2111"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50"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(подпись)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823"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(расшифровка)</w:t>
            </w:r>
          </w:p>
        </w:tc>
      </w:tr>
      <w:tr w:rsidR="00804E1B" w:rsidRPr="00102117" w:rsidTr="00804E1B">
        <w:tc>
          <w:tcPr>
            <w:tcW w:w="2093"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Главный бухгалтер</w:t>
            </w:r>
          </w:p>
        </w:tc>
        <w:tc>
          <w:tcPr>
            <w:tcW w:w="236" w:type="dxa"/>
          </w:tcPr>
          <w:p w:rsidR="00804E1B" w:rsidRPr="00102117" w:rsidRDefault="00804E1B">
            <w:pPr>
              <w:rPr>
                <w:rFonts w:ascii="Times New Roman" w:hAnsi="Times New Roman" w:cs="Times New Roman"/>
                <w:kern w:val="28"/>
                <w:sz w:val="20"/>
                <w:szCs w:val="20"/>
                <w:lang w:eastAsia="en-US"/>
              </w:rPr>
            </w:pPr>
          </w:p>
        </w:tc>
        <w:tc>
          <w:tcPr>
            <w:tcW w:w="1049"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645"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69" w:type="dxa"/>
          </w:tcPr>
          <w:p w:rsidR="00804E1B" w:rsidRPr="00102117" w:rsidRDefault="00804E1B">
            <w:pPr>
              <w:rPr>
                <w:rFonts w:ascii="Times New Roman" w:hAnsi="Times New Roman" w:cs="Times New Roman"/>
                <w:kern w:val="28"/>
                <w:sz w:val="20"/>
                <w:szCs w:val="20"/>
                <w:lang w:eastAsia="en-US"/>
              </w:rPr>
            </w:pPr>
          </w:p>
        </w:tc>
        <w:tc>
          <w:tcPr>
            <w:tcW w:w="2111"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Главный бухгалтер</w:t>
            </w:r>
          </w:p>
        </w:tc>
        <w:tc>
          <w:tcPr>
            <w:tcW w:w="236" w:type="dxa"/>
          </w:tcPr>
          <w:p w:rsidR="00804E1B" w:rsidRPr="00102117" w:rsidRDefault="00804E1B">
            <w:pPr>
              <w:rPr>
                <w:rFonts w:ascii="Times New Roman" w:hAnsi="Times New Roman" w:cs="Times New Roman"/>
                <w:kern w:val="28"/>
                <w:sz w:val="20"/>
                <w:szCs w:val="20"/>
                <w:lang w:eastAsia="en-US"/>
              </w:rPr>
            </w:pPr>
          </w:p>
        </w:tc>
        <w:tc>
          <w:tcPr>
            <w:tcW w:w="1050"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823"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r>
      <w:tr w:rsidR="00804E1B" w:rsidRPr="00102117" w:rsidTr="00804E1B">
        <w:tc>
          <w:tcPr>
            <w:tcW w:w="2093"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49"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(подпись)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645"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(расшифровка)</w:t>
            </w:r>
          </w:p>
        </w:tc>
        <w:tc>
          <w:tcPr>
            <w:tcW w:w="269" w:type="dxa"/>
          </w:tcPr>
          <w:p w:rsidR="00804E1B" w:rsidRPr="00102117" w:rsidRDefault="00804E1B">
            <w:pPr>
              <w:rPr>
                <w:rFonts w:ascii="Times New Roman" w:hAnsi="Times New Roman" w:cs="Times New Roman"/>
                <w:kern w:val="28"/>
                <w:sz w:val="20"/>
                <w:szCs w:val="20"/>
                <w:lang w:eastAsia="en-US"/>
              </w:rPr>
            </w:pPr>
          </w:p>
        </w:tc>
        <w:tc>
          <w:tcPr>
            <w:tcW w:w="2111"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50"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(подпись)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823"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(расшифровка)</w:t>
            </w:r>
          </w:p>
        </w:tc>
      </w:tr>
    </w:tbl>
    <w:p w:rsidR="00804E1B" w:rsidRPr="00102117" w:rsidRDefault="00804E1B" w:rsidP="00804E1B">
      <w:pPr>
        <w:rPr>
          <w:rFonts w:ascii="Times New Roman" w:hAnsi="Times New Roman" w:cs="Times New Roman"/>
          <w:kern w:val="28"/>
          <w:sz w:val="20"/>
          <w:szCs w:val="20"/>
        </w:rPr>
      </w:pPr>
    </w:p>
    <w:tbl>
      <w:tblPr>
        <w:tblStyle w:val="a9"/>
        <w:tblW w:w="10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36"/>
        <w:gridCol w:w="1053"/>
        <w:gridCol w:w="236"/>
        <w:gridCol w:w="1645"/>
        <w:gridCol w:w="269"/>
        <w:gridCol w:w="2110"/>
        <w:gridCol w:w="236"/>
        <w:gridCol w:w="1049"/>
        <w:gridCol w:w="236"/>
        <w:gridCol w:w="1822"/>
      </w:tblGrid>
      <w:tr w:rsidR="00804E1B" w:rsidRPr="00102117" w:rsidTr="00804E1B">
        <w:tc>
          <w:tcPr>
            <w:tcW w:w="2093" w:type="dxa"/>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Исполнитель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049"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645" w:type="dxa"/>
            <w:tcBorders>
              <w:top w:val="nil"/>
              <w:left w:val="nil"/>
              <w:bottom w:val="single" w:sz="4" w:space="0" w:color="auto"/>
              <w:right w:val="nil"/>
            </w:tcBorders>
          </w:tcPr>
          <w:p w:rsidR="00804E1B" w:rsidRPr="00102117" w:rsidRDefault="00804E1B">
            <w:pPr>
              <w:rPr>
                <w:rFonts w:ascii="Times New Roman" w:hAnsi="Times New Roman" w:cs="Times New Roman"/>
                <w:kern w:val="28"/>
                <w:sz w:val="20"/>
                <w:szCs w:val="20"/>
                <w:lang w:eastAsia="en-US"/>
              </w:rPr>
            </w:pPr>
          </w:p>
        </w:tc>
        <w:tc>
          <w:tcPr>
            <w:tcW w:w="269" w:type="dxa"/>
          </w:tcPr>
          <w:p w:rsidR="00804E1B" w:rsidRPr="00102117" w:rsidRDefault="00804E1B">
            <w:pPr>
              <w:rPr>
                <w:rFonts w:ascii="Times New Roman" w:hAnsi="Times New Roman" w:cs="Times New Roman"/>
                <w:kern w:val="28"/>
                <w:sz w:val="20"/>
                <w:szCs w:val="20"/>
                <w:lang w:eastAsia="en-US"/>
              </w:rPr>
            </w:pPr>
          </w:p>
        </w:tc>
        <w:tc>
          <w:tcPr>
            <w:tcW w:w="2111"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50"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823" w:type="dxa"/>
          </w:tcPr>
          <w:p w:rsidR="00804E1B" w:rsidRPr="00102117" w:rsidRDefault="00804E1B">
            <w:pPr>
              <w:rPr>
                <w:rFonts w:ascii="Times New Roman" w:hAnsi="Times New Roman" w:cs="Times New Roman"/>
                <w:kern w:val="28"/>
                <w:sz w:val="20"/>
                <w:szCs w:val="20"/>
                <w:lang w:eastAsia="en-US"/>
              </w:rPr>
            </w:pPr>
          </w:p>
        </w:tc>
      </w:tr>
      <w:tr w:rsidR="00804E1B" w:rsidRPr="00102117" w:rsidTr="00804E1B">
        <w:tc>
          <w:tcPr>
            <w:tcW w:w="2093"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49"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(подпись)</w:t>
            </w:r>
          </w:p>
        </w:tc>
        <w:tc>
          <w:tcPr>
            <w:tcW w:w="236" w:type="dxa"/>
          </w:tcPr>
          <w:p w:rsidR="00804E1B" w:rsidRPr="00102117" w:rsidRDefault="00804E1B">
            <w:pPr>
              <w:rPr>
                <w:rFonts w:ascii="Times New Roman" w:hAnsi="Times New Roman" w:cs="Times New Roman"/>
                <w:kern w:val="28"/>
                <w:sz w:val="20"/>
                <w:szCs w:val="20"/>
                <w:lang w:eastAsia="en-US"/>
              </w:rPr>
            </w:pPr>
          </w:p>
        </w:tc>
        <w:tc>
          <w:tcPr>
            <w:tcW w:w="1645" w:type="dxa"/>
            <w:tcBorders>
              <w:top w:val="single" w:sz="4" w:space="0" w:color="auto"/>
              <w:left w:val="nil"/>
              <w:bottom w:val="nil"/>
              <w:right w:val="nil"/>
            </w:tcBorders>
            <w:hideMark/>
          </w:tcPr>
          <w:p w:rsidR="00804E1B" w:rsidRPr="00102117" w:rsidRDefault="00804E1B">
            <w:pPr>
              <w:rPr>
                <w:rFonts w:ascii="Times New Roman" w:hAnsi="Times New Roman" w:cs="Times New Roman"/>
                <w:kern w:val="28"/>
                <w:sz w:val="20"/>
                <w:szCs w:val="20"/>
                <w:lang w:eastAsia="en-US"/>
              </w:rPr>
            </w:pPr>
            <w:r w:rsidRPr="00102117">
              <w:rPr>
                <w:rFonts w:ascii="Times New Roman" w:hAnsi="Times New Roman" w:cs="Times New Roman"/>
                <w:kern w:val="28"/>
                <w:sz w:val="20"/>
                <w:szCs w:val="20"/>
                <w:lang w:eastAsia="en-US"/>
              </w:rPr>
              <w:t>(расшифровка)</w:t>
            </w:r>
          </w:p>
        </w:tc>
        <w:tc>
          <w:tcPr>
            <w:tcW w:w="269" w:type="dxa"/>
          </w:tcPr>
          <w:p w:rsidR="00804E1B" w:rsidRPr="00102117" w:rsidRDefault="00804E1B">
            <w:pPr>
              <w:rPr>
                <w:rFonts w:ascii="Times New Roman" w:hAnsi="Times New Roman" w:cs="Times New Roman"/>
                <w:kern w:val="28"/>
                <w:sz w:val="20"/>
                <w:szCs w:val="20"/>
                <w:lang w:eastAsia="en-US"/>
              </w:rPr>
            </w:pPr>
          </w:p>
        </w:tc>
        <w:tc>
          <w:tcPr>
            <w:tcW w:w="2111"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050" w:type="dxa"/>
          </w:tcPr>
          <w:p w:rsidR="00804E1B" w:rsidRPr="00102117" w:rsidRDefault="00804E1B">
            <w:pPr>
              <w:rPr>
                <w:rFonts w:ascii="Times New Roman" w:hAnsi="Times New Roman" w:cs="Times New Roman"/>
                <w:kern w:val="28"/>
                <w:sz w:val="20"/>
                <w:szCs w:val="20"/>
                <w:lang w:eastAsia="en-US"/>
              </w:rPr>
            </w:pPr>
          </w:p>
        </w:tc>
        <w:tc>
          <w:tcPr>
            <w:tcW w:w="236" w:type="dxa"/>
          </w:tcPr>
          <w:p w:rsidR="00804E1B" w:rsidRPr="00102117" w:rsidRDefault="00804E1B">
            <w:pPr>
              <w:rPr>
                <w:rFonts w:ascii="Times New Roman" w:hAnsi="Times New Roman" w:cs="Times New Roman"/>
                <w:kern w:val="28"/>
                <w:sz w:val="20"/>
                <w:szCs w:val="20"/>
                <w:lang w:eastAsia="en-US"/>
              </w:rPr>
            </w:pPr>
          </w:p>
        </w:tc>
        <w:tc>
          <w:tcPr>
            <w:tcW w:w="1823" w:type="dxa"/>
          </w:tcPr>
          <w:p w:rsidR="00804E1B" w:rsidRPr="00102117" w:rsidRDefault="00804E1B">
            <w:pPr>
              <w:rPr>
                <w:rFonts w:ascii="Times New Roman" w:hAnsi="Times New Roman" w:cs="Times New Roman"/>
                <w:kern w:val="28"/>
                <w:sz w:val="20"/>
                <w:szCs w:val="20"/>
                <w:lang w:eastAsia="en-US"/>
              </w:rPr>
            </w:pPr>
          </w:p>
        </w:tc>
      </w:tr>
    </w:tbl>
    <w:p w:rsidR="00102117" w:rsidRDefault="00102117" w:rsidP="00102117">
      <w:pPr>
        <w:pStyle w:val="1"/>
        <w:rPr>
          <w:rFonts w:ascii="Times New Roman" w:hAnsi="Times New Roman"/>
          <w:b w:val="0"/>
          <w:i/>
          <w:color w:val="A6A6A6" w:themeColor="background1" w:themeShade="A6"/>
          <w:kern w:val="28"/>
        </w:rPr>
        <w:sectPr w:rsidR="00102117" w:rsidSect="00102117">
          <w:pgSz w:w="16838" w:h="11906" w:orient="landscape"/>
          <w:pgMar w:top="1701" w:right="567" w:bottom="992" w:left="1134" w:header="709" w:footer="709" w:gutter="0"/>
          <w:cols w:space="720"/>
        </w:sectPr>
      </w:pPr>
      <w:bookmarkStart w:id="48" w:name="_Toc146529753"/>
    </w:p>
    <w:tbl>
      <w:tblPr>
        <w:tblStyle w:val="a9"/>
        <w:tblW w:w="1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260"/>
        <w:gridCol w:w="567"/>
        <w:gridCol w:w="1843"/>
        <w:gridCol w:w="2977"/>
        <w:gridCol w:w="1134"/>
        <w:gridCol w:w="2409"/>
        <w:gridCol w:w="1468"/>
      </w:tblGrid>
      <w:tr w:rsidR="00804E1B" w:rsidRPr="00102117" w:rsidTr="00804E1B">
        <w:trPr>
          <w:gridAfter w:val="3"/>
          <w:wAfter w:w="5011" w:type="dxa"/>
        </w:trPr>
        <w:tc>
          <w:tcPr>
            <w:tcW w:w="4786" w:type="dxa"/>
            <w:gridSpan w:val="2"/>
            <w:hideMark/>
          </w:tcPr>
          <w:bookmarkEnd w:id="48"/>
          <w:p w:rsidR="00804E1B" w:rsidRPr="00102117" w:rsidRDefault="00804E1B">
            <w:pPr>
              <w:rPr>
                <w:rFonts w:ascii="Times New Roman" w:hAnsi="Times New Roman" w:cs="Times New Roman"/>
                <w:sz w:val="20"/>
                <w:szCs w:val="20"/>
                <w:lang w:eastAsia="en-US"/>
              </w:rPr>
            </w:pPr>
            <w:r w:rsidRPr="00102117">
              <w:rPr>
                <w:rFonts w:ascii="Times New Roman" w:hAnsi="Times New Roman" w:cs="Times New Roman"/>
                <w:sz w:val="20"/>
                <w:szCs w:val="20"/>
                <w:lang w:eastAsia="en-US"/>
              </w:rPr>
              <w:lastRenderedPageBreak/>
              <w:t>Учреждение</w:t>
            </w:r>
          </w:p>
        </w:tc>
        <w:tc>
          <w:tcPr>
            <w:tcW w:w="567" w:type="dxa"/>
          </w:tcPr>
          <w:p w:rsidR="00804E1B" w:rsidRPr="00102117" w:rsidRDefault="00804E1B">
            <w:pPr>
              <w:rPr>
                <w:rFonts w:ascii="Times New Roman" w:hAnsi="Times New Roman" w:cs="Times New Roman"/>
                <w:b/>
                <w:sz w:val="20"/>
                <w:szCs w:val="20"/>
                <w:lang w:eastAsia="en-US"/>
              </w:rPr>
            </w:pPr>
          </w:p>
        </w:tc>
        <w:tc>
          <w:tcPr>
            <w:tcW w:w="4820" w:type="dxa"/>
            <w:gridSpan w:val="2"/>
          </w:tcPr>
          <w:p w:rsidR="00804E1B" w:rsidRPr="00102117" w:rsidRDefault="00804E1B">
            <w:pPr>
              <w:rPr>
                <w:rFonts w:ascii="Times New Roman" w:hAnsi="Times New Roman" w:cs="Times New Roman"/>
                <w:sz w:val="20"/>
                <w:szCs w:val="20"/>
                <w:lang w:eastAsia="en-US"/>
              </w:rPr>
            </w:pPr>
          </w:p>
        </w:tc>
      </w:tr>
      <w:tr w:rsidR="00804E1B" w:rsidRPr="00102117" w:rsidTr="00804E1B">
        <w:trPr>
          <w:gridAfter w:val="3"/>
          <w:wAfter w:w="5011" w:type="dxa"/>
        </w:trPr>
        <w:tc>
          <w:tcPr>
            <w:tcW w:w="4786" w:type="dxa"/>
            <w:gridSpan w:val="2"/>
            <w:tcBorders>
              <w:top w:val="nil"/>
              <w:left w:val="nil"/>
              <w:bottom w:val="single" w:sz="4" w:space="0" w:color="auto"/>
              <w:right w:val="nil"/>
            </w:tcBorders>
          </w:tcPr>
          <w:p w:rsidR="00804E1B" w:rsidRPr="00102117" w:rsidRDefault="00804E1B">
            <w:pPr>
              <w:rPr>
                <w:rFonts w:ascii="Times New Roman" w:hAnsi="Times New Roman" w:cs="Times New Roman"/>
                <w:sz w:val="20"/>
                <w:szCs w:val="20"/>
                <w:lang w:eastAsia="en-US"/>
              </w:rPr>
            </w:pPr>
          </w:p>
        </w:tc>
        <w:tc>
          <w:tcPr>
            <w:tcW w:w="567" w:type="dxa"/>
          </w:tcPr>
          <w:p w:rsidR="00804E1B" w:rsidRPr="00102117" w:rsidRDefault="00804E1B">
            <w:pPr>
              <w:rPr>
                <w:rFonts w:ascii="Times New Roman" w:hAnsi="Times New Roman" w:cs="Times New Roman"/>
                <w:sz w:val="20"/>
                <w:szCs w:val="20"/>
                <w:lang w:eastAsia="en-US"/>
              </w:rPr>
            </w:pPr>
          </w:p>
        </w:tc>
        <w:tc>
          <w:tcPr>
            <w:tcW w:w="4820" w:type="dxa"/>
            <w:gridSpan w:val="2"/>
          </w:tcPr>
          <w:p w:rsidR="00804E1B" w:rsidRPr="00102117" w:rsidRDefault="00804E1B">
            <w:pPr>
              <w:rPr>
                <w:rFonts w:ascii="Times New Roman" w:hAnsi="Times New Roman" w:cs="Times New Roman"/>
                <w:sz w:val="20"/>
                <w:szCs w:val="20"/>
                <w:lang w:eastAsia="en-US"/>
              </w:rPr>
            </w:pPr>
          </w:p>
        </w:tc>
      </w:tr>
      <w:tr w:rsidR="00804E1B" w:rsidRPr="00102117" w:rsidTr="00804E1B">
        <w:trPr>
          <w:gridAfter w:val="3"/>
          <w:wAfter w:w="5011" w:type="dxa"/>
        </w:trPr>
        <w:tc>
          <w:tcPr>
            <w:tcW w:w="4786" w:type="dxa"/>
            <w:gridSpan w:val="2"/>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bCs/>
                <w:sz w:val="20"/>
                <w:szCs w:val="20"/>
                <w:lang w:eastAsia="en-US"/>
              </w:rPr>
              <w:t>(наименование</w:t>
            </w:r>
            <w:r w:rsidRPr="00102117">
              <w:rPr>
                <w:rFonts w:ascii="Times New Roman" w:hAnsi="Times New Roman" w:cs="Times New Roman"/>
                <w:bCs/>
                <w:color w:val="808080" w:themeColor="background1" w:themeShade="80"/>
                <w:sz w:val="20"/>
                <w:szCs w:val="20"/>
                <w:lang w:eastAsia="en-US"/>
              </w:rPr>
              <w:t>)</w:t>
            </w:r>
          </w:p>
        </w:tc>
        <w:tc>
          <w:tcPr>
            <w:tcW w:w="567" w:type="dxa"/>
          </w:tcPr>
          <w:p w:rsidR="00804E1B" w:rsidRPr="00102117" w:rsidRDefault="00804E1B">
            <w:pPr>
              <w:rPr>
                <w:rFonts w:ascii="Times New Roman" w:hAnsi="Times New Roman" w:cs="Times New Roman"/>
                <w:sz w:val="20"/>
                <w:szCs w:val="20"/>
                <w:lang w:eastAsia="en-US"/>
              </w:rPr>
            </w:pPr>
          </w:p>
        </w:tc>
        <w:tc>
          <w:tcPr>
            <w:tcW w:w="4820" w:type="dxa"/>
            <w:gridSpan w:val="2"/>
          </w:tcPr>
          <w:p w:rsidR="00804E1B" w:rsidRPr="00102117" w:rsidRDefault="00804E1B">
            <w:pPr>
              <w:rPr>
                <w:rFonts w:ascii="Times New Roman" w:hAnsi="Times New Roman" w:cs="Times New Roman"/>
                <w:sz w:val="20"/>
                <w:szCs w:val="20"/>
                <w:lang w:eastAsia="en-US"/>
              </w:rPr>
            </w:pPr>
          </w:p>
        </w:tc>
      </w:tr>
      <w:tr w:rsidR="00804E1B" w:rsidRPr="00102117" w:rsidTr="00804E1B">
        <w:trPr>
          <w:gridAfter w:val="3"/>
          <w:wAfter w:w="5011" w:type="dxa"/>
        </w:trPr>
        <w:tc>
          <w:tcPr>
            <w:tcW w:w="4786" w:type="dxa"/>
            <w:gridSpan w:val="2"/>
            <w:hideMark/>
          </w:tcPr>
          <w:p w:rsidR="00804E1B" w:rsidRPr="00102117" w:rsidRDefault="00804E1B">
            <w:pP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Структурное подразделение</w:t>
            </w:r>
          </w:p>
        </w:tc>
        <w:tc>
          <w:tcPr>
            <w:tcW w:w="567" w:type="dxa"/>
          </w:tcPr>
          <w:p w:rsidR="00804E1B" w:rsidRPr="00102117" w:rsidRDefault="00804E1B">
            <w:pPr>
              <w:rPr>
                <w:rFonts w:ascii="Times New Roman" w:hAnsi="Times New Roman" w:cs="Times New Roman"/>
                <w:sz w:val="20"/>
                <w:szCs w:val="20"/>
                <w:lang w:eastAsia="en-US"/>
              </w:rPr>
            </w:pPr>
          </w:p>
        </w:tc>
        <w:tc>
          <w:tcPr>
            <w:tcW w:w="4820" w:type="dxa"/>
            <w:gridSpan w:val="2"/>
          </w:tcPr>
          <w:p w:rsidR="00804E1B" w:rsidRPr="00102117" w:rsidRDefault="00804E1B">
            <w:pPr>
              <w:jc w:val="center"/>
              <w:rPr>
                <w:rFonts w:ascii="Times New Roman" w:hAnsi="Times New Roman" w:cs="Times New Roman"/>
                <w:sz w:val="20"/>
                <w:szCs w:val="20"/>
                <w:lang w:eastAsia="en-US"/>
              </w:rPr>
            </w:pPr>
          </w:p>
        </w:tc>
      </w:tr>
      <w:tr w:rsidR="00804E1B" w:rsidRPr="00102117" w:rsidTr="00804E1B">
        <w:trPr>
          <w:gridAfter w:val="3"/>
          <w:wAfter w:w="5011" w:type="dxa"/>
        </w:trPr>
        <w:tc>
          <w:tcPr>
            <w:tcW w:w="4786" w:type="dxa"/>
            <w:gridSpan w:val="2"/>
            <w:tcBorders>
              <w:top w:val="nil"/>
              <w:left w:val="nil"/>
              <w:bottom w:val="single" w:sz="4" w:space="0" w:color="auto"/>
              <w:right w:val="nil"/>
            </w:tcBorders>
          </w:tcPr>
          <w:p w:rsidR="00804E1B" w:rsidRPr="00102117" w:rsidRDefault="00804E1B">
            <w:pPr>
              <w:rPr>
                <w:rFonts w:ascii="Times New Roman" w:hAnsi="Times New Roman" w:cs="Times New Roman"/>
                <w:sz w:val="20"/>
                <w:szCs w:val="20"/>
                <w:lang w:eastAsia="en-US"/>
              </w:rPr>
            </w:pPr>
          </w:p>
        </w:tc>
        <w:tc>
          <w:tcPr>
            <w:tcW w:w="567" w:type="dxa"/>
          </w:tcPr>
          <w:p w:rsidR="00804E1B" w:rsidRPr="00102117" w:rsidRDefault="00804E1B">
            <w:pPr>
              <w:rPr>
                <w:rFonts w:ascii="Times New Roman" w:hAnsi="Times New Roman" w:cs="Times New Roman"/>
                <w:sz w:val="20"/>
                <w:szCs w:val="20"/>
                <w:lang w:eastAsia="en-US"/>
              </w:rPr>
            </w:pPr>
          </w:p>
        </w:tc>
        <w:tc>
          <w:tcPr>
            <w:tcW w:w="4820" w:type="dxa"/>
            <w:gridSpan w:val="2"/>
          </w:tcPr>
          <w:p w:rsidR="00804E1B" w:rsidRPr="00102117" w:rsidRDefault="00804E1B">
            <w:pPr>
              <w:rPr>
                <w:rFonts w:ascii="Times New Roman" w:hAnsi="Times New Roman" w:cs="Times New Roman"/>
                <w:sz w:val="20"/>
                <w:szCs w:val="20"/>
                <w:lang w:eastAsia="en-US"/>
              </w:rPr>
            </w:pPr>
          </w:p>
        </w:tc>
      </w:tr>
      <w:tr w:rsidR="00804E1B" w:rsidRPr="00102117" w:rsidTr="00804E1B">
        <w:trPr>
          <w:gridAfter w:val="3"/>
          <w:wAfter w:w="5011" w:type="dxa"/>
        </w:trPr>
        <w:tc>
          <w:tcPr>
            <w:tcW w:w="4786" w:type="dxa"/>
            <w:gridSpan w:val="2"/>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bCs/>
                <w:sz w:val="20"/>
                <w:szCs w:val="20"/>
                <w:lang w:eastAsia="en-US"/>
              </w:rPr>
              <w:t>(наименование</w:t>
            </w:r>
            <w:r w:rsidRPr="00102117">
              <w:rPr>
                <w:rFonts w:ascii="Times New Roman" w:hAnsi="Times New Roman" w:cs="Times New Roman"/>
                <w:bCs/>
                <w:color w:val="808080" w:themeColor="background1" w:themeShade="80"/>
                <w:sz w:val="20"/>
                <w:szCs w:val="20"/>
                <w:lang w:eastAsia="en-US"/>
              </w:rPr>
              <w:t>)</w:t>
            </w:r>
          </w:p>
        </w:tc>
        <w:tc>
          <w:tcPr>
            <w:tcW w:w="567" w:type="dxa"/>
          </w:tcPr>
          <w:p w:rsidR="00804E1B" w:rsidRPr="00102117" w:rsidRDefault="00804E1B">
            <w:pPr>
              <w:rPr>
                <w:rFonts w:ascii="Times New Roman" w:hAnsi="Times New Roman" w:cs="Times New Roman"/>
                <w:sz w:val="20"/>
                <w:szCs w:val="20"/>
                <w:lang w:eastAsia="en-US"/>
              </w:rPr>
            </w:pPr>
          </w:p>
        </w:tc>
        <w:tc>
          <w:tcPr>
            <w:tcW w:w="4820" w:type="dxa"/>
            <w:gridSpan w:val="2"/>
          </w:tcPr>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5670" w:type="dxa"/>
            <w:gridSpan w:val="3"/>
            <w:vMerge w:val="restart"/>
            <w:vAlign w:val="center"/>
            <w:hideMark/>
          </w:tcPr>
          <w:p w:rsidR="00804E1B" w:rsidRPr="00102117" w:rsidRDefault="00804E1B">
            <w:pP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Основание для проведения инвентаризации:</w:t>
            </w:r>
          </w:p>
        </w:tc>
        <w:tc>
          <w:tcPr>
            <w:tcW w:w="4111" w:type="dxa"/>
            <w:gridSpan w:val="2"/>
            <w:tcBorders>
              <w:top w:val="nil"/>
              <w:left w:val="nil"/>
              <w:bottom w:val="single" w:sz="4" w:space="0" w:color="auto"/>
              <w:right w:val="nil"/>
            </w:tcBorders>
            <w:vAlign w:val="center"/>
          </w:tcPr>
          <w:p w:rsidR="00804E1B" w:rsidRPr="00102117" w:rsidRDefault="00804E1B">
            <w:pPr>
              <w:jc w:val="center"/>
              <w:rPr>
                <w:rFonts w:ascii="Times New Roman" w:hAnsi="Times New Roman" w:cs="Times New Roman"/>
                <w:sz w:val="20"/>
                <w:szCs w:val="20"/>
                <w:lang w:eastAsia="en-US"/>
              </w:rPr>
            </w:pPr>
          </w:p>
        </w:tc>
        <w:tc>
          <w:tcPr>
            <w:tcW w:w="2409" w:type="dxa"/>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0"/>
                <w:szCs w:val="20"/>
                <w:lang w:eastAsia="en-US"/>
              </w:rPr>
            </w:pPr>
            <w:r w:rsidRPr="00102117">
              <w:rPr>
                <w:rFonts w:ascii="Times New Roman" w:hAnsi="Times New Roman" w:cs="Times New Roman"/>
                <w:sz w:val="20"/>
                <w:szCs w:val="20"/>
                <w:lang w:eastAsia="en-US"/>
              </w:rPr>
              <w:t>Номер</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0" w:type="auto"/>
            <w:gridSpan w:val="3"/>
            <w:vMerge/>
            <w:tcBorders>
              <w:top w:val="nil"/>
              <w:left w:val="nil"/>
              <w:bottom w:val="nil"/>
              <w:right w:val="nil"/>
            </w:tcBorders>
            <w:vAlign w:val="center"/>
            <w:hideMark/>
          </w:tcPr>
          <w:p w:rsidR="00804E1B" w:rsidRPr="00102117" w:rsidRDefault="00804E1B">
            <w:pPr>
              <w:rPr>
                <w:rFonts w:ascii="Times New Roman" w:hAnsi="Times New Roman" w:cs="Times New Roman"/>
                <w:sz w:val="20"/>
                <w:szCs w:val="20"/>
                <w:lang w:eastAsia="en-US"/>
              </w:rPr>
            </w:pPr>
          </w:p>
        </w:tc>
        <w:tc>
          <w:tcPr>
            <w:tcW w:w="4111" w:type="dxa"/>
            <w:gridSpan w:val="2"/>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(указывается наименование документа-основания)</w:t>
            </w:r>
          </w:p>
        </w:tc>
        <w:tc>
          <w:tcPr>
            <w:tcW w:w="2409" w:type="dxa"/>
            <w:tcBorders>
              <w:top w:val="nil"/>
              <w:left w:val="nil"/>
              <w:bottom w:val="nil"/>
              <w:right w:val="single" w:sz="4" w:space="0" w:color="auto"/>
            </w:tcBorders>
            <w:hideMark/>
          </w:tcPr>
          <w:p w:rsidR="00804E1B" w:rsidRPr="00102117" w:rsidRDefault="00804E1B">
            <w:pPr>
              <w:jc w:val="right"/>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Дата</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5670" w:type="dxa"/>
            <w:gridSpan w:val="3"/>
          </w:tcPr>
          <w:p w:rsidR="00804E1B" w:rsidRPr="00102117" w:rsidRDefault="00804E1B">
            <w:pPr>
              <w:rPr>
                <w:rFonts w:ascii="Times New Roman" w:hAnsi="Times New Roman" w:cs="Times New Roman"/>
                <w:sz w:val="20"/>
                <w:szCs w:val="20"/>
                <w:lang w:eastAsia="en-US"/>
              </w:rPr>
            </w:pPr>
          </w:p>
        </w:tc>
        <w:tc>
          <w:tcPr>
            <w:tcW w:w="6520" w:type="dxa"/>
            <w:gridSpan w:val="3"/>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Дата начала инвентаризации</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5670" w:type="dxa"/>
            <w:gridSpan w:val="3"/>
          </w:tcPr>
          <w:p w:rsidR="00804E1B" w:rsidRPr="00102117" w:rsidRDefault="00804E1B">
            <w:pPr>
              <w:rPr>
                <w:rFonts w:ascii="Times New Roman" w:hAnsi="Times New Roman" w:cs="Times New Roman"/>
                <w:sz w:val="20"/>
                <w:szCs w:val="20"/>
                <w:lang w:eastAsia="en-US"/>
              </w:rPr>
            </w:pPr>
          </w:p>
        </w:tc>
        <w:tc>
          <w:tcPr>
            <w:tcW w:w="6520" w:type="dxa"/>
            <w:gridSpan w:val="3"/>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Дата окончания инвентаризации</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5670" w:type="dxa"/>
            <w:gridSpan w:val="3"/>
          </w:tcPr>
          <w:p w:rsidR="00804E1B" w:rsidRPr="00102117" w:rsidRDefault="00804E1B">
            <w:pPr>
              <w:rPr>
                <w:rFonts w:ascii="Times New Roman" w:hAnsi="Times New Roman" w:cs="Times New Roman"/>
                <w:sz w:val="20"/>
                <w:szCs w:val="20"/>
                <w:lang w:eastAsia="en-US"/>
              </w:rPr>
            </w:pPr>
          </w:p>
        </w:tc>
        <w:tc>
          <w:tcPr>
            <w:tcW w:w="4111" w:type="dxa"/>
            <w:gridSpan w:val="2"/>
            <w:vAlign w:val="center"/>
          </w:tcPr>
          <w:p w:rsidR="00804E1B" w:rsidRPr="00102117" w:rsidRDefault="00804E1B">
            <w:pPr>
              <w:jc w:val="center"/>
              <w:rPr>
                <w:rFonts w:ascii="Times New Roman" w:hAnsi="Times New Roman" w:cs="Times New Roman"/>
                <w:sz w:val="20"/>
                <w:szCs w:val="20"/>
                <w:lang w:eastAsia="en-US"/>
              </w:rPr>
            </w:pPr>
          </w:p>
          <w:p w:rsidR="0004252A" w:rsidRPr="00102117" w:rsidRDefault="0004252A">
            <w:pPr>
              <w:jc w:val="center"/>
              <w:rPr>
                <w:rFonts w:ascii="Times New Roman" w:hAnsi="Times New Roman" w:cs="Times New Roman"/>
                <w:sz w:val="20"/>
                <w:szCs w:val="20"/>
                <w:lang w:eastAsia="en-US"/>
              </w:rPr>
            </w:pPr>
          </w:p>
        </w:tc>
        <w:tc>
          <w:tcPr>
            <w:tcW w:w="2409" w:type="dxa"/>
            <w:tcBorders>
              <w:top w:val="nil"/>
              <w:left w:val="nil"/>
              <w:bottom w:val="nil"/>
              <w:right w:val="single" w:sz="4" w:space="0" w:color="auto"/>
            </w:tcBorders>
            <w:vAlign w:val="center"/>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Вид операции</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5670" w:type="dxa"/>
            <w:gridSpan w:val="3"/>
          </w:tcPr>
          <w:p w:rsidR="00804E1B" w:rsidRPr="00102117" w:rsidRDefault="00804E1B">
            <w:pPr>
              <w:rPr>
                <w:rFonts w:ascii="Times New Roman" w:hAnsi="Times New Roman" w:cs="Times New Roman"/>
                <w:sz w:val="20"/>
                <w:szCs w:val="20"/>
                <w:lang w:eastAsia="en-US"/>
              </w:rPr>
            </w:pPr>
          </w:p>
        </w:tc>
        <w:tc>
          <w:tcPr>
            <w:tcW w:w="4111" w:type="dxa"/>
            <w:gridSpan w:val="2"/>
            <w:vAlign w:val="center"/>
          </w:tcPr>
          <w:p w:rsidR="00804E1B" w:rsidRPr="00102117" w:rsidRDefault="00804E1B">
            <w:pPr>
              <w:jc w:val="center"/>
              <w:rPr>
                <w:rFonts w:ascii="Times New Roman" w:hAnsi="Times New Roman" w:cs="Times New Roman"/>
                <w:sz w:val="20"/>
                <w:szCs w:val="20"/>
                <w:lang w:eastAsia="en-US"/>
              </w:rPr>
            </w:pPr>
          </w:p>
        </w:tc>
        <w:tc>
          <w:tcPr>
            <w:tcW w:w="2409" w:type="dxa"/>
            <w:tcBorders>
              <w:top w:val="nil"/>
              <w:left w:val="nil"/>
              <w:bottom w:val="single" w:sz="4" w:space="0" w:color="auto"/>
              <w:right w:val="nil"/>
            </w:tcBorders>
            <w:vAlign w:val="center"/>
          </w:tcPr>
          <w:p w:rsidR="00804E1B" w:rsidRPr="00102117" w:rsidRDefault="00804E1B">
            <w:pPr>
              <w:jc w:val="center"/>
              <w:rPr>
                <w:rFonts w:ascii="Times New Roman" w:hAnsi="Times New Roman" w:cs="Times New Roman"/>
                <w:sz w:val="20"/>
                <w:szCs w:val="20"/>
                <w:lang w:eastAsia="en-US"/>
              </w:rPr>
            </w:pPr>
          </w:p>
        </w:tc>
        <w:tc>
          <w:tcPr>
            <w:tcW w:w="1468" w:type="dxa"/>
            <w:tcBorders>
              <w:top w:val="nil"/>
              <w:left w:val="nil"/>
              <w:bottom w:val="single" w:sz="4" w:space="0" w:color="auto"/>
              <w:right w:val="nil"/>
            </w:tcBorders>
          </w:tcPr>
          <w:p w:rsidR="00804E1B" w:rsidRPr="00102117" w:rsidRDefault="00804E1B">
            <w:pPr>
              <w:rPr>
                <w:rFonts w:ascii="Times New Roman" w:hAnsi="Times New Roman" w:cs="Times New Roman"/>
                <w:sz w:val="20"/>
                <w:szCs w:val="20"/>
                <w:lang w:eastAsia="en-US"/>
              </w:rPr>
            </w:pPr>
          </w:p>
        </w:tc>
      </w:tr>
      <w:tr w:rsidR="00804E1B" w:rsidRPr="00102117" w:rsidTr="00804E1B">
        <w:trPr>
          <w:gridBefore w:val="1"/>
          <w:wBefore w:w="1526" w:type="dxa"/>
          <w:trHeight w:val="20"/>
        </w:trPr>
        <w:tc>
          <w:tcPr>
            <w:tcW w:w="5670" w:type="dxa"/>
            <w:gridSpan w:val="3"/>
          </w:tcPr>
          <w:p w:rsidR="00804E1B" w:rsidRPr="00102117" w:rsidRDefault="00804E1B">
            <w:pPr>
              <w:rPr>
                <w:rFonts w:ascii="Times New Roman" w:hAnsi="Times New Roman" w:cs="Times New Roman"/>
                <w:sz w:val="20"/>
                <w:szCs w:val="20"/>
                <w:lang w:eastAsia="en-US"/>
              </w:rPr>
            </w:pPr>
          </w:p>
        </w:tc>
        <w:tc>
          <w:tcPr>
            <w:tcW w:w="4111" w:type="dxa"/>
            <w:gridSpan w:val="2"/>
            <w:tcBorders>
              <w:top w:val="nil"/>
              <w:left w:val="nil"/>
              <w:bottom w:val="nil"/>
              <w:right w:val="single" w:sz="4" w:space="0" w:color="auto"/>
            </w:tcBorders>
            <w:vAlign w:val="center"/>
          </w:tcPr>
          <w:p w:rsidR="00804E1B" w:rsidRPr="00102117" w:rsidRDefault="00804E1B">
            <w:pPr>
              <w:jc w:val="center"/>
              <w:rPr>
                <w:rFonts w:ascii="Times New Roman" w:hAnsi="Times New Roman" w:cs="Times New Roman"/>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 xml:space="preserve">Номер </w:t>
            </w:r>
          </w:p>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документа</w:t>
            </w:r>
          </w:p>
        </w:tc>
        <w:tc>
          <w:tcPr>
            <w:tcW w:w="1468" w:type="dxa"/>
            <w:tcBorders>
              <w:top w:val="single" w:sz="4" w:space="0" w:color="auto"/>
              <w:left w:val="single" w:sz="4" w:space="0" w:color="auto"/>
              <w:bottom w:val="single" w:sz="4" w:space="0" w:color="auto"/>
              <w:right w:val="single" w:sz="4" w:space="0" w:color="auto"/>
            </w:tcBorders>
            <w:hideMark/>
          </w:tcPr>
          <w:p w:rsidR="00804E1B" w:rsidRPr="00102117" w:rsidRDefault="00804E1B">
            <w:pP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Дата составления</w:t>
            </w:r>
          </w:p>
        </w:tc>
      </w:tr>
      <w:tr w:rsidR="00804E1B" w:rsidRPr="00102117" w:rsidTr="00804E1B">
        <w:trPr>
          <w:gridBefore w:val="1"/>
          <w:wBefore w:w="1526" w:type="dxa"/>
          <w:trHeight w:val="92"/>
        </w:trPr>
        <w:tc>
          <w:tcPr>
            <w:tcW w:w="5670" w:type="dxa"/>
            <w:gridSpan w:val="3"/>
          </w:tcPr>
          <w:p w:rsidR="00804E1B" w:rsidRPr="00102117" w:rsidRDefault="00804E1B">
            <w:pPr>
              <w:rPr>
                <w:rFonts w:ascii="Times New Roman" w:hAnsi="Times New Roman" w:cs="Times New Roman"/>
                <w:sz w:val="20"/>
                <w:szCs w:val="20"/>
                <w:lang w:eastAsia="en-US"/>
              </w:rPr>
            </w:pPr>
          </w:p>
        </w:tc>
        <w:tc>
          <w:tcPr>
            <w:tcW w:w="4111" w:type="dxa"/>
            <w:gridSpan w:val="2"/>
            <w:tcBorders>
              <w:top w:val="nil"/>
              <w:left w:val="nil"/>
              <w:bottom w:val="nil"/>
              <w:right w:val="single" w:sz="4" w:space="0" w:color="auto"/>
            </w:tcBorders>
            <w:vAlign w:val="center"/>
          </w:tcPr>
          <w:p w:rsidR="00804E1B" w:rsidRPr="00102117" w:rsidRDefault="00804E1B">
            <w:pPr>
              <w:jc w:val="center"/>
              <w:rPr>
                <w:rFonts w:ascii="Times New Roman" w:hAnsi="Times New Roman" w:cs="Times New Roman"/>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804E1B" w:rsidRPr="00102117" w:rsidRDefault="00804E1B">
            <w:pPr>
              <w:jc w:val="center"/>
              <w:rPr>
                <w:rFonts w:ascii="Times New Roman" w:hAnsi="Times New Roman" w:cs="Times New Roman"/>
                <w:sz w:val="20"/>
                <w:szCs w:val="20"/>
                <w:lang w:eastAsia="en-US"/>
              </w:rPr>
            </w:pP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bl>
    <w:p w:rsidR="00804E1B" w:rsidRPr="00102117" w:rsidRDefault="00804E1B" w:rsidP="00804E1B">
      <w:pPr>
        <w:jc w:val="center"/>
        <w:rPr>
          <w:rFonts w:ascii="Times New Roman" w:hAnsi="Times New Roman" w:cs="Times New Roman"/>
          <w:b/>
          <w:sz w:val="20"/>
          <w:szCs w:val="20"/>
        </w:rPr>
      </w:pPr>
    </w:p>
    <w:p w:rsidR="00804E1B" w:rsidRPr="00102117" w:rsidRDefault="00804E1B" w:rsidP="00804E1B">
      <w:pPr>
        <w:jc w:val="center"/>
        <w:rPr>
          <w:rFonts w:ascii="Times New Roman" w:hAnsi="Times New Roman" w:cs="Times New Roman"/>
          <w:b/>
          <w:sz w:val="20"/>
          <w:szCs w:val="20"/>
        </w:rPr>
      </w:pPr>
      <w:r w:rsidRPr="00102117">
        <w:rPr>
          <w:rFonts w:ascii="Times New Roman" w:hAnsi="Times New Roman" w:cs="Times New Roman"/>
          <w:b/>
          <w:sz w:val="20"/>
          <w:szCs w:val="20"/>
        </w:rPr>
        <w:t>ОПИСЬ</w:t>
      </w:r>
    </w:p>
    <w:p w:rsidR="00804E1B" w:rsidRPr="00102117" w:rsidRDefault="00804E1B" w:rsidP="00804E1B">
      <w:pPr>
        <w:jc w:val="center"/>
        <w:rPr>
          <w:rFonts w:ascii="Times New Roman" w:hAnsi="Times New Roman" w:cs="Times New Roman"/>
          <w:b/>
          <w:sz w:val="20"/>
          <w:szCs w:val="20"/>
        </w:rPr>
      </w:pPr>
      <w:r w:rsidRPr="00102117">
        <w:rPr>
          <w:rFonts w:ascii="Times New Roman" w:hAnsi="Times New Roman" w:cs="Times New Roman"/>
          <w:b/>
          <w:sz w:val="20"/>
          <w:szCs w:val="20"/>
        </w:rPr>
        <w:t xml:space="preserve">ИНВЕНТАРИЗАЦИИ ДОХОДОВ БУДУЩИХ ПЕРИОДОВ </w:t>
      </w:r>
    </w:p>
    <w:p w:rsidR="00804E1B" w:rsidRPr="00102117" w:rsidRDefault="00804E1B" w:rsidP="00804E1B">
      <w:pPr>
        <w:jc w:val="center"/>
        <w:rPr>
          <w:rFonts w:ascii="Times New Roman" w:hAnsi="Times New Roman" w:cs="Times New Roman"/>
          <w:b/>
          <w:sz w:val="20"/>
          <w:szCs w:val="20"/>
        </w:rPr>
      </w:pPr>
    </w:p>
    <w:p w:rsidR="00804E1B" w:rsidRPr="00102117" w:rsidRDefault="00804E1B" w:rsidP="00804E1B">
      <w:pPr>
        <w:ind w:left="-567" w:firstLine="567"/>
        <w:rPr>
          <w:rFonts w:ascii="Times New Roman" w:hAnsi="Times New Roman" w:cs="Times New Roman"/>
          <w:sz w:val="20"/>
          <w:szCs w:val="20"/>
        </w:rPr>
      </w:pPr>
      <w:r w:rsidRPr="00102117">
        <w:rPr>
          <w:rFonts w:ascii="Times New Roman" w:hAnsi="Times New Roman" w:cs="Times New Roman"/>
          <w:sz w:val="20"/>
          <w:szCs w:val="20"/>
        </w:rPr>
        <w:t>При инвентаризации установлено следующее:</w:t>
      </w:r>
    </w:p>
    <w:tbl>
      <w:tblPr>
        <w:tblStyle w:val="a9"/>
        <w:tblW w:w="16020" w:type="dxa"/>
        <w:tblInd w:w="-459" w:type="dxa"/>
        <w:tblLayout w:type="fixed"/>
        <w:tblLook w:val="04A0" w:firstRow="1" w:lastRow="0" w:firstColumn="1" w:lastColumn="0" w:noHBand="0" w:noVBand="1"/>
      </w:tblPr>
      <w:tblGrid>
        <w:gridCol w:w="568"/>
        <w:gridCol w:w="1419"/>
        <w:gridCol w:w="850"/>
        <w:gridCol w:w="1560"/>
        <w:gridCol w:w="1984"/>
        <w:gridCol w:w="1276"/>
        <w:gridCol w:w="1418"/>
        <w:gridCol w:w="1984"/>
        <w:gridCol w:w="1489"/>
        <w:gridCol w:w="1630"/>
        <w:gridCol w:w="1842"/>
      </w:tblGrid>
      <w:tr w:rsidR="00804E1B" w:rsidRPr="00102117" w:rsidTr="00804E1B">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Вид доходов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Основание признания дохода (реквизиты договора, соглашения)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 xml:space="preserve">Общая сумма дохода будущих периодов на начало года (01.01.20_) </w:t>
            </w:r>
          </w:p>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 данным бухучета, руб. коп.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Дата возникновения доходов (по договору)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Списано (признано) доходов в текущем году, руб.коп.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Остаток доходов на дату инвентаризации по данным бух.учета, руб.коп.</w:t>
            </w:r>
          </w:p>
        </w:tc>
        <w:tc>
          <w:tcPr>
            <w:tcW w:w="3119" w:type="dxa"/>
            <w:gridSpan w:val="2"/>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Результаты инвентаризации, руб.коп.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Расчетный остаток доходов, подлежащий погашению в будущих периодах, руб.коп.</w:t>
            </w:r>
          </w:p>
        </w:tc>
      </w:tr>
      <w:tr w:rsidR="00804E1B" w:rsidRPr="00102117" w:rsidTr="00804E1B">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код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подлежит переоценке</w:t>
            </w:r>
            <w:r w:rsidRPr="00102117">
              <w:rPr>
                <w:rStyle w:val="afff1"/>
                <w:rFonts w:ascii="Times New Roman" w:hAnsi="Times New Roman" w:cs="Times New Roman"/>
                <w:sz w:val="20"/>
                <w:szCs w:val="20"/>
                <w:lang w:eastAsia="en-US"/>
              </w:rPr>
              <w:footnoteReference w:id="1"/>
            </w:r>
            <w:r w:rsidRPr="00102117">
              <w:rPr>
                <w:rFonts w:ascii="Times New Roman" w:hAnsi="Times New Roman" w:cs="Times New Roman"/>
                <w:sz w:val="20"/>
                <w:szCs w:val="20"/>
                <w:lang w:eastAsia="en-US"/>
              </w:rPr>
              <w:t xml:space="preserve"> (+/-)</w:t>
            </w:r>
          </w:p>
        </w:tc>
        <w:tc>
          <w:tcPr>
            <w:tcW w:w="163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излишне списано (подлежит восстановлению</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0"/>
                <w:szCs w:val="20"/>
                <w:lang w:eastAsia="en-US"/>
              </w:rPr>
            </w:pPr>
          </w:p>
        </w:tc>
      </w:tr>
      <w:tr w:rsidR="00804E1B" w:rsidRPr="00102117" w:rsidTr="00804E1B">
        <w:trPr>
          <w:tblHeader/>
        </w:trPr>
        <w:tc>
          <w:tcPr>
            <w:tcW w:w="56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8</w:t>
            </w:r>
          </w:p>
        </w:tc>
        <w:tc>
          <w:tcPr>
            <w:tcW w:w="1489"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9</w:t>
            </w:r>
          </w:p>
        </w:tc>
        <w:tc>
          <w:tcPr>
            <w:tcW w:w="163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11</w:t>
            </w:r>
          </w:p>
        </w:tc>
      </w:tr>
      <w:tr w:rsidR="00804E1B" w:rsidRPr="00102117" w:rsidTr="00804E1B">
        <w:tc>
          <w:tcPr>
            <w:tcW w:w="56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63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r w:rsidR="00804E1B" w:rsidRPr="00102117" w:rsidTr="00804E1B">
        <w:tc>
          <w:tcPr>
            <w:tcW w:w="56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63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r w:rsidR="00804E1B" w:rsidRPr="00102117" w:rsidTr="00804E1B">
        <w:tc>
          <w:tcPr>
            <w:tcW w:w="56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63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r w:rsidR="00804E1B" w:rsidRPr="00102117" w:rsidTr="00804E1B">
        <w:tc>
          <w:tcPr>
            <w:tcW w:w="56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63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r w:rsidR="00804E1B" w:rsidRPr="00102117" w:rsidTr="00804E1B">
        <w:tc>
          <w:tcPr>
            <w:tcW w:w="56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04E1B" w:rsidRPr="00102117" w:rsidRDefault="00804E1B">
            <w:pPr>
              <w:jc w:val="right"/>
              <w:rPr>
                <w:rFonts w:ascii="Times New Roman" w:hAnsi="Times New Roman" w:cs="Times New Roman"/>
                <w:sz w:val="20"/>
                <w:szCs w:val="20"/>
                <w:lang w:eastAsia="en-US"/>
              </w:rPr>
            </w:pPr>
            <w:r w:rsidRPr="00102117">
              <w:rPr>
                <w:rFonts w:ascii="Times New Roman" w:hAnsi="Times New Roman" w:cs="Times New Roman"/>
                <w:sz w:val="20"/>
                <w:szCs w:val="20"/>
                <w:lang w:eastAsia="en-US"/>
              </w:rPr>
              <w:t>Итого</w:t>
            </w: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63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0"/>
                <w:szCs w:val="20"/>
                <w:lang w:eastAsia="en-US"/>
              </w:rPr>
            </w:pPr>
          </w:p>
        </w:tc>
      </w:tr>
    </w:tbl>
    <w:p w:rsidR="00804E1B" w:rsidRPr="00102117" w:rsidRDefault="00804E1B" w:rsidP="00804E1B">
      <w:pPr>
        <w:ind w:left="-567" w:firstLine="567"/>
        <w:rPr>
          <w:rFonts w:ascii="Times New Roman" w:hAnsi="Times New Roman" w:cs="Times New Roman"/>
          <w:sz w:val="20"/>
          <w:szCs w:val="20"/>
        </w:rPr>
      </w:pPr>
      <w:r w:rsidRPr="00102117">
        <w:rPr>
          <w:rFonts w:ascii="Times New Roman" w:hAnsi="Times New Roman" w:cs="Times New Roman"/>
          <w:sz w:val="20"/>
          <w:szCs w:val="20"/>
        </w:rPr>
        <w:lastRenderedPageBreak/>
        <w:t>Все подсчеты итогов по строкам, страницам и в целом по акту инвентаризации проверены.</w:t>
      </w:r>
    </w:p>
    <w:p w:rsidR="00804E1B" w:rsidRPr="00102117" w:rsidRDefault="00804E1B" w:rsidP="00804E1B">
      <w:pPr>
        <w:ind w:left="-567" w:firstLine="567"/>
        <w:rPr>
          <w:rFonts w:ascii="Times New Roman" w:hAnsi="Times New Roman" w:cs="Times New Roman"/>
          <w:sz w:val="20"/>
          <w:szCs w:val="20"/>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36"/>
        <w:gridCol w:w="3119"/>
        <w:gridCol w:w="237"/>
        <w:gridCol w:w="1449"/>
        <w:gridCol w:w="252"/>
        <w:gridCol w:w="2220"/>
      </w:tblGrid>
      <w:tr w:rsidR="00804E1B" w:rsidRPr="00102117" w:rsidTr="00804E1B">
        <w:tc>
          <w:tcPr>
            <w:tcW w:w="2471" w:type="dxa"/>
            <w:hideMark/>
          </w:tcPr>
          <w:p w:rsidR="00804E1B" w:rsidRPr="00102117" w:rsidRDefault="00804E1B">
            <w:pPr>
              <w:jc w:val="both"/>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Председатель комиссии</w:t>
            </w: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37" w:type="dxa"/>
          </w:tcPr>
          <w:p w:rsidR="00804E1B" w:rsidRPr="00102117" w:rsidRDefault="00804E1B">
            <w:pPr>
              <w:jc w:val="both"/>
              <w:rPr>
                <w:rFonts w:ascii="Times New Roman" w:hAnsi="Times New Roman" w:cs="Times New Roman"/>
                <w:sz w:val="20"/>
                <w:szCs w:val="20"/>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52" w:type="dxa"/>
          </w:tcPr>
          <w:p w:rsidR="00804E1B" w:rsidRPr="00102117" w:rsidRDefault="00804E1B">
            <w:pPr>
              <w:jc w:val="both"/>
              <w:rPr>
                <w:rFonts w:ascii="Times New Roman" w:hAnsi="Times New Roman" w:cs="Times New Roman"/>
                <w:sz w:val="20"/>
                <w:szCs w:val="20"/>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r>
      <w:tr w:rsidR="00804E1B" w:rsidRPr="00102117" w:rsidTr="00804E1B">
        <w:tc>
          <w:tcPr>
            <w:tcW w:w="2471" w:type="dxa"/>
          </w:tcPr>
          <w:p w:rsidR="00804E1B" w:rsidRPr="00102117" w:rsidRDefault="00804E1B">
            <w:pPr>
              <w:jc w:val="center"/>
              <w:rPr>
                <w:rFonts w:ascii="Times New Roman" w:hAnsi="Times New Roman" w:cs="Times New Roman"/>
                <w:sz w:val="20"/>
                <w:szCs w:val="20"/>
                <w:lang w:eastAsia="en-US"/>
              </w:rPr>
            </w:pPr>
          </w:p>
        </w:tc>
        <w:tc>
          <w:tcPr>
            <w:tcW w:w="236" w:type="dxa"/>
          </w:tcPr>
          <w:p w:rsidR="00804E1B" w:rsidRPr="00102117" w:rsidRDefault="00804E1B">
            <w:pPr>
              <w:jc w:val="center"/>
              <w:rPr>
                <w:rFonts w:ascii="Times New Roman" w:hAnsi="Times New Roman" w:cs="Times New Roman"/>
                <w:sz w:val="20"/>
                <w:szCs w:val="20"/>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(должность)</w:t>
            </w:r>
          </w:p>
        </w:tc>
        <w:tc>
          <w:tcPr>
            <w:tcW w:w="237" w:type="dxa"/>
          </w:tcPr>
          <w:p w:rsidR="00804E1B" w:rsidRPr="00102117" w:rsidRDefault="00804E1B">
            <w:pPr>
              <w:jc w:val="center"/>
              <w:rPr>
                <w:rFonts w:ascii="Times New Roman" w:hAnsi="Times New Roman" w:cs="Times New Roman"/>
                <w:sz w:val="20"/>
                <w:szCs w:val="20"/>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(подпись)</w:t>
            </w:r>
          </w:p>
        </w:tc>
        <w:tc>
          <w:tcPr>
            <w:tcW w:w="252" w:type="dxa"/>
          </w:tcPr>
          <w:p w:rsidR="00804E1B" w:rsidRPr="00102117" w:rsidRDefault="00804E1B">
            <w:pPr>
              <w:jc w:val="center"/>
              <w:rPr>
                <w:rFonts w:ascii="Times New Roman" w:hAnsi="Times New Roman" w:cs="Times New Roman"/>
                <w:sz w:val="20"/>
                <w:szCs w:val="20"/>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(расшифровка подписи)</w:t>
            </w:r>
          </w:p>
        </w:tc>
      </w:tr>
      <w:tr w:rsidR="00804E1B" w:rsidRPr="00102117" w:rsidTr="00804E1B">
        <w:tc>
          <w:tcPr>
            <w:tcW w:w="2471" w:type="dxa"/>
            <w:hideMark/>
          </w:tcPr>
          <w:p w:rsidR="00804E1B" w:rsidRPr="00102117" w:rsidRDefault="00804E1B">
            <w:pPr>
              <w:jc w:val="both"/>
              <w:rPr>
                <w:rFonts w:ascii="Times New Roman" w:hAnsi="Times New Roman" w:cs="Times New Roman"/>
                <w:sz w:val="20"/>
                <w:szCs w:val="20"/>
                <w:lang w:eastAsia="en-US"/>
              </w:rPr>
            </w:pPr>
            <w:r w:rsidRPr="00102117">
              <w:rPr>
                <w:rFonts w:ascii="Times New Roman" w:hAnsi="Times New Roman" w:cs="Times New Roman"/>
                <w:sz w:val="20"/>
                <w:szCs w:val="20"/>
                <w:lang w:eastAsia="en-US"/>
              </w:rPr>
              <w:t>Члены комиссии:</w:t>
            </w: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37" w:type="dxa"/>
          </w:tcPr>
          <w:p w:rsidR="00804E1B" w:rsidRPr="00102117" w:rsidRDefault="00804E1B">
            <w:pPr>
              <w:jc w:val="both"/>
              <w:rPr>
                <w:rFonts w:ascii="Times New Roman" w:hAnsi="Times New Roman" w:cs="Times New Roman"/>
                <w:sz w:val="20"/>
                <w:szCs w:val="20"/>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52" w:type="dxa"/>
          </w:tcPr>
          <w:p w:rsidR="00804E1B" w:rsidRPr="00102117" w:rsidRDefault="00804E1B">
            <w:pPr>
              <w:jc w:val="both"/>
              <w:rPr>
                <w:rFonts w:ascii="Times New Roman" w:hAnsi="Times New Roman" w:cs="Times New Roman"/>
                <w:sz w:val="20"/>
                <w:szCs w:val="20"/>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r>
      <w:tr w:rsidR="00804E1B" w:rsidRPr="00102117" w:rsidTr="00804E1B">
        <w:tc>
          <w:tcPr>
            <w:tcW w:w="2471" w:type="dxa"/>
          </w:tcPr>
          <w:p w:rsidR="00804E1B" w:rsidRPr="00102117" w:rsidRDefault="00804E1B">
            <w:pPr>
              <w:jc w:val="both"/>
              <w:rPr>
                <w:rFonts w:ascii="Times New Roman" w:hAnsi="Times New Roman" w:cs="Times New Roman"/>
                <w:sz w:val="20"/>
                <w:szCs w:val="20"/>
                <w:lang w:eastAsia="en-US"/>
              </w:rPr>
            </w:pP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(должность)</w:t>
            </w:r>
          </w:p>
        </w:tc>
        <w:tc>
          <w:tcPr>
            <w:tcW w:w="237" w:type="dxa"/>
          </w:tcPr>
          <w:p w:rsidR="00804E1B" w:rsidRPr="00102117" w:rsidRDefault="00804E1B">
            <w:pPr>
              <w:jc w:val="center"/>
              <w:rPr>
                <w:rFonts w:ascii="Times New Roman" w:hAnsi="Times New Roman" w:cs="Times New Roman"/>
                <w:sz w:val="20"/>
                <w:szCs w:val="20"/>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(подпись)</w:t>
            </w:r>
          </w:p>
        </w:tc>
        <w:tc>
          <w:tcPr>
            <w:tcW w:w="252" w:type="dxa"/>
          </w:tcPr>
          <w:p w:rsidR="00804E1B" w:rsidRPr="00102117" w:rsidRDefault="00804E1B">
            <w:pPr>
              <w:jc w:val="center"/>
              <w:rPr>
                <w:rFonts w:ascii="Times New Roman" w:hAnsi="Times New Roman" w:cs="Times New Roman"/>
                <w:sz w:val="20"/>
                <w:szCs w:val="20"/>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(расшифровка подписи)</w:t>
            </w:r>
          </w:p>
        </w:tc>
      </w:tr>
      <w:tr w:rsidR="00804E1B" w:rsidRPr="00102117" w:rsidTr="00804E1B">
        <w:tc>
          <w:tcPr>
            <w:tcW w:w="2471" w:type="dxa"/>
          </w:tcPr>
          <w:p w:rsidR="00804E1B" w:rsidRPr="00102117" w:rsidRDefault="00804E1B">
            <w:pPr>
              <w:jc w:val="both"/>
              <w:rPr>
                <w:rFonts w:ascii="Times New Roman" w:hAnsi="Times New Roman" w:cs="Times New Roman"/>
                <w:sz w:val="20"/>
                <w:szCs w:val="20"/>
                <w:lang w:eastAsia="en-US"/>
              </w:rPr>
            </w:pP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37" w:type="dxa"/>
          </w:tcPr>
          <w:p w:rsidR="00804E1B" w:rsidRPr="00102117" w:rsidRDefault="00804E1B">
            <w:pPr>
              <w:jc w:val="both"/>
              <w:rPr>
                <w:rFonts w:ascii="Times New Roman" w:hAnsi="Times New Roman" w:cs="Times New Roman"/>
                <w:sz w:val="20"/>
                <w:szCs w:val="20"/>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52" w:type="dxa"/>
          </w:tcPr>
          <w:p w:rsidR="00804E1B" w:rsidRPr="00102117" w:rsidRDefault="00804E1B">
            <w:pPr>
              <w:jc w:val="both"/>
              <w:rPr>
                <w:rFonts w:ascii="Times New Roman" w:hAnsi="Times New Roman" w:cs="Times New Roman"/>
                <w:sz w:val="20"/>
                <w:szCs w:val="20"/>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r>
      <w:tr w:rsidR="00804E1B" w:rsidRPr="00102117" w:rsidTr="00804E1B">
        <w:tc>
          <w:tcPr>
            <w:tcW w:w="2471" w:type="dxa"/>
          </w:tcPr>
          <w:p w:rsidR="00804E1B" w:rsidRPr="00102117" w:rsidRDefault="00804E1B">
            <w:pPr>
              <w:jc w:val="both"/>
              <w:rPr>
                <w:rFonts w:ascii="Times New Roman" w:hAnsi="Times New Roman" w:cs="Times New Roman"/>
                <w:sz w:val="20"/>
                <w:szCs w:val="20"/>
                <w:lang w:eastAsia="en-US"/>
              </w:rPr>
            </w:pP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(должность)</w:t>
            </w:r>
          </w:p>
        </w:tc>
        <w:tc>
          <w:tcPr>
            <w:tcW w:w="237" w:type="dxa"/>
          </w:tcPr>
          <w:p w:rsidR="00804E1B" w:rsidRPr="00102117" w:rsidRDefault="00804E1B">
            <w:pPr>
              <w:jc w:val="center"/>
              <w:rPr>
                <w:rFonts w:ascii="Times New Roman" w:hAnsi="Times New Roman" w:cs="Times New Roman"/>
                <w:sz w:val="20"/>
                <w:szCs w:val="20"/>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(подпись)</w:t>
            </w:r>
          </w:p>
        </w:tc>
        <w:tc>
          <w:tcPr>
            <w:tcW w:w="252" w:type="dxa"/>
          </w:tcPr>
          <w:p w:rsidR="00804E1B" w:rsidRPr="00102117" w:rsidRDefault="00804E1B">
            <w:pPr>
              <w:jc w:val="center"/>
              <w:rPr>
                <w:rFonts w:ascii="Times New Roman" w:hAnsi="Times New Roman" w:cs="Times New Roman"/>
                <w:sz w:val="20"/>
                <w:szCs w:val="20"/>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(расшифровка подписи)</w:t>
            </w:r>
          </w:p>
        </w:tc>
      </w:tr>
      <w:tr w:rsidR="00804E1B" w:rsidRPr="00102117" w:rsidTr="00804E1B">
        <w:tc>
          <w:tcPr>
            <w:tcW w:w="2471" w:type="dxa"/>
          </w:tcPr>
          <w:p w:rsidR="00804E1B" w:rsidRPr="00102117" w:rsidRDefault="00804E1B">
            <w:pPr>
              <w:jc w:val="both"/>
              <w:rPr>
                <w:rFonts w:ascii="Times New Roman" w:hAnsi="Times New Roman" w:cs="Times New Roman"/>
                <w:sz w:val="20"/>
                <w:szCs w:val="20"/>
                <w:lang w:eastAsia="en-US"/>
              </w:rPr>
            </w:pP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37" w:type="dxa"/>
          </w:tcPr>
          <w:p w:rsidR="00804E1B" w:rsidRPr="00102117" w:rsidRDefault="00804E1B">
            <w:pPr>
              <w:jc w:val="both"/>
              <w:rPr>
                <w:rFonts w:ascii="Times New Roman" w:hAnsi="Times New Roman" w:cs="Times New Roman"/>
                <w:sz w:val="20"/>
                <w:szCs w:val="20"/>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c>
          <w:tcPr>
            <w:tcW w:w="252" w:type="dxa"/>
          </w:tcPr>
          <w:p w:rsidR="00804E1B" w:rsidRPr="00102117" w:rsidRDefault="00804E1B">
            <w:pPr>
              <w:jc w:val="both"/>
              <w:rPr>
                <w:rFonts w:ascii="Times New Roman" w:hAnsi="Times New Roman" w:cs="Times New Roman"/>
                <w:sz w:val="20"/>
                <w:szCs w:val="20"/>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0"/>
                <w:szCs w:val="20"/>
                <w:lang w:eastAsia="en-US"/>
              </w:rPr>
            </w:pPr>
          </w:p>
        </w:tc>
      </w:tr>
      <w:tr w:rsidR="00804E1B" w:rsidRPr="00102117" w:rsidTr="00804E1B">
        <w:tc>
          <w:tcPr>
            <w:tcW w:w="2471" w:type="dxa"/>
          </w:tcPr>
          <w:p w:rsidR="00804E1B" w:rsidRPr="00102117" w:rsidRDefault="00804E1B">
            <w:pPr>
              <w:jc w:val="both"/>
              <w:rPr>
                <w:rFonts w:ascii="Times New Roman" w:hAnsi="Times New Roman" w:cs="Times New Roman"/>
                <w:sz w:val="20"/>
                <w:szCs w:val="20"/>
                <w:lang w:eastAsia="en-US"/>
              </w:rPr>
            </w:pPr>
          </w:p>
        </w:tc>
        <w:tc>
          <w:tcPr>
            <w:tcW w:w="236" w:type="dxa"/>
          </w:tcPr>
          <w:p w:rsidR="00804E1B" w:rsidRPr="00102117" w:rsidRDefault="00804E1B">
            <w:pPr>
              <w:jc w:val="both"/>
              <w:rPr>
                <w:rFonts w:ascii="Times New Roman" w:hAnsi="Times New Roman" w:cs="Times New Roman"/>
                <w:sz w:val="20"/>
                <w:szCs w:val="20"/>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(должность)</w:t>
            </w:r>
          </w:p>
        </w:tc>
        <w:tc>
          <w:tcPr>
            <w:tcW w:w="237" w:type="dxa"/>
          </w:tcPr>
          <w:p w:rsidR="00804E1B" w:rsidRPr="00102117" w:rsidRDefault="00804E1B">
            <w:pPr>
              <w:jc w:val="center"/>
              <w:rPr>
                <w:rFonts w:ascii="Times New Roman" w:hAnsi="Times New Roman" w:cs="Times New Roman"/>
                <w:sz w:val="20"/>
                <w:szCs w:val="20"/>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(подпись)</w:t>
            </w:r>
          </w:p>
        </w:tc>
        <w:tc>
          <w:tcPr>
            <w:tcW w:w="252" w:type="dxa"/>
          </w:tcPr>
          <w:p w:rsidR="00804E1B" w:rsidRPr="00102117" w:rsidRDefault="00804E1B">
            <w:pPr>
              <w:jc w:val="center"/>
              <w:rPr>
                <w:rFonts w:ascii="Times New Roman" w:hAnsi="Times New Roman" w:cs="Times New Roman"/>
                <w:sz w:val="20"/>
                <w:szCs w:val="20"/>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0"/>
                <w:szCs w:val="20"/>
                <w:lang w:eastAsia="en-US"/>
              </w:rPr>
            </w:pPr>
            <w:r w:rsidRPr="00102117">
              <w:rPr>
                <w:rFonts w:ascii="Times New Roman" w:hAnsi="Times New Roman" w:cs="Times New Roman"/>
                <w:sz w:val="20"/>
                <w:szCs w:val="20"/>
                <w:lang w:eastAsia="en-US"/>
              </w:rPr>
              <w:t>(расшифровка подписи)</w:t>
            </w:r>
          </w:p>
        </w:tc>
      </w:tr>
    </w:tbl>
    <w:p w:rsidR="00804E1B" w:rsidRDefault="00804E1B" w:rsidP="00804E1B">
      <w:pPr>
        <w:rPr>
          <w:rFonts w:ascii="Times New Roman" w:hAnsi="Times New Roman" w:cs="Times New Roman"/>
          <w:i/>
          <w:color w:val="A6A6A6" w:themeColor="background1" w:themeShade="A6"/>
          <w:kern w:val="28"/>
          <w:sz w:val="22"/>
          <w:szCs w:val="22"/>
        </w:rPr>
      </w:pPr>
      <w:r>
        <w:rPr>
          <w:rFonts w:ascii="Times New Roman" w:hAnsi="Times New Roman" w:cs="Times New Roman"/>
          <w:b/>
          <w:i/>
          <w:color w:val="A6A6A6" w:themeColor="background1" w:themeShade="A6"/>
          <w:kern w:val="28"/>
          <w:sz w:val="22"/>
          <w:szCs w:val="22"/>
        </w:rPr>
        <w:br w:type="page"/>
      </w:r>
    </w:p>
    <w:p w:rsidR="00102117" w:rsidRDefault="00102117" w:rsidP="00804E1B">
      <w:pPr>
        <w:pStyle w:val="1"/>
        <w:jc w:val="right"/>
        <w:rPr>
          <w:rFonts w:ascii="Times New Roman" w:hAnsi="Times New Roman"/>
          <w:b w:val="0"/>
          <w:i/>
          <w:color w:val="A6A6A6" w:themeColor="background1" w:themeShade="A6"/>
          <w:kern w:val="28"/>
        </w:rPr>
        <w:sectPr w:rsidR="00102117" w:rsidSect="00102117">
          <w:pgSz w:w="16838" w:h="11906" w:orient="landscape"/>
          <w:pgMar w:top="1701" w:right="567" w:bottom="992" w:left="1134" w:header="709" w:footer="709" w:gutter="0"/>
          <w:cols w:space="720"/>
        </w:sectPr>
      </w:pPr>
      <w:bookmarkStart w:id="49" w:name="_Toc146529754"/>
    </w:p>
    <w:tbl>
      <w:tblPr>
        <w:tblStyle w:val="a9"/>
        <w:tblW w:w="1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260"/>
        <w:gridCol w:w="567"/>
        <w:gridCol w:w="879"/>
        <w:gridCol w:w="3941"/>
        <w:gridCol w:w="1134"/>
        <w:gridCol w:w="2409"/>
        <w:gridCol w:w="1468"/>
      </w:tblGrid>
      <w:tr w:rsidR="00804E1B" w:rsidRPr="00102117" w:rsidTr="00804E1B">
        <w:trPr>
          <w:gridAfter w:val="3"/>
          <w:wAfter w:w="5011" w:type="dxa"/>
        </w:trPr>
        <w:tc>
          <w:tcPr>
            <w:tcW w:w="4786" w:type="dxa"/>
            <w:gridSpan w:val="2"/>
            <w:hideMark/>
          </w:tcPr>
          <w:bookmarkEnd w:id="49"/>
          <w:p w:rsidR="00804E1B" w:rsidRPr="00102117" w:rsidRDefault="00804E1B">
            <w:pPr>
              <w:rPr>
                <w:rFonts w:ascii="Times New Roman" w:hAnsi="Times New Roman" w:cs="Times New Roman"/>
                <w:sz w:val="22"/>
                <w:szCs w:val="22"/>
                <w:lang w:eastAsia="en-US"/>
              </w:rPr>
            </w:pPr>
            <w:r w:rsidRPr="00102117">
              <w:rPr>
                <w:rFonts w:ascii="Times New Roman" w:hAnsi="Times New Roman" w:cs="Times New Roman"/>
                <w:sz w:val="22"/>
                <w:szCs w:val="22"/>
                <w:lang w:eastAsia="en-US"/>
              </w:rPr>
              <w:lastRenderedPageBreak/>
              <w:t>Учреждение</w:t>
            </w:r>
          </w:p>
        </w:tc>
        <w:tc>
          <w:tcPr>
            <w:tcW w:w="567" w:type="dxa"/>
          </w:tcPr>
          <w:p w:rsidR="00804E1B" w:rsidRPr="00102117" w:rsidRDefault="00804E1B">
            <w:pPr>
              <w:rPr>
                <w:rFonts w:ascii="Times New Roman" w:hAnsi="Times New Roman" w:cs="Times New Roman"/>
                <w:b/>
                <w:sz w:val="22"/>
                <w:szCs w:val="22"/>
                <w:lang w:eastAsia="en-US"/>
              </w:rPr>
            </w:pPr>
          </w:p>
        </w:tc>
        <w:tc>
          <w:tcPr>
            <w:tcW w:w="4820" w:type="dxa"/>
            <w:gridSpan w:val="2"/>
          </w:tcPr>
          <w:p w:rsidR="00804E1B" w:rsidRPr="00102117" w:rsidRDefault="00804E1B">
            <w:pPr>
              <w:rPr>
                <w:rFonts w:ascii="Times New Roman" w:hAnsi="Times New Roman" w:cs="Times New Roman"/>
                <w:sz w:val="22"/>
                <w:szCs w:val="22"/>
                <w:lang w:eastAsia="en-US"/>
              </w:rPr>
            </w:pPr>
          </w:p>
        </w:tc>
      </w:tr>
      <w:tr w:rsidR="00804E1B" w:rsidRPr="00102117" w:rsidTr="00804E1B">
        <w:trPr>
          <w:gridAfter w:val="3"/>
          <w:wAfter w:w="5011" w:type="dxa"/>
        </w:trPr>
        <w:tc>
          <w:tcPr>
            <w:tcW w:w="4786" w:type="dxa"/>
            <w:gridSpan w:val="2"/>
            <w:tcBorders>
              <w:top w:val="nil"/>
              <w:left w:val="nil"/>
              <w:bottom w:val="single" w:sz="4" w:space="0" w:color="auto"/>
              <w:right w:val="nil"/>
            </w:tcBorders>
          </w:tcPr>
          <w:p w:rsidR="00804E1B" w:rsidRPr="00102117" w:rsidRDefault="00804E1B">
            <w:pPr>
              <w:rPr>
                <w:rFonts w:ascii="Times New Roman" w:hAnsi="Times New Roman" w:cs="Times New Roman"/>
                <w:sz w:val="22"/>
                <w:szCs w:val="22"/>
                <w:lang w:eastAsia="en-US"/>
              </w:rPr>
            </w:pPr>
          </w:p>
        </w:tc>
        <w:tc>
          <w:tcPr>
            <w:tcW w:w="567" w:type="dxa"/>
          </w:tcPr>
          <w:p w:rsidR="00804E1B" w:rsidRPr="00102117" w:rsidRDefault="00804E1B">
            <w:pPr>
              <w:rPr>
                <w:rFonts w:ascii="Times New Roman" w:hAnsi="Times New Roman" w:cs="Times New Roman"/>
                <w:sz w:val="22"/>
                <w:szCs w:val="22"/>
                <w:lang w:eastAsia="en-US"/>
              </w:rPr>
            </w:pPr>
          </w:p>
        </w:tc>
        <w:tc>
          <w:tcPr>
            <w:tcW w:w="4820" w:type="dxa"/>
            <w:gridSpan w:val="2"/>
          </w:tcPr>
          <w:p w:rsidR="00804E1B" w:rsidRPr="00102117" w:rsidRDefault="00804E1B">
            <w:pPr>
              <w:rPr>
                <w:rFonts w:ascii="Times New Roman" w:hAnsi="Times New Roman" w:cs="Times New Roman"/>
                <w:sz w:val="22"/>
                <w:szCs w:val="22"/>
                <w:lang w:eastAsia="en-US"/>
              </w:rPr>
            </w:pPr>
          </w:p>
        </w:tc>
      </w:tr>
      <w:tr w:rsidR="00804E1B" w:rsidRPr="00102117" w:rsidTr="00804E1B">
        <w:trPr>
          <w:gridAfter w:val="3"/>
          <w:wAfter w:w="5011" w:type="dxa"/>
        </w:trPr>
        <w:tc>
          <w:tcPr>
            <w:tcW w:w="4786" w:type="dxa"/>
            <w:gridSpan w:val="2"/>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bCs/>
                <w:sz w:val="22"/>
                <w:szCs w:val="22"/>
                <w:lang w:eastAsia="en-US"/>
              </w:rPr>
              <w:t>(наименование</w:t>
            </w:r>
            <w:r w:rsidRPr="00102117">
              <w:rPr>
                <w:rFonts w:ascii="Times New Roman" w:hAnsi="Times New Roman" w:cs="Times New Roman"/>
                <w:bCs/>
                <w:color w:val="808080" w:themeColor="background1" w:themeShade="80"/>
                <w:sz w:val="22"/>
                <w:szCs w:val="22"/>
                <w:lang w:eastAsia="en-US"/>
              </w:rPr>
              <w:t>)</w:t>
            </w:r>
          </w:p>
        </w:tc>
        <w:tc>
          <w:tcPr>
            <w:tcW w:w="567" w:type="dxa"/>
          </w:tcPr>
          <w:p w:rsidR="00804E1B" w:rsidRPr="00102117" w:rsidRDefault="00804E1B">
            <w:pPr>
              <w:rPr>
                <w:rFonts w:ascii="Times New Roman" w:hAnsi="Times New Roman" w:cs="Times New Roman"/>
                <w:sz w:val="22"/>
                <w:szCs w:val="22"/>
                <w:lang w:eastAsia="en-US"/>
              </w:rPr>
            </w:pPr>
          </w:p>
        </w:tc>
        <w:tc>
          <w:tcPr>
            <w:tcW w:w="4820" w:type="dxa"/>
            <w:gridSpan w:val="2"/>
          </w:tcPr>
          <w:p w:rsidR="00804E1B" w:rsidRPr="00102117" w:rsidRDefault="00804E1B">
            <w:pPr>
              <w:rPr>
                <w:rFonts w:ascii="Times New Roman" w:hAnsi="Times New Roman" w:cs="Times New Roman"/>
                <w:sz w:val="22"/>
                <w:szCs w:val="22"/>
                <w:lang w:eastAsia="en-US"/>
              </w:rPr>
            </w:pPr>
          </w:p>
        </w:tc>
      </w:tr>
      <w:tr w:rsidR="00804E1B" w:rsidRPr="00102117" w:rsidTr="00804E1B">
        <w:trPr>
          <w:gridAfter w:val="3"/>
          <w:wAfter w:w="5011" w:type="dxa"/>
        </w:trPr>
        <w:tc>
          <w:tcPr>
            <w:tcW w:w="4786" w:type="dxa"/>
            <w:gridSpan w:val="2"/>
            <w:hideMark/>
          </w:tcPr>
          <w:p w:rsidR="00804E1B" w:rsidRPr="00102117" w:rsidRDefault="00804E1B">
            <w:pP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Структурное подразделение</w:t>
            </w:r>
          </w:p>
        </w:tc>
        <w:tc>
          <w:tcPr>
            <w:tcW w:w="567" w:type="dxa"/>
          </w:tcPr>
          <w:p w:rsidR="00804E1B" w:rsidRPr="00102117" w:rsidRDefault="00804E1B">
            <w:pPr>
              <w:rPr>
                <w:rFonts w:ascii="Times New Roman" w:hAnsi="Times New Roman" w:cs="Times New Roman"/>
                <w:sz w:val="22"/>
                <w:szCs w:val="22"/>
                <w:lang w:eastAsia="en-US"/>
              </w:rPr>
            </w:pPr>
          </w:p>
        </w:tc>
        <w:tc>
          <w:tcPr>
            <w:tcW w:w="4820" w:type="dxa"/>
            <w:gridSpan w:val="2"/>
          </w:tcPr>
          <w:p w:rsidR="00804E1B" w:rsidRPr="00102117" w:rsidRDefault="00804E1B">
            <w:pPr>
              <w:jc w:val="center"/>
              <w:rPr>
                <w:rFonts w:ascii="Times New Roman" w:hAnsi="Times New Roman" w:cs="Times New Roman"/>
                <w:sz w:val="22"/>
                <w:szCs w:val="22"/>
                <w:lang w:eastAsia="en-US"/>
              </w:rPr>
            </w:pPr>
          </w:p>
        </w:tc>
      </w:tr>
      <w:tr w:rsidR="00804E1B" w:rsidRPr="00102117" w:rsidTr="00804E1B">
        <w:trPr>
          <w:gridAfter w:val="3"/>
          <w:wAfter w:w="5011" w:type="dxa"/>
        </w:trPr>
        <w:tc>
          <w:tcPr>
            <w:tcW w:w="4786" w:type="dxa"/>
            <w:gridSpan w:val="2"/>
            <w:tcBorders>
              <w:top w:val="nil"/>
              <w:left w:val="nil"/>
              <w:bottom w:val="single" w:sz="4" w:space="0" w:color="auto"/>
              <w:right w:val="nil"/>
            </w:tcBorders>
          </w:tcPr>
          <w:p w:rsidR="00804E1B" w:rsidRPr="00102117" w:rsidRDefault="00804E1B">
            <w:pPr>
              <w:rPr>
                <w:rFonts w:ascii="Times New Roman" w:hAnsi="Times New Roman" w:cs="Times New Roman"/>
                <w:sz w:val="22"/>
                <w:szCs w:val="22"/>
                <w:lang w:eastAsia="en-US"/>
              </w:rPr>
            </w:pPr>
          </w:p>
        </w:tc>
        <w:tc>
          <w:tcPr>
            <w:tcW w:w="567" w:type="dxa"/>
          </w:tcPr>
          <w:p w:rsidR="00804E1B" w:rsidRPr="00102117" w:rsidRDefault="00804E1B">
            <w:pPr>
              <w:rPr>
                <w:rFonts w:ascii="Times New Roman" w:hAnsi="Times New Roman" w:cs="Times New Roman"/>
                <w:sz w:val="22"/>
                <w:szCs w:val="22"/>
                <w:lang w:eastAsia="en-US"/>
              </w:rPr>
            </w:pPr>
          </w:p>
        </w:tc>
        <w:tc>
          <w:tcPr>
            <w:tcW w:w="4820" w:type="dxa"/>
            <w:gridSpan w:val="2"/>
          </w:tcPr>
          <w:p w:rsidR="00804E1B" w:rsidRPr="00102117" w:rsidRDefault="00804E1B">
            <w:pPr>
              <w:rPr>
                <w:rFonts w:ascii="Times New Roman" w:hAnsi="Times New Roman" w:cs="Times New Roman"/>
                <w:sz w:val="22"/>
                <w:szCs w:val="22"/>
                <w:lang w:eastAsia="en-US"/>
              </w:rPr>
            </w:pPr>
          </w:p>
        </w:tc>
      </w:tr>
      <w:tr w:rsidR="00804E1B" w:rsidRPr="00102117" w:rsidTr="00804E1B">
        <w:trPr>
          <w:gridBefore w:val="1"/>
          <w:wBefore w:w="1526" w:type="dxa"/>
        </w:trPr>
        <w:tc>
          <w:tcPr>
            <w:tcW w:w="4706" w:type="dxa"/>
            <w:gridSpan w:val="3"/>
          </w:tcPr>
          <w:p w:rsidR="00804E1B" w:rsidRPr="00102117" w:rsidRDefault="00804E1B">
            <w:pPr>
              <w:rPr>
                <w:rFonts w:ascii="Times New Roman" w:hAnsi="Times New Roman" w:cs="Times New Roman"/>
                <w:sz w:val="22"/>
                <w:szCs w:val="22"/>
                <w:lang w:eastAsia="en-US"/>
              </w:rPr>
            </w:pPr>
          </w:p>
        </w:tc>
        <w:tc>
          <w:tcPr>
            <w:tcW w:w="5075" w:type="dxa"/>
            <w:gridSpan w:val="2"/>
          </w:tcPr>
          <w:p w:rsidR="00804E1B" w:rsidRPr="00102117" w:rsidRDefault="00804E1B">
            <w:pPr>
              <w:rPr>
                <w:rFonts w:ascii="Times New Roman" w:hAnsi="Times New Roman" w:cs="Times New Roman"/>
                <w:sz w:val="22"/>
                <w:szCs w:val="22"/>
                <w:lang w:eastAsia="en-US"/>
              </w:rPr>
            </w:pPr>
          </w:p>
        </w:tc>
        <w:tc>
          <w:tcPr>
            <w:tcW w:w="2409" w:type="dxa"/>
          </w:tcPr>
          <w:p w:rsidR="00804E1B" w:rsidRPr="00102117" w:rsidRDefault="00804E1B">
            <w:pPr>
              <w:rPr>
                <w:rFonts w:ascii="Times New Roman" w:hAnsi="Times New Roman" w:cs="Times New Roman"/>
                <w:sz w:val="22"/>
                <w:szCs w:val="22"/>
                <w:lang w:eastAsia="en-US"/>
              </w:rPr>
            </w:pPr>
          </w:p>
        </w:tc>
        <w:tc>
          <w:tcPr>
            <w:tcW w:w="1468" w:type="dxa"/>
            <w:tcBorders>
              <w:top w:val="nil"/>
              <w:left w:val="nil"/>
              <w:bottom w:val="single" w:sz="4" w:space="0" w:color="auto"/>
              <w:right w:val="nil"/>
            </w:tcBorders>
          </w:tcPr>
          <w:p w:rsidR="00804E1B" w:rsidRPr="00102117" w:rsidRDefault="00804E1B">
            <w:pPr>
              <w:rPr>
                <w:rFonts w:ascii="Times New Roman" w:hAnsi="Times New Roman" w:cs="Times New Roman"/>
                <w:sz w:val="22"/>
                <w:szCs w:val="22"/>
                <w:lang w:eastAsia="en-US"/>
              </w:rPr>
            </w:pPr>
          </w:p>
        </w:tc>
      </w:tr>
      <w:tr w:rsidR="00804E1B" w:rsidRPr="00102117" w:rsidTr="00804E1B">
        <w:trPr>
          <w:gridBefore w:val="1"/>
          <w:wBefore w:w="1526" w:type="dxa"/>
          <w:trHeight w:val="319"/>
        </w:trPr>
        <w:tc>
          <w:tcPr>
            <w:tcW w:w="4706" w:type="dxa"/>
            <w:gridSpan w:val="3"/>
            <w:vMerge w:val="restart"/>
            <w:vAlign w:val="center"/>
            <w:hideMark/>
          </w:tcPr>
          <w:p w:rsidR="00804E1B" w:rsidRPr="00102117" w:rsidRDefault="00804E1B">
            <w:pP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Основание для проведения инвентаризации:</w:t>
            </w:r>
          </w:p>
        </w:tc>
        <w:tc>
          <w:tcPr>
            <w:tcW w:w="5075" w:type="dxa"/>
            <w:gridSpan w:val="2"/>
            <w:tcBorders>
              <w:top w:val="nil"/>
              <w:left w:val="nil"/>
              <w:bottom w:val="single" w:sz="4" w:space="0" w:color="auto"/>
              <w:right w:val="nil"/>
            </w:tcBorders>
            <w:vAlign w:val="center"/>
          </w:tcPr>
          <w:p w:rsidR="00804E1B" w:rsidRPr="00102117" w:rsidRDefault="00804E1B">
            <w:pPr>
              <w:jc w:val="center"/>
              <w:rPr>
                <w:rFonts w:ascii="Times New Roman" w:hAnsi="Times New Roman" w:cs="Times New Roman"/>
                <w:sz w:val="22"/>
                <w:szCs w:val="22"/>
                <w:lang w:eastAsia="en-US"/>
              </w:rPr>
            </w:pPr>
          </w:p>
        </w:tc>
        <w:tc>
          <w:tcPr>
            <w:tcW w:w="2409" w:type="dxa"/>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2"/>
                <w:szCs w:val="22"/>
                <w:lang w:eastAsia="en-US"/>
              </w:rPr>
            </w:pPr>
            <w:r w:rsidRPr="00102117">
              <w:rPr>
                <w:rFonts w:ascii="Times New Roman" w:hAnsi="Times New Roman" w:cs="Times New Roman"/>
                <w:sz w:val="22"/>
                <w:szCs w:val="22"/>
                <w:lang w:eastAsia="en-US"/>
              </w:rPr>
              <w:t>Номер</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r w:rsidR="00804E1B" w:rsidRPr="00102117" w:rsidTr="00804E1B">
        <w:trPr>
          <w:gridBefore w:val="1"/>
          <w:wBefore w:w="1526" w:type="dxa"/>
          <w:trHeight w:val="319"/>
        </w:trPr>
        <w:tc>
          <w:tcPr>
            <w:tcW w:w="0" w:type="auto"/>
            <w:gridSpan w:val="3"/>
            <w:vMerge/>
            <w:tcBorders>
              <w:top w:val="nil"/>
              <w:left w:val="nil"/>
              <w:bottom w:val="nil"/>
              <w:right w:val="nil"/>
            </w:tcBorders>
            <w:vAlign w:val="center"/>
            <w:hideMark/>
          </w:tcPr>
          <w:p w:rsidR="00804E1B" w:rsidRPr="00102117" w:rsidRDefault="00804E1B">
            <w:pPr>
              <w:rPr>
                <w:rFonts w:ascii="Times New Roman" w:hAnsi="Times New Roman" w:cs="Times New Roman"/>
                <w:sz w:val="22"/>
                <w:szCs w:val="22"/>
                <w:lang w:eastAsia="en-US"/>
              </w:rPr>
            </w:pPr>
          </w:p>
        </w:tc>
        <w:tc>
          <w:tcPr>
            <w:tcW w:w="5075" w:type="dxa"/>
            <w:gridSpan w:val="2"/>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(указывается наименование документа-основания)</w:t>
            </w:r>
          </w:p>
        </w:tc>
        <w:tc>
          <w:tcPr>
            <w:tcW w:w="2409" w:type="dxa"/>
            <w:tcBorders>
              <w:top w:val="nil"/>
              <w:left w:val="nil"/>
              <w:bottom w:val="nil"/>
              <w:right w:val="single" w:sz="4" w:space="0" w:color="auto"/>
            </w:tcBorders>
            <w:hideMark/>
          </w:tcPr>
          <w:p w:rsidR="00804E1B" w:rsidRPr="00102117" w:rsidRDefault="00804E1B">
            <w:pPr>
              <w:jc w:val="right"/>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Дата</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r w:rsidR="00804E1B" w:rsidRPr="00102117" w:rsidTr="00804E1B">
        <w:trPr>
          <w:gridBefore w:val="1"/>
          <w:wBefore w:w="1526" w:type="dxa"/>
          <w:trHeight w:val="319"/>
        </w:trPr>
        <w:tc>
          <w:tcPr>
            <w:tcW w:w="4706" w:type="dxa"/>
            <w:gridSpan w:val="3"/>
          </w:tcPr>
          <w:p w:rsidR="00804E1B" w:rsidRPr="00102117" w:rsidRDefault="00804E1B">
            <w:pPr>
              <w:rPr>
                <w:rFonts w:ascii="Times New Roman" w:hAnsi="Times New Roman" w:cs="Times New Roman"/>
                <w:sz w:val="22"/>
                <w:szCs w:val="22"/>
                <w:lang w:eastAsia="en-US"/>
              </w:rPr>
            </w:pPr>
          </w:p>
        </w:tc>
        <w:tc>
          <w:tcPr>
            <w:tcW w:w="7484" w:type="dxa"/>
            <w:gridSpan w:val="3"/>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Дата начала инвентаризации</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p w:rsidR="00804E1B" w:rsidRPr="00102117" w:rsidRDefault="00804E1B">
            <w:pPr>
              <w:rPr>
                <w:rFonts w:ascii="Times New Roman" w:hAnsi="Times New Roman" w:cs="Times New Roman"/>
                <w:sz w:val="22"/>
                <w:szCs w:val="22"/>
                <w:lang w:eastAsia="en-US"/>
              </w:rPr>
            </w:pPr>
          </w:p>
        </w:tc>
      </w:tr>
      <w:tr w:rsidR="00804E1B" w:rsidRPr="00102117" w:rsidTr="00804E1B">
        <w:trPr>
          <w:gridBefore w:val="1"/>
          <w:wBefore w:w="1526" w:type="dxa"/>
          <w:trHeight w:val="319"/>
        </w:trPr>
        <w:tc>
          <w:tcPr>
            <w:tcW w:w="4706" w:type="dxa"/>
            <w:gridSpan w:val="3"/>
          </w:tcPr>
          <w:p w:rsidR="00804E1B" w:rsidRPr="00102117" w:rsidRDefault="00804E1B">
            <w:pPr>
              <w:rPr>
                <w:rFonts w:ascii="Times New Roman" w:hAnsi="Times New Roman" w:cs="Times New Roman"/>
                <w:sz w:val="22"/>
                <w:szCs w:val="22"/>
                <w:lang w:eastAsia="en-US"/>
              </w:rPr>
            </w:pPr>
          </w:p>
        </w:tc>
        <w:tc>
          <w:tcPr>
            <w:tcW w:w="7484" w:type="dxa"/>
            <w:gridSpan w:val="3"/>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Дата окончания инвентаризации</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p w:rsidR="00804E1B" w:rsidRPr="00102117" w:rsidRDefault="00804E1B">
            <w:pPr>
              <w:rPr>
                <w:rFonts w:ascii="Times New Roman" w:hAnsi="Times New Roman" w:cs="Times New Roman"/>
                <w:sz w:val="22"/>
                <w:szCs w:val="22"/>
                <w:lang w:eastAsia="en-US"/>
              </w:rPr>
            </w:pPr>
          </w:p>
        </w:tc>
      </w:tr>
      <w:tr w:rsidR="00804E1B" w:rsidRPr="00102117" w:rsidTr="00804E1B">
        <w:trPr>
          <w:gridBefore w:val="1"/>
          <w:wBefore w:w="1526" w:type="dxa"/>
          <w:trHeight w:val="319"/>
        </w:trPr>
        <w:tc>
          <w:tcPr>
            <w:tcW w:w="4706" w:type="dxa"/>
            <w:gridSpan w:val="3"/>
          </w:tcPr>
          <w:p w:rsidR="00804E1B" w:rsidRPr="00102117" w:rsidRDefault="00804E1B">
            <w:pPr>
              <w:rPr>
                <w:rFonts w:ascii="Times New Roman" w:hAnsi="Times New Roman" w:cs="Times New Roman"/>
                <w:sz w:val="22"/>
                <w:szCs w:val="22"/>
                <w:lang w:eastAsia="en-US"/>
              </w:rPr>
            </w:pPr>
          </w:p>
        </w:tc>
        <w:tc>
          <w:tcPr>
            <w:tcW w:w="5075" w:type="dxa"/>
            <w:gridSpan w:val="2"/>
            <w:vAlign w:val="center"/>
          </w:tcPr>
          <w:p w:rsidR="00804E1B" w:rsidRPr="00102117" w:rsidRDefault="00804E1B">
            <w:pPr>
              <w:jc w:val="center"/>
              <w:rPr>
                <w:rFonts w:ascii="Times New Roman" w:hAnsi="Times New Roman" w:cs="Times New Roman"/>
                <w:sz w:val="22"/>
                <w:szCs w:val="22"/>
                <w:lang w:eastAsia="en-US"/>
              </w:rPr>
            </w:pPr>
          </w:p>
        </w:tc>
        <w:tc>
          <w:tcPr>
            <w:tcW w:w="2409" w:type="dxa"/>
            <w:tcBorders>
              <w:top w:val="nil"/>
              <w:left w:val="nil"/>
              <w:bottom w:val="nil"/>
              <w:right w:val="single" w:sz="4" w:space="0" w:color="auto"/>
            </w:tcBorders>
            <w:vAlign w:val="center"/>
            <w:hideMark/>
          </w:tcPr>
          <w:p w:rsidR="00804E1B" w:rsidRPr="00102117" w:rsidRDefault="00804E1B">
            <w:pPr>
              <w:jc w:val="right"/>
              <w:rPr>
                <w:rFonts w:ascii="Times New Roman" w:hAnsi="Times New Roman" w:cs="Times New Roman"/>
                <w:sz w:val="22"/>
                <w:szCs w:val="22"/>
                <w:lang w:eastAsia="en-US"/>
              </w:rPr>
            </w:pPr>
            <w:r w:rsidRPr="00102117">
              <w:rPr>
                <w:rFonts w:ascii="Times New Roman" w:hAnsi="Times New Roman" w:cs="Times New Roman"/>
                <w:sz w:val="22"/>
                <w:szCs w:val="22"/>
                <w:lang w:eastAsia="en-US"/>
              </w:rPr>
              <w:t>Вид операции</w:t>
            </w: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p w:rsidR="00804E1B" w:rsidRPr="00102117" w:rsidRDefault="00804E1B">
            <w:pPr>
              <w:rPr>
                <w:rFonts w:ascii="Times New Roman" w:hAnsi="Times New Roman" w:cs="Times New Roman"/>
                <w:sz w:val="22"/>
                <w:szCs w:val="22"/>
                <w:lang w:eastAsia="en-US"/>
              </w:rPr>
            </w:pPr>
          </w:p>
        </w:tc>
      </w:tr>
    </w:tbl>
    <w:p w:rsidR="00804E1B" w:rsidRPr="00102117" w:rsidRDefault="00804E1B" w:rsidP="00804E1B">
      <w:pPr>
        <w:jc w:val="center"/>
        <w:rPr>
          <w:rFonts w:ascii="Times New Roman" w:hAnsi="Times New Roman" w:cs="Times New Roman"/>
          <w:b/>
          <w:sz w:val="22"/>
          <w:szCs w:val="22"/>
        </w:rPr>
      </w:pPr>
    </w:p>
    <w:tbl>
      <w:tblPr>
        <w:tblStyle w:val="a9"/>
        <w:tblW w:w="15184" w:type="dxa"/>
        <w:tblLook w:val="04A0" w:firstRow="1" w:lastRow="0" w:firstColumn="1" w:lastColumn="0" w:noHBand="0" w:noVBand="1"/>
      </w:tblPr>
      <w:tblGrid>
        <w:gridCol w:w="6304"/>
        <w:gridCol w:w="4570"/>
        <w:gridCol w:w="2678"/>
        <w:gridCol w:w="1632"/>
      </w:tblGrid>
      <w:tr w:rsidR="00804E1B" w:rsidRPr="00102117" w:rsidTr="00804E1B">
        <w:trPr>
          <w:trHeight w:val="20"/>
        </w:trPr>
        <w:tc>
          <w:tcPr>
            <w:tcW w:w="5670" w:type="dxa"/>
            <w:tcBorders>
              <w:top w:val="nil"/>
              <w:left w:val="nil"/>
              <w:bottom w:val="nil"/>
              <w:right w:val="nil"/>
            </w:tcBorders>
          </w:tcPr>
          <w:p w:rsidR="00804E1B" w:rsidRPr="00102117" w:rsidRDefault="00804E1B">
            <w:pPr>
              <w:rPr>
                <w:rFonts w:ascii="Times New Roman" w:hAnsi="Times New Roman" w:cs="Times New Roman"/>
                <w:sz w:val="22"/>
                <w:szCs w:val="22"/>
                <w:lang w:eastAsia="en-US"/>
              </w:rPr>
            </w:pPr>
          </w:p>
        </w:tc>
        <w:tc>
          <w:tcPr>
            <w:tcW w:w="4111" w:type="dxa"/>
            <w:tcBorders>
              <w:top w:val="nil"/>
              <w:left w:val="nil"/>
              <w:bottom w:val="nil"/>
              <w:right w:val="single" w:sz="4" w:space="0" w:color="auto"/>
            </w:tcBorders>
            <w:vAlign w:val="center"/>
          </w:tcPr>
          <w:p w:rsidR="00804E1B" w:rsidRPr="00102117" w:rsidRDefault="00804E1B">
            <w:pPr>
              <w:jc w:val="center"/>
              <w:rPr>
                <w:rFonts w:ascii="Times New Roman" w:hAnsi="Times New Roman" w:cs="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 xml:space="preserve">Номер </w:t>
            </w:r>
          </w:p>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документа</w:t>
            </w:r>
          </w:p>
        </w:tc>
        <w:tc>
          <w:tcPr>
            <w:tcW w:w="1468" w:type="dxa"/>
            <w:tcBorders>
              <w:top w:val="single" w:sz="4" w:space="0" w:color="auto"/>
              <w:left w:val="single" w:sz="4" w:space="0" w:color="auto"/>
              <w:bottom w:val="single" w:sz="4" w:space="0" w:color="auto"/>
              <w:right w:val="single" w:sz="4" w:space="0" w:color="auto"/>
            </w:tcBorders>
            <w:hideMark/>
          </w:tcPr>
          <w:p w:rsidR="00804E1B" w:rsidRPr="00102117" w:rsidRDefault="00804E1B">
            <w:pP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Дата составления</w:t>
            </w:r>
          </w:p>
        </w:tc>
      </w:tr>
      <w:tr w:rsidR="00804E1B" w:rsidRPr="00102117" w:rsidTr="00804E1B">
        <w:trPr>
          <w:trHeight w:val="92"/>
        </w:trPr>
        <w:tc>
          <w:tcPr>
            <w:tcW w:w="5670" w:type="dxa"/>
            <w:tcBorders>
              <w:top w:val="nil"/>
              <w:left w:val="nil"/>
              <w:bottom w:val="nil"/>
              <w:right w:val="nil"/>
            </w:tcBorders>
          </w:tcPr>
          <w:p w:rsidR="00804E1B" w:rsidRPr="00102117" w:rsidRDefault="00804E1B">
            <w:pPr>
              <w:rPr>
                <w:rFonts w:ascii="Times New Roman" w:hAnsi="Times New Roman" w:cs="Times New Roman"/>
                <w:sz w:val="22"/>
                <w:szCs w:val="22"/>
                <w:lang w:eastAsia="en-US"/>
              </w:rPr>
            </w:pPr>
          </w:p>
        </w:tc>
        <w:tc>
          <w:tcPr>
            <w:tcW w:w="4111" w:type="dxa"/>
            <w:tcBorders>
              <w:top w:val="nil"/>
              <w:left w:val="nil"/>
              <w:bottom w:val="nil"/>
              <w:right w:val="single" w:sz="4" w:space="0" w:color="auto"/>
            </w:tcBorders>
            <w:vAlign w:val="center"/>
          </w:tcPr>
          <w:p w:rsidR="00804E1B" w:rsidRPr="00102117" w:rsidRDefault="00804E1B">
            <w:pPr>
              <w:jc w:val="center"/>
              <w:rPr>
                <w:rFonts w:ascii="Times New Roman" w:hAnsi="Times New Roman" w:cs="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804E1B" w:rsidRPr="00102117" w:rsidRDefault="00804E1B">
            <w:pPr>
              <w:jc w:val="center"/>
              <w:rPr>
                <w:rFonts w:ascii="Times New Roman" w:hAnsi="Times New Roman" w:cs="Times New Roman"/>
                <w:sz w:val="22"/>
                <w:szCs w:val="22"/>
                <w:lang w:eastAsia="en-US"/>
              </w:rPr>
            </w:pPr>
          </w:p>
        </w:tc>
        <w:tc>
          <w:tcPr>
            <w:tcW w:w="1468"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bl>
    <w:p w:rsidR="00804E1B" w:rsidRPr="00102117" w:rsidRDefault="00804E1B" w:rsidP="00804E1B">
      <w:pPr>
        <w:jc w:val="center"/>
        <w:rPr>
          <w:rFonts w:ascii="Times New Roman" w:hAnsi="Times New Roman" w:cs="Times New Roman"/>
          <w:b/>
          <w:sz w:val="22"/>
          <w:szCs w:val="22"/>
        </w:rPr>
      </w:pPr>
    </w:p>
    <w:p w:rsidR="00804E1B" w:rsidRPr="00102117" w:rsidRDefault="00804E1B" w:rsidP="00804E1B">
      <w:pPr>
        <w:jc w:val="center"/>
        <w:rPr>
          <w:rFonts w:ascii="Times New Roman" w:hAnsi="Times New Roman" w:cs="Times New Roman"/>
          <w:b/>
          <w:sz w:val="22"/>
          <w:szCs w:val="22"/>
        </w:rPr>
      </w:pPr>
      <w:r w:rsidRPr="00102117">
        <w:rPr>
          <w:rFonts w:ascii="Times New Roman" w:hAnsi="Times New Roman" w:cs="Times New Roman"/>
          <w:b/>
          <w:sz w:val="22"/>
          <w:szCs w:val="22"/>
        </w:rPr>
        <w:t>ОПИСЬ</w:t>
      </w:r>
    </w:p>
    <w:p w:rsidR="00804E1B" w:rsidRPr="00102117" w:rsidRDefault="00804E1B" w:rsidP="00804E1B">
      <w:pPr>
        <w:jc w:val="center"/>
        <w:rPr>
          <w:rFonts w:ascii="Times New Roman" w:hAnsi="Times New Roman" w:cs="Times New Roman"/>
          <w:b/>
          <w:sz w:val="22"/>
          <w:szCs w:val="22"/>
        </w:rPr>
      </w:pPr>
      <w:r w:rsidRPr="00102117">
        <w:rPr>
          <w:rFonts w:ascii="Times New Roman" w:hAnsi="Times New Roman" w:cs="Times New Roman"/>
          <w:b/>
          <w:sz w:val="22"/>
          <w:szCs w:val="22"/>
        </w:rPr>
        <w:t>ИНВЕНТАРИЗАЦИИ РАСХОДОВ БУДУЩИХ ПЕРИОДОВ</w:t>
      </w:r>
    </w:p>
    <w:p w:rsidR="00804E1B" w:rsidRPr="00102117" w:rsidRDefault="00804E1B" w:rsidP="00804E1B">
      <w:pPr>
        <w:jc w:val="center"/>
        <w:rPr>
          <w:rFonts w:ascii="Times New Roman" w:hAnsi="Times New Roman" w:cs="Times New Roman"/>
          <w:b/>
          <w:sz w:val="22"/>
          <w:szCs w:val="22"/>
        </w:rPr>
      </w:pPr>
    </w:p>
    <w:p w:rsidR="00804E1B" w:rsidRPr="00102117" w:rsidRDefault="00804E1B" w:rsidP="00804E1B">
      <w:pPr>
        <w:ind w:left="-567" w:firstLine="567"/>
        <w:rPr>
          <w:rFonts w:ascii="Times New Roman" w:hAnsi="Times New Roman" w:cs="Times New Roman"/>
          <w:sz w:val="22"/>
          <w:szCs w:val="22"/>
        </w:rPr>
      </w:pPr>
      <w:r w:rsidRPr="00102117">
        <w:rPr>
          <w:rFonts w:ascii="Times New Roman" w:hAnsi="Times New Roman" w:cs="Times New Roman"/>
          <w:sz w:val="22"/>
          <w:szCs w:val="22"/>
        </w:rPr>
        <w:t>При инвентаризации установлено следующее:</w:t>
      </w:r>
    </w:p>
    <w:tbl>
      <w:tblPr>
        <w:tblStyle w:val="a9"/>
        <w:tblW w:w="15870" w:type="dxa"/>
        <w:tblInd w:w="-459" w:type="dxa"/>
        <w:tblLayout w:type="fixed"/>
        <w:tblLook w:val="04A0" w:firstRow="1" w:lastRow="0" w:firstColumn="1" w:lastColumn="0" w:noHBand="0" w:noVBand="1"/>
      </w:tblPr>
      <w:tblGrid>
        <w:gridCol w:w="1054"/>
        <w:gridCol w:w="1039"/>
        <w:gridCol w:w="850"/>
        <w:gridCol w:w="1310"/>
        <w:gridCol w:w="1276"/>
        <w:gridCol w:w="1416"/>
        <w:gridCol w:w="1276"/>
        <w:gridCol w:w="1416"/>
        <w:gridCol w:w="1842"/>
        <w:gridCol w:w="1416"/>
        <w:gridCol w:w="1416"/>
        <w:gridCol w:w="1559"/>
      </w:tblGrid>
      <w:tr w:rsidR="00804E1B" w:rsidRPr="00102117" w:rsidTr="00804E1B">
        <w:tc>
          <w:tcPr>
            <w:tcW w:w="1054"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Номер по порядку</w:t>
            </w:r>
          </w:p>
        </w:tc>
        <w:tc>
          <w:tcPr>
            <w:tcW w:w="1889" w:type="dxa"/>
            <w:gridSpan w:val="2"/>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Вид расходов</w:t>
            </w:r>
          </w:p>
        </w:tc>
        <w:tc>
          <w:tcPr>
            <w:tcW w:w="1310"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Общая (первоначальная) сумма расходов будущих периодов, руб. коп.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Дата возникновения расходов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Срок погашения расходов (в месяцах)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Остаток расходов на начало инвентаризации по данным бух.учета, руб.коп.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Списано (признано) расходов в текущем году, руб.коп.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Остаток расходов на дату инвентаризации по данным бух.учета, руб.коп.</w:t>
            </w:r>
          </w:p>
        </w:tc>
        <w:tc>
          <w:tcPr>
            <w:tcW w:w="2834" w:type="dxa"/>
            <w:gridSpan w:val="2"/>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Результаты инвентаризации, руб.коп.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Расчетный остаток расходов, подлежащий погашению в будущих периодах, руб.коп.</w:t>
            </w:r>
          </w:p>
        </w:tc>
      </w:tr>
      <w:tr w:rsidR="00804E1B" w:rsidRPr="00102117" w:rsidTr="00804E1B">
        <w:tc>
          <w:tcPr>
            <w:tcW w:w="1054"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код</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излишне списано (подлежит восстановлению)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подлежит доначислению в текущем периоде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04E1B" w:rsidRPr="00102117" w:rsidRDefault="00804E1B">
            <w:pPr>
              <w:rPr>
                <w:rFonts w:ascii="Times New Roman" w:hAnsi="Times New Roman" w:cs="Times New Roman"/>
                <w:sz w:val="22"/>
                <w:szCs w:val="22"/>
                <w:lang w:eastAsia="en-US"/>
              </w:rPr>
            </w:pPr>
          </w:p>
        </w:tc>
      </w:tr>
      <w:tr w:rsidR="00804E1B" w:rsidRPr="00102117" w:rsidTr="00804E1B">
        <w:tc>
          <w:tcPr>
            <w:tcW w:w="1054"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1</w:t>
            </w:r>
          </w:p>
        </w:tc>
        <w:tc>
          <w:tcPr>
            <w:tcW w:w="1039"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3</w:t>
            </w:r>
          </w:p>
        </w:tc>
        <w:tc>
          <w:tcPr>
            <w:tcW w:w="131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12</w:t>
            </w:r>
          </w:p>
        </w:tc>
      </w:tr>
      <w:tr w:rsidR="00804E1B" w:rsidRPr="00102117" w:rsidTr="00804E1B">
        <w:tc>
          <w:tcPr>
            <w:tcW w:w="105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31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r w:rsidR="00804E1B" w:rsidRPr="00102117" w:rsidTr="00804E1B">
        <w:tc>
          <w:tcPr>
            <w:tcW w:w="105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31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r w:rsidR="00804E1B" w:rsidRPr="00102117" w:rsidTr="00804E1B">
        <w:tc>
          <w:tcPr>
            <w:tcW w:w="105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31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r w:rsidR="00804E1B" w:rsidRPr="00102117" w:rsidTr="00804E1B">
        <w:tc>
          <w:tcPr>
            <w:tcW w:w="105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039"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31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r w:rsidR="00804E1B" w:rsidRPr="00102117" w:rsidTr="00804E1B">
        <w:tc>
          <w:tcPr>
            <w:tcW w:w="1054"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889" w:type="dxa"/>
            <w:gridSpan w:val="2"/>
            <w:tcBorders>
              <w:top w:val="single" w:sz="4" w:space="0" w:color="auto"/>
              <w:left w:val="single" w:sz="4" w:space="0" w:color="auto"/>
              <w:bottom w:val="single" w:sz="4" w:space="0" w:color="auto"/>
              <w:right w:val="single" w:sz="4" w:space="0" w:color="auto"/>
            </w:tcBorders>
            <w:hideMark/>
          </w:tcPr>
          <w:p w:rsidR="00804E1B" w:rsidRPr="00102117" w:rsidRDefault="00804E1B">
            <w:pPr>
              <w:jc w:val="right"/>
              <w:rPr>
                <w:rFonts w:ascii="Times New Roman" w:hAnsi="Times New Roman" w:cs="Times New Roman"/>
                <w:sz w:val="22"/>
                <w:szCs w:val="22"/>
                <w:lang w:eastAsia="en-US"/>
              </w:rPr>
            </w:pPr>
            <w:r w:rsidRPr="00102117">
              <w:rPr>
                <w:rFonts w:ascii="Times New Roman" w:hAnsi="Times New Roman" w:cs="Times New Roman"/>
                <w:sz w:val="22"/>
                <w:szCs w:val="22"/>
                <w:lang w:eastAsia="en-US"/>
              </w:rPr>
              <w:t>Итого</w:t>
            </w:r>
          </w:p>
        </w:tc>
        <w:tc>
          <w:tcPr>
            <w:tcW w:w="131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04E1B" w:rsidRPr="00102117" w:rsidRDefault="00804E1B">
            <w:pPr>
              <w:rPr>
                <w:rFonts w:ascii="Times New Roman" w:hAnsi="Times New Roman" w:cs="Times New Roman"/>
                <w:sz w:val="22"/>
                <w:szCs w:val="22"/>
                <w:lang w:eastAsia="en-US"/>
              </w:rPr>
            </w:pPr>
          </w:p>
        </w:tc>
      </w:tr>
    </w:tbl>
    <w:p w:rsidR="00804E1B" w:rsidRPr="00102117" w:rsidRDefault="00804E1B" w:rsidP="00804E1B">
      <w:pPr>
        <w:ind w:left="-567" w:firstLine="567"/>
        <w:rPr>
          <w:rFonts w:ascii="Times New Roman" w:hAnsi="Times New Roman" w:cs="Times New Roman"/>
          <w:sz w:val="22"/>
          <w:szCs w:val="22"/>
        </w:rPr>
      </w:pPr>
    </w:p>
    <w:p w:rsidR="00804E1B" w:rsidRPr="00102117" w:rsidRDefault="00804E1B" w:rsidP="00804E1B">
      <w:pPr>
        <w:ind w:left="-567" w:firstLine="567"/>
        <w:rPr>
          <w:rFonts w:ascii="Times New Roman" w:hAnsi="Times New Roman" w:cs="Times New Roman"/>
          <w:sz w:val="22"/>
          <w:szCs w:val="22"/>
        </w:rPr>
      </w:pPr>
      <w:r w:rsidRPr="00102117">
        <w:rPr>
          <w:rFonts w:ascii="Times New Roman" w:hAnsi="Times New Roman" w:cs="Times New Roman"/>
          <w:sz w:val="22"/>
          <w:szCs w:val="22"/>
        </w:rPr>
        <w:t>Все подсчеты итогов по строкам, страницам и в целом по акту инвентаризации проверены.</w:t>
      </w:r>
    </w:p>
    <w:p w:rsidR="00804E1B" w:rsidRPr="00102117" w:rsidRDefault="00804E1B" w:rsidP="00804E1B">
      <w:pPr>
        <w:rPr>
          <w:rFonts w:ascii="Times New Roman" w:hAnsi="Times New Roman" w:cs="Times New Roman"/>
          <w:sz w:val="22"/>
          <w:szCs w:val="22"/>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36"/>
        <w:gridCol w:w="3119"/>
        <w:gridCol w:w="237"/>
        <w:gridCol w:w="1449"/>
        <w:gridCol w:w="252"/>
        <w:gridCol w:w="2220"/>
      </w:tblGrid>
      <w:tr w:rsidR="00804E1B" w:rsidRPr="00102117" w:rsidTr="00804E1B">
        <w:tc>
          <w:tcPr>
            <w:tcW w:w="2471" w:type="dxa"/>
            <w:hideMark/>
          </w:tcPr>
          <w:p w:rsidR="00804E1B" w:rsidRPr="00102117" w:rsidRDefault="00804E1B">
            <w:pPr>
              <w:jc w:val="both"/>
              <w:rPr>
                <w:rFonts w:ascii="Times New Roman" w:hAnsi="Times New Roman" w:cs="Times New Roman"/>
                <w:sz w:val="22"/>
                <w:szCs w:val="22"/>
                <w:lang w:eastAsia="en-US"/>
              </w:rPr>
            </w:pPr>
            <w:r w:rsidRPr="00102117">
              <w:rPr>
                <w:rFonts w:ascii="Times New Roman" w:hAnsi="Times New Roman" w:cs="Times New Roman"/>
                <w:sz w:val="22"/>
                <w:szCs w:val="22"/>
                <w:lang w:eastAsia="en-US"/>
              </w:rPr>
              <w:t>Председатель комиссии</w:t>
            </w: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37" w:type="dxa"/>
          </w:tcPr>
          <w:p w:rsidR="00804E1B" w:rsidRPr="00102117"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52" w:type="dxa"/>
          </w:tcPr>
          <w:p w:rsidR="00804E1B" w:rsidRPr="00102117"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r>
      <w:tr w:rsidR="00804E1B" w:rsidRPr="00102117" w:rsidTr="00804E1B">
        <w:tc>
          <w:tcPr>
            <w:tcW w:w="2471" w:type="dxa"/>
          </w:tcPr>
          <w:p w:rsidR="00804E1B" w:rsidRPr="00102117" w:rsidRDefault="00804E1B">
            <w:pPr>
              <w:jc w:val="center"/>
              <w:rPr>
                <w:rFonts w:ascii="Times New Roman" w:hAnsi="Times New Roman" w:cs="Times New Roman"/>
                <w:sz w:val="22"/>
                <w:szCs w:val="22"/>
                <w:lang w:eastAsia="en-US"/>
              </w:rPr>
            </w:pPr>
          </w:p>
        </w:tc>
        <w:tc>
          <w:tcPr>
            <w:tcW w:w="236" w:type="dxa"/>
          </w:tcPr>
          <w:p w:rsidR="00804E1B" w:rsidRPr="00102117" w:rsidRDefault="00804E1B">
            <w:pPr>
              <w:jc w:val="center"/>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(должность)</w:t>
            </w:r>
          </w:p>
        </w:tc>
        <w:tc>
          <w:tcPr>
            <w:tcW w:w="237" w:type="dxa"/>
          </w:tcPr>
          <w:p w:rsidR="00804E1B" w:rsidRPr="00102117"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(подпись)</w:t>
            </w:r>
          </w:p>
        </w:tc>
        <w:tc>
          <w:tcPr>
            <w:tcW w:w="252" w:type="dxa"/>
          </w:tcPr>
          <w:p w:rsidR="00804E1B" w:rsidRPr="00102117"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(расшифровка подписи)</w:t>
            </w:r>
          </w:p>
        </w:tc>
      </w:tr>
      <w:tr w:rsidR="00804E1B" w:rsidRPr="00102117" w:rsidTr="00804E1B">
        <w:tc>
          <w:tcPr>
            <w:tcW w:w="2471" w:type="dxa"/>
            <w:hideMark/>
          </w:tcPr>
          <w:p w:rsidR="00804E1B" w:rsidRPr="00102117" w:rsidRDefault="00804E1B">
            <w:pPr>
              <w:jc w:val="both"/>
              <w:rPr>
                <w:rFonts w:ascii="Times New Roman" w:hAnsi="Times New Roman" w:cs="Times New Roman"/>
                <w:sz w:val="22"/>
                <w:szCs w:val="22"/>
                <w:lang w:eastAsia="en-US"/>
              </w:rPr>
            </w:pPr>
            <w:r w:rsidRPr="00102117">
              <w:rPr>
                <w:rFonts w:ascii="Times New Roman" w:hAnsi="Times New Roman" w:cs="Times New Roman"/>
                <w:sz w:val="22"/>
                <w:szCs w:val="22"/>
                <w:lang w:eastAsia="en-US"/>
              </w:rPr>
              <w:t>Члены комиссии:</w:t>
            </w: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37" w:type="dxa"/>
          </w:tcPr>
          <w:p w:rsidR="00804E1B" w:rsidRPr="00102117"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52" w:type="dxa"/>
          </w:tcPr>
          <w:p w:rsidR="00804E1B" w:rsidRPr="00102117"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r>
      <w:tr w:rsidR="00804E1B" w:rsidRPr="00102117" w:rsidTr="00804E1B">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(должность)</w:t>
            </w:r>
          </w:p>
        </w:tc>
        <w:tc>
          <w:tcPr>
            <w:tcW w:w="237" w:type="dxa"/>
          </w:tcPr>
          <w:p w:rsidR="00804E1B" w:rsidRPr="00102117"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(подпись)</w:t>
            </w:r>
          </w:p>
        </w:tc>
        <w:tc>
          <w:tcPr>
            <w:tcW w:w="252" w:type="dxa"/>
          </w:tcPr>
          <w:p w:rsidR="00804E1B" w:rsidRPr="00102117"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(расшифровка подписи)</w:t>
            </w:r>
          </w:p>
        </w:tc>
      </w:tr>
      <w:tr w:rsidR="00804E1B" w:rsidRPr="00102117" w:rsidTr="00804E1B">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37" w:type="dxa"/>
          </w:tcPr>
          <w:p w:rsidR="00804E1B" w:rsidRPr="00102117"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52" w:type="dxa"/>
          </w:tcPr>
          <w:p w:rsidR="00804E1B" w:rsidRPr="00102117"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r>
      <w:tr w:rsidR="00804E1B" w:rsidRPr="00102117" w:rsidTr="00804E1B">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(должность)</w:t>
            </w:r>
          </w:p>
        </w:tc>
        <w:tc>
          <w:tcPr>
            <w:tcW w:w="237" w:type="dxa"/>
          </w:tcPr>
          <w:p w:rsidR="00804E1B" w:rsidRPr="00102117"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(подпись)</w:t>
            </w:r>
          </w:p>
        </w:tc>
        <w:tc>
          <w:tcPr>
            <w:tcW w:w="252" w:type="dxa"/>
          </w:tcPr>
          <w:p w:rsidR="00804E1B" w:rsidRPr="00102117"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(расшифровка подписи)</w:t>
            </w:r>
          </w:p>
        </w:tc>
      </w:tr>
      <w:tr w:rsidR="00804E1B" w:rsidRPr="00102117" w:rsidTr="00804E1B">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37" w:type="dxa"/>
          </w:tcPr>
          <w:p w:rsidR="00804E1B" w:rsidRPr="00102117"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c>
          <w:tcPr>
            <w:tcW w:w="252" w:type="dxa"/>
          </w:tcPr>
          <w:p w:rsidR="00804E1B" w:rsidRPr="00102117"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102117" w:rsidRDefault="00804E1B">
            <w:pPr>
              <w:jc w:val="both"/>
              <w:rPr>
                <w:rFonts w:ascii="Times New Roman" w:hAnsi="Times New Roman" w:cs="Times New Roman"/>
                <w:sz w:val="22"/>
                <w:szCs w:val="22"/>
                <w:lang w:eastAsia="en-US"/>
              </w:rPr>
            </w:pPr>
          </w:p>
        </w:tc>
      </w:tr>
      <w:tr w:rsidR="00804E1B" w:rsidRPr="00102117" w:rsidTr="00C53794">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single" w:sz="4" w:space="0" w:color="auto"/>
              <w:left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(должность)</w:t>
            </w:r>
          </w:p>
        </w:tc>
        <w:tc>
          <w:tcPr>
            <w:tcW w:w="237" w:type="dxa"/>
          </w:tcPr>
          <w:p w:rsidR="00804E1B" w:rsidRPr="00102117" w:rsidRDefault="00804E1B">
            <w:pPr>
              <w:jc w:val="center"/>
              <w:rPr>
                <w:rFonts w:ascii="Times New Roman" w:hAnsi="Times New Roman" w:cs="Times New Roman"/>
                <w:sz w:val="22"/>
                <w:szCs w:val="22"/>
                <w:lang w:eastAsia="en-US"/>
              </w:rPr>
            </w:pPr>
          </w:p>
        </w:tc>
        <w:tc>
          <w:tcPr>
            <w:tcW w:w="1449" w:type="dxa"/>
            <w:tcBorders>
              <w:top w:val="single" w:sz="4" w:space="0" w:color="auto"/>
              <w:left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(подпись)</w:t>
            </w:r>
          </w:p>
        </w:tc>
        <w:tc>
          <w:tcPr>
            <w:tcW w:w="252" w:type="dxa"/>
          </w:tcPr>
          <w:p w:rsidR="00804E1B" w:rsidRPr="00102117" w:rsidRDefault="00804E1B">
            <w:pPr>
              <w:jc w:val="center"/>
              <w:rPr>
                <w:rFonts w:ascii="Times New Roman" w:hAnsi="Times New Roman" w:cs="Times New Roman"/>
                <w:sz w:val="22"/>
                <w:szCs w:val="22"/>
                <w:lang w:eastAsia="en-US"/>
              </w:rPr>
            </w:pPr>
          </w:p>
        </w:tc>
        <w:tc>
          <w:tcPr>
            <w:tcW w:w="2220" w:type="dxa"/>
            <w:tcBorders>
              <w:top w:val="single" w:sz="4" w:space="0" w:color="auto"/>
              <w:left w:val="nil"/>
              <w:right w:val="nil"/>
            </w:tcBorders>
            <w:hideMark/>
          </w:tcPr>
          <w:p w:rsidR="00804E1B" w:rsidRPr="00102117" w:rsidRDefault="00804E1B">
            <w:pPr>
              <w:jc w:val="center"/>
              <w:rPr>
                <w:rFonts w:ascii="Times New Roman" w:hAnsi="Times New Roman" w:cs="Times New Roman"/>
                <w:sz w:val="22"/>
                <w:szCs w:val="22"/>
                <w:lang w:eastAsia="en-US"/>
              </w:rPr>
            </w:pPr>
            <w:r w:rsidRPr="00102117">
              <w:rPr>
                <w:rFonts w:ascii="Times New Roman" w:hAnsi="Times New Roman" w:cs="Times New Roman"/>
                <w:sz w:val="22"/>
                <w:szCs w:val="22"/>
                <w:lang w:eastAsia="en-US"/>
              </w:rPr>
              <w:t>(расшифровка подписи)</w:t>
            </w:r>
          </w:p>
        </w:tc>
      </w:tr>
      <w:tr w:rsidR="00804E1B" w:rsidRPr="00102117" w:rsidTr="00C53794">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top w:val="nil"/>
              <w:left w:val="nil"/>
              <w:right w:val="nil"/>
            </w:tcBorders>
          </w:tcPr>
          <w:p w:rsidR="00804E1B" w:rsidRPr="00102117" w:rsidRDefault="00804E1B">
            <w:pPr>
              <w:jc w:val="both"/>
              <w:rPr>
                <w:rFonts w:ascii="Times New Roman" w:hAnsi="Times New Roman" w:cs="Times New Roman"/>
                <w:sz w:val="22"/>
                <w:szCs w:val="22"/>
                <w:lang w:eastAsia="en-US"/>
              </w:rPr>
            </w:pPr>
          </w:p>
        </w:tc>
        <w:tc>
          <w:tcPr>
            <w:tcW w:w="237" w:type="dxa"/>
          </w:tcPr>
          <w:p w:rsidR="00804E1B" w:rsidRPr="00102117" w:rsidRDefault="00804E1B">
            <w:pPr>
              <w:jc w:val="both"/>
              <w:rPr>
                <w:rFonts w:ascii="Times New Roman" w:hAnsi="Times New Roman" w:cs="Times New Roman"/>
                <w:sz w:val="22"/>
                <w:szCs w:val="22"/>
                <w:lang w:eastAsia="en-US"/>
              </w:rPr>
            </w:pPr>
          </w:p>
        </w:tc>
        <w:tc>
          <w:tcPr>
            <w:tcW w:w="1449" w:type="dxa"/>
            <w:tcBorders>
              <w:top w:val="nil"/>
              <w:left w:val="nil"/>
              <w:right w:val="nil"/>
            </w:tcBorders>
          </w:tcPr>
          <w:p w:rsidR="00804E1B" w:rsidRPr="00102117" w:rsidRDefault="00804E1B">
            <w:pPr>
              <w:jc w:val="both"/>
              <w:rPr>
                <w:rFonts w:ascii="Times New Roman" w:hAnsi="Times New Roman" w:cs="Times New Roman"/>
                <w:sz w:val="22"/>
                <w:szCs w:val="22"/>
                <w:lang w:eastAsia="en-US"/>
              </w:rPr>
            </w:pPr>
          </w:p>
        </w:tc>
        <w:tc>
          <w:tcPr>
            <w:tcW w:w="252" w:type="dxa"/>
          </w:tcPr>
          <w:p w:rsidR="00804E1B" w:rsidRPr="00102117" w:rsidRDefault="00804E1B">
            <w:pPr>
              <w:jc w:val="both"/>
              <w:rPr>
                <w:rFonts w:ascii="Times New Roman" w:hAnsi="Times New Roman" w:cs="Times New Roman"/>
                <w:sz w:val="22"/>
                <w:szCs w:val="22"/>
                <w:lang w:eastAsia="en-US"/>
              </w:rPr>
            </w:pPr>
          </w:p>
        </w:tc>
        <w:tc>
          <w:tcPr>
            <w:tcW w:w="2220" w:type="dxa"/>
            <w:tcBorders>
              <w:top w:val="nil"/>
              <w:left w:val="nil"/>
              <w:right w:val="nil"/>
            </w:tcBorders>
          </w:tcPr>
          <w:p w:rsidR="00804E1B" w:rsidRPr="00102117" w:rsidRDefault="00804E1B">
            <w:pPr>
              <w:jc w:val="both"/>
              <w:rPr>
                <w:rFonts w:ascii="Times New Roman" w:hAnsi="Times New Roman" w:cs="Times New Roman"/>
                <w:sz w:val="22"/>
                <w:szCs w:val="22"/>
                <w:lang w:eastAsia="en-US"/>
              </w:rPr>
            </w:pPr>
          </w:p>
        </w:tc>
      </w:tr>
      <w:tr w:rsidR="00804E1B" w:rsidRPr="00102117" w:rsidTr="00C53794">
        <w:tc>
          <w:tcPr>
            <w:tcW w:w="2471" w:type="dxa"/>
          </w:tcPr>
          <w:p w:rsidR="00804E1B" w:rsidRPr="00102117" w:rsidRDefault="00804E1B">
            <w:pPr>
              <w:jc w:val="both"/>
              <w:rPr>
                <w:rFonts w:ascii="Times New Roman" w:hAnsi="Times New Roman" w:cs="Times New Roman"/>
                <w:sz w:val="22"/>
                <w:szCs w:val="22"/>
                <w:lang w:eastAsia="en-US"/>
              </w:rPr>
            </w:pPr>
          </w:p>
        </w:tc>
        <w:tc>
          <w:tcPr>
            <w:tcW w:w="236" w:type="dxa"/>
          </w:tcPr>
          <w:p w:rsidR="00804E1B" w:rsidRPr="00102117" w:rsidRDefault="00804E1B">
            <w:pPr>
              <w:jc w:val="both"/>
              <w:rPr>
                <w:rFonts w:ascii="Times New Roman" w:hAnsi="Times New Roman" w:cs="Times New Roman"/>
                <w:sz w:val="22"/>
                <w:szCs w:val="22"/>
                <w:lang w:eastAsia="en-US"/>
              </w:rPr>
            </w:pPr>
          </w:p>
        </w:tc>
        <w:tc>
          <w:tcPr>
            <w:tcW w:w="3119" w:type="dxa"/>
            <w:tcBorders>
              <w:left w:val="nil"/>
              <w:bottom w:val="nil"/>
              <w:right w:val="nil"/>
            </w:tcBorders>
          </w:tcPr>
          <w:p w:rsidR="00804E1B" w:rsidRPr="00102117" w:rsidRDefault="00804E1B">
            <w:pPr>
              <w:jc w:val="center"/>
              <w:rPr>
                <w:rFonts w:ascii="Times New Roman" w:hAnsi="Times New Roman" w:cs="Times New Roman"/>
                <w:sz w:val="22"/>
                <w:szCs w:val="22"/>
                <w:lang w:eastAsia="en-US"/>
              </w:rPr>
            </w:pPr>
          </w:p>
        </w:tc>
        <w:tc>
          <w:tcPr>
            <w:tcW w:w="237" w:type="dxa"/>
          </w:tcPr>
          <w:p w:rsidR="00804E1B" w:rsidRPr="00102117" w:rsidRDefault="00804E1B">
            <w:pPr>
              <w:jc w:val="center"/>
              <w:rPr>
                <w:rFonts w:ascii="Times New Roman" w:hAnsi="Times New Roman" w:cs="Times New Roman"/>
                <w:sz w:val="22"/>
                <w:szCs w:val="22"/>
                <w:lang w:eastAsia="en-US"/>
              </w:rPr>
            </w:pPr>
          </w:p>
        </w:tc>
        <w:tc>
          <w:tcPr>
            <w:tcW w:w="1449" w:type="dxa"/>
            <w:tcBorders>
              <w:left w:val="nil"/>
              <w:bottom w:val="nil"/>
              <w:right w:val="nil"/>
            </w:tcBorders>
          </w:tcPr>
          <w:p w:rsidR="00804E1B" w:rsidRPr="00102117" w:rsidRDefault="00804E1B">
            <w:pPr>
              <w:jc w:val="center"/>
              <w:rPr>
                <w:rFonts w:ascii="Times New Roman" w:hAnsi="Times New Roman" w:cs="Times New Roman"/>
                <w:sz w:val="22"/>
                <w:szCs w:val="22"/>
                <w:lang w:eastAsia="en-US"/>
              </w:rPr>
            </w:pPr>
          </w:p>
        </w:tc>
        <w:tc>
          <w:tcPr>
            <w:tcW w:w="252" w:type="dxa"/>
          </w:tcPr>
          <w:p w:rsidR="00804E1B" w:rsidRPr="00102117" w:rsidRDefault="00804E1B">
            <w:pPr>
              <w:jc w:val="center"/>
              <w:rPr>
                <w:rFonts w:ascii="Times New Roman" w:hAnsi="Times New Roman" w:cs="Times New Roman"/>
                <w:sz w:val="22"/>
                <w:szCs w:val="22"/>
                <w:lang w:eastAsia="en-US"/>
              </w:rPr>
            </w:pPr>
          </w:p>
        </w:tc>
        <w:tc>
          <w:tcPr>
            <w:tcW w:w="2220" w:type="dxa"/>
            <w:tcBorders>
              <w:left w:val="nil"/>
              <w:bottom w:val="nil"/>
              <w:right w:val="nil"/>
            </w:tcBorders>
          </w:tcPr>
          <w:p w:rsidR="00804E1B" w:rsidRPr="00102117" w:rsidRDefault="00804E1B">
            <w:pPr>
              <w:jc w:val="center"/>
              <w:rPr>
                <w:rFonts w:ascii="Times New Roman" w:hAnsi="Times New Roman" w:cs="Times New Roman"/>
                <w:sz w:val="22"/>
                <w:szCs w:val="22"/>
                <w:lang w:eastAsia="en-US"/>
              </w:rPr>
            </w:pPr>
          </w:p>
        </w:tc>
      </w:tr>
    </w:tbl>
    <w:p w:rsidR="00804E1B" w:rsidRDefault="00804E1B" w:rsidP="00804E1B">
      <w:pPr>
        <w:rPr>
          <w:rFonts w:ascii="Times New Roman" w:hAnsi="Times New Roman" w:cs="Times New Roman"/>
          <w:sz w:val="22"/>
          <w:szCs w:val="22"/>
        </w:rPr>
      </w:pPr>
      <w:r>
        <w:rPr>
          <w:rFonts w:ascii="Times New Roman" w:hAnsi="Times New Roman" w:cs="Times New Roman"/>
          <w:sz w:val="22"/>
          <w:szCs w:val="22"/>
        </w:rPr>
        <w:br w:type="page"/>
      </w:r>
    </w:p>
    <w:p w:rsidR="00102117" w:rsidRDefault="00102117" w:rsidP="00804E1B">
      <w:pPr>
        <w:pStyle w:val="1"/>
        <w:jc w:val="right"/>
        <w:rPr>
          <w:rFonts w:ascii="Times New Roman" w:hAnsi="Times New Roman"/>
          <w:b w:val="0"/>
          <w:i/>
          <w:color w:val="A6A6A6" w:themeColor="background1" w:themeShade="A6"/>
          <w:kern w:val="28"/>
        </w:rPr>
        <w:sectPr w:rsidR="00102117" w:rsidSect="00102117">
          <w:pgSz w:w="16838" w:h="11906" w:orient="landscape"/>
          <w:pgMar w:top="1701" w:right="567" w:bottom="992" w:left="1134" w:header="709" w:footer="709" w:gutter="0"/>
          <w:cols w:space="720"/>
        </w:sectPr>
      </w:pPr>
      <w:bookmarkStart w:id="50" w:name="_Toc146529755"/>
    </w:p>
    <w:p w:rsidR="00804E1B" w:rsidRPr="00BE170E" w:rsidRDefault="00804E1B" w:rsidP="00804E1B">
      <w:pPr>
        <w:pStyle w:val="1"/>
        <w:jc w:val="right"/>
        <w:rPr>
          <w:rFonts w:ascii="Times New Roman" w:hAnsi="Times New Roman" w:cs="Times New Roman"/>
          <w:b w:val="0"/>
          <w:i/>
          <w:color w:val="A6A6A6" w:themeColor="background1" w:themeShade="A6"/>
          <w:kern w:val="28"/>
        </w:rPr>
      </w:pPr>
      <w:r w:rsidRPr="00BE170E">
        <w:rPr>
          <w:rFonts w:ascii="Times New Roman" w:hAnsi="Times New Roman"/>
          <w:b w:val="0"/>
          <w:i/>
          <w:color w:val="A6A6A6" w:themeColor="background1" w:themeShade="A6"/>
          <w:kern w:val="28"/>
        </w:rPr>
        <w:lastRenderedPageBreak/>
        <w:t>Опись инвентаризации резервов</w:t>
      </w:r>
      <w:bookmarkEnd w:id="50"/>
    </w:p>
    <w:tbl>
      <w:tblPr>
        <w:tblStyle w:val="a9"/>
        <w:tblW w:w="1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260"/>
        <w:gridCol w:w="567"/>
        <w:gridCol w:w="879"/>
        <w:gridCol w:w="3941"/>
        <w:gridCol w:w="1134"/>
        <w:gridCol w:w="2409"/>
        <w:gridCol w:w="1468"/>
      </w:tblGrid>
      <w:tr w:rsidR="00804E1B" w:rsidRPr="00BE170E" w:rsidTr="00804E1B">
        <w:trPr>
          <w:gridAfter w:val="3"/>
          <w:wAfter w:w="5011" w:type="dxa"/>
        </w:trPr>
        <w:tc>
          <w:tcPr>
            <w:tcW w:w="4786" w:type="dxa"/>
            <w:gridSpan w:val="2"/>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Учреждение</w:t>
            </w:r>
          </w:p>
        </w:tc>
        <w:tc>
          <w:tcPr>
            <w:tcW w:w="567" w:type="dxa"/>
          </w:tcPr>
          <w:p w:rsidR="00804E1B" w:rsidRPr="00BE170E" w:rsidRDefault="00804E1B">
            <w:pPr>
              <w:rPr>
                <w:rFonts w:ascii="Times New Roman" w:hAnsi="Times New Roman" w:cs="Times New Roman"/>
                <w:b/>
                <w:sz w:val="22"/>
                <w:szCs w:val="22"/>
                <w:lang w:eastAsia="en-US"/>
              </w:rPr>
            </w:pPr>
          </w:p>
        </w:tc>
        <w:tc>
          <w:tcPr>
            <w:tcW w:w="4820" w:type="dxa"/>
            <w:gridSpan w:val="2"/>
          </w:tcPr>
          <w:p w:rsidR="00804E1B" w:rsidRPr="00BE170E" w:rsidRDefault="00804E1B">
            <w:pPr>
              <w:rPr>
                <w:rFonts w:ascii="Times New Roman" w:hAnsi="Times New Roman" w:cs="Times New Roman"/>
                <w:sz w:val="22"/>
                <w:szCs w:val="22"/>
                <w:lang w:eastAsia="en-US"/>
              </w:rPr>
            </w:pPr>
          </w:p>
        </w:tc>
      </w:tr>
      <w:tr w:rsidR="00804E1B" w:rsidRPr="00BE170E" w:rsidTr="00804E1B">
        <w:trPr>
          <w:gridAfter w:val="3"/>
          <w:wAfter w:w="5011" w:type="dxa"/>
        </w:trPr>
        <w:tc>
          <w:tcPr>
            <w:tcW w:w="4786" w:type="dxa"/>
            <w:gridSpan w:val="2"/>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gridSpan w:val="2"/>
          </w:tcPr>
          <w:p w:rsidR="00804E1B" w:rsidRPr="00BE170E" w:rsidRDefault="00804E1B">
            <w:pPr>
              <w:rPr>
                <w:rFonts w:ascii="Times New Roman" w:hAnsi="Times New Roman" w:cs="Times New Roman"/>
                <w:sz w:val="22"/>
                <w:szCs w:val="22"/>
                <w:lang w:eastAsia="en-US"/>
              </w:rPr>
            </w:pPr>
          </w:p>
        </w:tc>
      </w:tr>
      <w:tr w:rsidR="00804E1B" w:rsidRPr="00BE170E" w:rsidTr="00804E1B">
        <w:trPr>
          <w:gridAfter w:val="3"/>
          <w:wAfter w:w="5011" w:type="dxa"/>
        </w:trPr>
        <w:tc>
          <w:tcPr>
            <w:tcW w:w="4786" w:type="dxa"/>
            <w:gridSpan w:val="2"/>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bCs/>
                <w:sz w:val="22"/>
                <w:szCs w:val="22"/>
                <w:lang w:eastAsia="en-US"/>
              </w:rPr>
              <w:t>(наименование</w:t>
            </w:r>
            <w:r w:rsidRPr="00BE170E">
              <w:rPr>
                <w:rFonts w:ascii="Times New Roman" w:hAnsi="Times New Roman" w:cs="Times New Roman"/>
                <w:bCs/>
                <w:color w:val="808080" w:themeColor="background1" w:themeShade="80"/>
                <w:sz w:val="22"/>
                <w:szCs w:val="22"/>
                <w:lang w:eastAsia="en-US"/>
              </w:rPr>
              <w:t>)</w:t>
            </w:r>
          </w:p>
        </w:tc>
        <w:tc>
          <w:tcPr>
            <w:tcW w:w="567" w:type="dxa"/>
          </w:tcPr>
          <w:p w:rsidR="00804E1B" w:rsidRPr="00BE170E" w:rsidRDefault="00804E1B">
            <w:pPr>
              <w:rPr>
                <w:rFonts w:ascii="Times New Roman" w:hAnsi="Times New Roman" w:cs="Times New Roman"/>
                <w:sz w:val="22"/>
                <w:szCs w:val="22"/>
                <w:lang w:eastAsia="en-US"/>
              </w:rPr>
            </w:pPr>
          </w:p>
        </w:tc>
        <w:tc>
          <w:tcPr>
            <w:tcW w:w="4820" w:type="dxa"/>
            <w:gridSpan w:val="2"/>
          </w:tcPr>
          <w:p w:rsidR="00804E1B" w:rsidRPr="00BE170E" w:rsidRDefault="00804E1B">
            <w:pPr>
              <w:rPr>
                <w:rFonts w:ascii="Times New Roman" w:hAnsi="Times New Roman" w:cs="Times New Roman"/>
                <w:sz w:val="22"/>
                <w:szCs w:val="22"/>
                <w:lang w:eastAsia="en-US"/>
              </w:rPr>
            </w:pPr>
          </w:p>
        </w:tc>
      </w:tr>
      <w:tr w:rsidR="00804E1B" w:rsidRPr="00BE170E" w:rsidTr="00804E1B">
        <w:trPr>
          <w:gridAfter w:val="3"/>
          <w:wAfter w:w="5011" w:type="dxa"/>
        </w:trPr>
        <w:tc>
          <w:tcPr>
            <w:tcW w:w="4786" w:type="dxa"/>
            <w:gridSpan w:val="2"/>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Структурное подразделение</w:t>
            </w:r>
          </w:p>
        </w:tc>
        <w:tc>
          <w:tcPr>
            <w:tcW w:w="567" w:type="dxa"/>
          </w:tcPr>
          <w:p w:rsidR="00804E1B" w:rsidRPr="00BE170E" w:rsidRDefault="00804E1B">
            <w:pPr>
              <w:rPr>
                <w:rFonts w:ascii="Times New Roman" w:hAnsi="Times New Roman" w:cs="Times New Roman"/>
                <w:sz w:val="22"/>
                <w:szCs w:val="22"/>
                <w:lang w:eastAsia="en-US"/>
              </w:rPr>
            </w:pPr>
          </w:p>
        </w:tc>
        <w:tc>
          <w:tcPr>
            <w:tcW w:w="4820" w:type="dxa"/>
            <w:gridSpan w:val="2"/>
          </w:tcPr>
          <w:p w:rsidR="00804E1B" w:rsidRPr="00BE170E" w:rsidRDefault="00804E1B">
            <w:pPr>
              <w:jc w:val="center"/>
              <w:rPr>
                <w:rFonts w:ascii="Times New Roman" w:hAnsi="Times New Roman" w:cs="Times New Roman"/>
                <w:sz w:val="22"/>
                <w:szCs w:val="22"/>
                <w:lang w:eastAsia="en-US"/>
              </w:rPr>
            </w:pPr>
          </w:p>
        </w:tc>
      </w:tr>
      <w:tr w:rsidR="00804E1B" w:rsidRPr="00BE170E" w:rsidTr="00804E1B">
        <w:trPr>
          <w:gridAfter w:val="3"/>
          <w:wAfter w:w="5011" w:type="dxa"/>
        </w:trPr>
        <w:tc>
          <w:tcPr>
            <w:tcW w:w="4786" w:type="dxa"/>
            <w:gridSpan w:val="2"/>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gridSpan w:val="2"/>
          </w:tcPr>
          <w:p w:rsidR="00804E1B" w:rsidRPr="00BE170E" w:rsidRDefault="00804E1B">
            <w:pPr>
              <w:rPr>
                <w:rFonts w:ascii="Times New Roman" w:hAnsi="Times New Roman" w:cs="Times New Roman"/>
                <w:sz w:val="22"/>
                <w:szCs w:val="22"/>
                <w:lang w:eastAsia="en-US"/>
              </w:rPr>
            </w:pPr>
          </w:p>
        </w:tc>
      </w:tr>
      <w:tr w:rsidR="00804E1B" w:rsidRPr="00BE170E" w:rsidTr="00804E1B">
        <w:trPr>
          <w:gridBefore w:val="1"/>
          <w:wBefore w:w="1526" w:type="dxa"/>
        </w:trPr>
        <w:tc>
          <w:tcPr>
            <w:tcW w:w="4706" w:type="dxa"/>
            <w:gridSpan w:val="3"/>
          </w:tcPr>
          <w:p w:rsidR="00804E1B" w:rsidRPr="00BE170E" w:rsidRDefault="00804E1B">
            <w:pPr>
              <w:rPr>
                <w:rFonts w:ascii="Times New Roman" w:hAnsi="Times New Roman" w:cs="Times New Roman"/>
                <w:sz w:val="22"/>
                <w:szCs w:val="22"/>
                <w:lang w:eastAsia="en-US"/>
              </w:rPr>
            </w:pPr>
          </w:p>
        </w:tc>
        <w:tc>
          <w:tcPr>
            <w:tcW w:w="5075" w:type="dxa"/>
            <w:gridSpan w:val="2"/>
          </w:tcPr>
          <w:p w:rsidR="00804E1B" w:rsidRPr="00BE170E" w:rsidRDefault="00804E1B">
            <w:pPr>
              <w:rPr>
                <w:rFonts w:ascii="Times New Roman" w:hAnsi="Times New Roman" w:cs="Times New Roman"/>
                <w:sz w:val="22"/>
                <w:szCs w:val="22"/>
                <w:lang w:eastAsia="en-US"/>
              </w:rPr>
            </w:pPr>
          </w:p>
        </w:tc>
        <w:tc>
          <w:tcPr>
            <w:tcW w:w="2409" w:type="dxa"/>
          </w:tcPr>
          <w:p w:rsidR="00804E1B" w:rsidRPr="00BE170E" w:rsidRDefault="00804E1B">
            <w:pPr>
              <w:rPr>
                <w:rFonts w:ascii="Times New Roman" w:hAnsi="Times New Roman" w:cs="Times New Roman"/>
                <w:sz w:val="22"/>
                <w:szCs w:val="22"/>
                <w:lang w:eastAsia="en-US"/>
              </w:rPr>
            </w:pPr>
          </w:p>
        </w:tc>
        <w:tc>
          <w:tcPr>
            <w:tcW w:w="1468" w:type="dxa"/>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r>
      <w:tr w:rsidR="00804E1B" w:rsidRPr="00BE170E" w:rsidTr="00804E1B">
        <w:trPr>
          <w:gridBefore w:val="1"/>
          <w:wBefore w:w="1526" w:type="dxa"/>
          <w:trHeight w:val="319"/>
        </w:trPr>
        <w:tc>
          <w:tcPr>
            <w:tcW w:w="4706" w:type="dxa"/>
            <w:gridSpan w:val="3"/>
            <w:vMerge w:val="restart"/>
            <w:vAlign w:val="center"/>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Основание для проведения инвентаризации:</w:t>
            </w:r>
          </w:p>
        </w:tc>
        <w:tc>
          <w:tcPr>
            <w:tcW w:w="5075" w:type="dxa"/>
            <w:gridSpan w:val="2"/>
            <w:tcBorders>
              <w:top w:val="nil"/>
              <w:left w:val="nil"/>
              <w:bottom w:val="single" w:sz="4" w:space="0" w:color="auto"/>
              <w:right w:val="nil"/>
            </w:tcBorders>
            <w:vAlign w:val="center"/>
          </w:tcPr>
          <w:p w:rsidR="00804E1B" w:rsidRPr="00BE170E" w:rsidRDefault="00804E1B">
            <w:pPr>
              <w:jc w:val="center"/>
              <w:rPr>
                <w:rFonts w:ascii="Times New Roman" w:hAnsi="Times New Roman" w:cs="Times New Roman"/>
                <w:sz w:val="22"/>
                <w:szCs w:val="22"/>
                <w:lang w:eastAsia="en-US"/>
              </w:rPr>
            </w:pPr>
          </w:p>
        </w:tc>
        <w:tc>
          <w:tcPr>
            <w:tcW w:w="2409" w:type="dxa"/>
            <w:tcBorders>
              <w:top w:val="nil"/>
              <w:left w:val="nil"/>
              <w:bottom w:val="nil"/>
              <w:right w:val="single" w:sz="4" w:space="0" w:color="auto"/>
            </w:tcBorders>
            <w:vAlign w:val="center"/>
            <w:hideMark/>
          </w:tcPr>
          <w:p w:rsidR="00804E1B" w:rsidRPr="00BE170E" w:rsidRDefault="00804E1B">
            <w:pPr>
              <w:jc w:val="right"/>
              <w:rPr>
                <w:rFonts w:ascii="Times New Roman" w:hAnsi="Times New Roman" w:cs="Times New Roman"/>
                <w:sz w:val="22"/>
                <w:szCs w:val="22"/>
                <w:lang w:eastAsia="en-US"/>
              </w:rPr>
            </w:pPr>
            <w:r w:rsidRPr="00BE170E">
              <w:rPr>
                <w:rFonts w:ascii="Times New Roman" w:hAnsi="Times New Roman" w:cs="Times New Roman"/>
                <w:sz w:val="22"/>
                <w:szCs w:val="22"/>
                <w:lang w:eastAsia="en-US"/>
              </w:rPr>
              <w:t>Номер</w:t>
            </w:r>
          </w:p>
        </w:tc>
        <w:tc>
          <w:tcPr>
            <w:tcW w:w="1468" w:type="dxa"/>
            <w:tcBorders>
              <w:top w:val="single" w:sz="4" w:space="0" w:color="auto"/>
              <w:left w:val="single" w:sz="4" w:space="0" w:color="auto"/>
              <w:bottom w:val="single" w:sz="4" w:space="0" w:color="auto"/>
              <w:right w:val="single" w:sz="4" w:space="0" w:color="auto"/>
            </w:tcBorders>
          </w:tcPr>
          <w:p w:rsidR="00804E1B" w:rsidRPr="00BE170E" w:rsidRDefault="00804E1B">
            <w:pPr>
              <w:rPr>
                <w:rFonts w:ascii="Times New Roman" w:hAnsi="Times New Roman" w:cs="Times New Roman"/>
                <w:sz w:val="22"/>
                <w:szCs w:val="22"/>
                <w:lang w:eastAsia="en-US"/>
              </w:rPr>
            </w:pPr>
          </w:p>
        </w:tc>
      </w:tr>
      <w:tr w:rsidR="00804E1B" w:rsidRPr="00BE170E" w:rsidTr="00804E1B">
        <w:trPr>
          <w:gridBefore w:val="1"/>
          <w:wBefore w:w="1526" w:type="dxa"/>
          <w:trHeight w:val="319"/>
        </w:trPr>
        <w:tc>
          <w:tcPr>
            <w:tcW w:w="0" w:type="auto"/>
            <w:gridSpan w:val="3"/>
            <w:vMerge/>
            <w:tcBorders>
              <w:top w:val="nil"/>
              <w:left w:val="nil"/>
              <w:bottom w:val="nil"/>
              <w:right w:val="nil"/>
            </w:tcBorders>
            <w:vAlign w:val="center"/>
            <w:hideMark/>
          </w:tcPr>
          <w:p w:rsidR="00804E1B" w:rsidRPr="00BE170E" w:rsidRDefault="00804E1B">
            <w:pPr>
              <w:rPr>
                <w:rFonts w:ascii="Times New Roman" w:hAnsi="Times New Roman" w:cs="Times New Roman"/>
                <w:sz w:val="22"/>
                <w:szCs w:val="22"/>
                <w:lang w:eastAsia="en-US"/>
              </w:rPr>
            </w:pPr>
          </w:p>
        </w:tc>
        <w:tc>
          <w:tcPr>
            <w:tcW w:w="5075" w:type="dxa"/>
            <w:gridSpan w:val="2"/>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(указывается наименование документа-основания)</w:t>
            </w:r>
          </w:p>
        </w:tc>
        <w:tc>
          <w:tcPr>
            <w:tcW w:w="2409" w:type="dxa"/>
            <w:tcBorders>
              <w:top w:val="nil"/>
              <w:left w:val="nil"/>
              <w:bottom w:val="nil"/>
              <w:right w:val="single" w:sz="4" w:space="0" w:color="auto"/>
            </w:tcBorders>
            <w:hideMark/>
          </w:tcPr>
          <w:p w:rsidR="00804E1B" w:rsidRPr="00BE170E" w:rsidRDefault="00804E1B">
            <w:pPr>
              <w:jc w:val="right"/>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Дата</w:t>
            </w:r>
          </w:p>
        </w:tc>
        <w:tc>
          <w:tcPr>
            <w:tcW w:w="1468" w:type="dxa"/>
            <w:tcBorders>
              <w:top w:val="single" w:sz="4" w:space="0" w:color="auto"/>
              <w:left w:val="single" w:sz="4" w:space="0" w:color="auto"/>
              <w:bottom w:val="single" w:sz="4" w:space="0" w:color="auto"/>
              <w:right w:val="single" w:sz="4" w:space="0" w:color="auto"/>
            </w:tcBorders>
          </w:tcPr>
          <w:p w:rsidR="00804E1B" w:rsidRPr="00BE170E" w:rsidRDefault="00804E1B">
            <w:pPr>
              <w:rPr>
                <w:rFonts w:ascii="Times New Roman" w:hAnsi="Times New Roman" w:cs="Times New Roman"/>
                <w:sz w:val="22"/>
                <w:szCs w:val="22"/>
                <w:lang w:eastAsia="en-US"/>
              </w:rPr>
            </w:pPr>
          </w:p>
        </w:tc>
      </w:tr>
      <w:tr w:rsidR="00804E1B" w:rsidRPr="00BE170E" w:rsidTr="00804E1B">
        <w:trPr>
          <w:gridBefore w:val="1"/>
          <w:wBefore w:w="1526" w:type="dxa"/>
          <w:trHeight w:val="319"/>
        </w:trPr>
        <w:tc>
          <w:tcPr>
            <w:tcW w:w="4706" w:type="dxa"/>
            <w:gridSpan w:val="3"/>
          </w:tcPr>
          <w:p w:rsidR="00804E1B" w:rsidRPr="00BE170E" w:rsidRDefault="00804E1B">
            <w:pPr>
              <w:rPr>
                <w:rFonts w:ascii="Times New Roman" w:hAnsi="Times New Roman" w:cs="Times New Roman"/>
                <w:sz w:val="22"/>
                <w:szCs w:val="22"/>
                <w:lang w:eastAsia="en-US"/>
              </w:rPr>
            </w:pPr>
          </w:p>
        </w:tc>
        <w:tc>
          <w:tcPr>
            <w:tcW w:w="7484" w:type="dxa"/>
            <w:gridSpan w:val="3"/>
            <w:tcBorders>
              <w:top w:val="nil"/>
              <w:left w:val="nil"/>
              <w:bottom w:val="nil"/>
              <w:right w:val="single" w:sz="4" w:space="0" w:color="auto"/>
            </w:tcBorders>
            <w:vAlign w:val="center"/>
            <w:hideMark/>
          </w:tcPr>
          <w:p w:rsidR="00804E1B" w:rsidRPr="00BE170E" w:rsidRDefault="00804E1B">
            <w:pPr>
              <w:jc w:val="right"/>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Дата начала инвентаризации</w:t>
            </w:r>
          </w:p>
        </w:tc>
        <w:tc>
          <w:tcPr>
            <w:tcW w:w="1468" w:type="dxa"/>
            <w:tcBorders>
              <w:top w:val="single" w:sz="4" w:space="0" w:color="auto"/>
              <w:left w:val="single" w:sz="4" w:space="0" w:color="auto"/>
              <w:bottom w:val="single" w:sz="4" w:space="0" w:color="auto"/>
              <w:right w:val="single" w:sz="4" w:space="0" w:color="auto"/>
            </w:tcBorders>
          </w:tcPr>
          <w:p w:rsidR="00804E1B" w:rsidRPr="00BE170E" w:rsidRDefault="00804E1B">
            <w:pPr>
              <w:rPr>
                <w:rFonts w:ascii="Times New Roman" w:hAnsi="Times New Roman" w:cs="Times New Roman"/>
                <w:sz w:val="22"/>
                <w:szCs w:val="22"/>
                <w:lang w:eastAsia="en-US"/>
              </w:rPr>
            </w:pPr>
          </w:p>
          <w:p w:rsidR="00804E1B" w:rsidRPr="00BE170E" w:rsidRDefault="00804E1B">
            <w:pPr>
              <w:rPr>
                <w:rFonts w:ascii="Times New Roman" w:hAnsi="Times New Roman" w:cs="Times New Roman"/>
                <w:sz w:val="22"/>
                <w:szCs w:val="22"/>
                <w:lang w:eastAsia="en-US"/>
              </w:rPr>
            </w:pPr>
          </w:p>
        </w:tc>
      </w:tr>
      <w:tr w:rsidR="00804E1B" w:rsidRPr="00BE170E" w:rsidTr="00804E1B">
        <w:trPr>
          <w:gridBefore w:val="1"/>
          <w:wBefore w:w="1526" w:type="dxa"/>
          <w:trHeight w:val="319"/>
        </w:trPr>
        <w:tc>
          <w:tcPr>
            <w:tcW w:w="4706" w:type="dxa"/>
            <w:gridSpan w:val="3"/>
          </w:tcPr>
          <w:p w:rsidR="00804E1B" w:rsidRPr="00BE170E" w:rsidRDefault="00804E1B">
            <w:pPr>
              <w:rPr>
                <w:rFonts w:ascii="Times New Roman" w:hAnsi="Times New Roman" w:cs="Times New Roman"/>
                <w:sz w:val="22"/>
                <w:szCs w:val="22"/>
                <w:lang w:eastAsia="en-US"/>
              </w:rPr>
            </w:pPr>
          </w:p>
        </w:tc>
        <w:tc>
          <w:tcPr>
            <w:tcW w:w="7484" w:type="dxa"/>
            <w:gridSpan w:val="3"/>
            <w:tcBorders>
              <w:top w:val="nil"/>
              <w:left w:val="nil"/>
              <w:bottom w:val="nil"/>
              <w:right w:val="single" w:sz="4" w:space="0" w:color="auto"/>
            </w:tcBorders>
            <w:vAlign w:val="center"/>
            <w:hideMark/>
          </w:tcPr>
          <w:p w:rsidR="00804E1B" w:rsidRPr="00BE170E" w:rsidRDefault="00804E1B">
            <w:pPr>
              <w:jc w:val="right"/>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Дата окончания инвентаризации</w:t>
            </w:r>
          </w:p>
        </w:tc>
        <w:tc>
          <w:tcPr>
            <w:tcW w:w="1468" w:type="dxa"/>
            <w:tcBorders>
              <w:top w:val="single" w:sz="4" w:space="0" w:color="auto"/>
              <w:left w:val="single" w:sz="4" w:space="0" w:color="auto"/>
              <w:bottom w:val="single" w:sz="4" w:space="0" w:color="auto"/>
              <w:right w:val="single" w:sz="4" w:space="0" w:color="auto"/>
            </w:tcBorders>
          </w:tcPr>
          <w:p w:rsidR="00804E1B" w:rsidRPr="00BE170E" w:rsidRDefault="00804E1B">
            <w:pPr>
              <w:rPr>
                <w:rFonts w:ascii="Times New Roman" w:hAnsi="Times New Roman" w:cs="Times New Roman"/>
                <w:sz w:val="22"/>
                <w:szCs w:val="22"/>
                <w:lang w:eastAsia="en-US"/>
              </w:rPr>
            </w:pPr>
          </w:p>
          <w:p w:rsidR="00804E1B" w:rsidRPr="00BE170E" w:rsidRDefault="00804E1B">
            <w:pPr>
              <w:rPr>
                <w:rFonts w:ascii="Times New Roman" w:hAnsi="Times New Roman" w:cs="Times New Roman"/>
                <w:sz w:val="22"/>
                <w:szCs w:val="22"/>
                <w:lang w:eastAsia="en-US"/>
              </w:rPr>
            </w:pPr>
          </w:p>
        </w:tc>
      </w:tr>
    </w:tbl>
    <w:p w:rsidR="00804E1B" w:rsidRPr="00BE170E" w:rsidRDefault="00804E1B" w:rsidP="00804E1B">
      <w:pPr>
        <w:keepNext/>
        <w:keepLines/>
        <w:jc w:val="center"/>
        <w:rPr>
          <w:rFonts w:ascii="Times New Roman" w:hAnsi="Times New Roman" w:cs="Times New Roman"/>
          <w:b/>
          <w:sz w:val="22"/>
          <w:szCs w:val="22"/>
        </w:rPr>
      </w:pPr>
    </w:p>
    <w:tbl>
      <w:tblPr>
        <w:tblStyle w:val="a9"/>
        <w:tblW w:w="15184" w:type="dxa"/>
        <w:tblLook w:val="04A0" w:firstRow="1" w:lastRow="0" w:firstColumn="1" w:lastColumn="0" w:noHBand="0" w:noVBand="1"/>
      </w:tblPr>
      <w:tblGrid>
        <w:gridCol w:w="6304"/>
        <w:gridCol w:w="4570"/>
        <w:gridCol w:w="2678"/>
        <w:gridCol w:w="1632"/>
      </w:tblGrid>
      <w:tr w:rsidR="00804E1B" w:rsidRPr="00BE170E" w:rsidTr="00804E1B">
        <w:trPr>
          <w:trHeight w:val="20"/>
        </w:trPr>
        <w:tc>
          <w:tcPr>
            <w:tcW w:w="5670" w:type="dxa"/>
            <w:tcBorders>
              <w:top w:val="nil"/>
              <w:left w:val="nil"/>
              <w:bottom w:val="nil"/>
              <w:right w:val="nil"/>
            </w:tcBorders>
          </w:tcPr>
          <w:p w:rsidR="00804E1B" w:rsidRPr="00BE170E" w:rsidRDefault="00804E1B">
            <w:pPr>
              <w:rPr>
                <w:rFonts w:ascii="Times New Roman" w:hAnsi="Times New Roman" w:cs="Times New Roman"/>
                <w:sz w:val="22"/>
                <w:szCs w:val="22"/>
                <w:lang w:eastAsia="en-US"/>
              </w:rPr>
            </w:pPr>
          </w:p>
        </w:tc>
        <w:tc>
          <w:tcPr>
            <w:tcW w:w="4111" w:type="dxa"/>
            <w:tcBorders>
              <w:top w:val="nil"/>
              <w:left w:val="nil"/>
              <w:bottom w:val="nil"/>
              <w:right w:val="single" w:sz="4" w:space="0" w:color="auto"/>
            </w:tcBorders>
            <w:vAlign w:val="center"/>
          </w:tcPr>
          <w:p w:rsidR="00804E1B" w:rsidRPr="00BE170E" w:rsidRDefault="00804E1B">
            <w:pPr>
              <w:jc w:val="center"/>
              <w:rPr>
                <w:rFonts w:ascii="Times New Roman" w:hAnsi="Times New Roman" w:cs="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 xml:space="preserve">Номер </w:t>
            </w:r>
          </w:p>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документа</w:t>
            </w:r>
          </w:p>
        </w:tc>
        <w:tc>
          <w:tcPr>
            <w:tcW w:w="1468" w:type="dxa"/>
            <w:tcBorders>
              <w:top w:val="single" w:sz="4" w:space="0" w:color="auto"/>
              <w:left w:val="single" w:sz="4" w:space="0" w:color="auto"/>
              <w:bottom w:val="single" w:sz="4" w:space="0" w:color="auto"/>
              <w:right w:val="single" w:sz="4" w:space="0" w:color="auto"/>
            </w:tcBorders>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Дата составления</w:t>
            </w:r>
          </w:p>
        </w:tc>
      </w:tr>
      <w:tr w:rsidR="00804E1B" w:rsidRPr="00BE170E" w:rsidTr="00804E1B">
        <w:trPr>
          <w:trHeight w:val="92"/>
        </w:trPr>
        <w:tc>
          <w:tcPr>
            <w:tcW w:w="5670" w:type="dxa"/>
            <w:tcBorders>
              <w:top w:val="nil"/>
              <w:left w:val="nil"/>
              <w:bottom w:val="nil"/>
              <w:right w:val="nil"/>
            </w:tcBorders>
          </w:tcPr>
          <w:p w:rsidR="00804E1B" w:rsidRPr="00BE170E" w:rsidRDefault="00804E1B">
            <w:pPr>
              <w:rPr>
                <w:rFonts w:ascii="Times New Roman" w:hAnsi="Times New Roman" w:cs="Times New Roman"/>
                <w:sz w:val="22"/>
                <w:szCs w:val="22"/>
                <w:lang w:eastAsia="en-US"/>
              </w:rPr>
            </w:pPr>
          </w:p>
        </w:tc>
        <w:tc>
          <w:tcPr>
            <w:tcW w:w="4111" w:type="dxa"/>
            <w:tcBorders>
              <w:top w:val="nil"/>
              <w:left w:val="nil"/>
              <w:bottom w:val="nil"/>
              <w:right w:val="single" w:sz="4" w:space="0" w:color="auto"/>
            </w:tcBorders>
            <w:vAlign w:val="center"/>
          </w:tcPr>
          <w:p w:rsidR="00804E1B" w:rsidRPr="00BE170E" w:rsidRDefault="00804E1B">
            <w:pPr>
              <w:jc w:val="center"/>
              <w:rPr>
                <w:rFonts w:ascii="Times New Roman" w:hAnsi="Times New Roman" w:cs="Times New Roman"/>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jc w:val="center"/>
              <w:rPr>
                <w:rFonts w:ascii="Times New Roman" w:hAnsi="Times New Roman" w:cs="Times New Roman"/>
                <w:sz w:val="22"/>
                <w:szCs w:val="22"/>
                <w:lang w:eastAsia="en-US"/>
              </w:rPr>
            </w:pPr>
          </w:p>
        </w:tc>
        <w:tc>
          <w:tcPr>
            <w:tcW w:w="1468" w:type="dxa"/>
            <w:tcBorders>
              <w:top w:val="single" w:sz="4" w:space="0" w:color="auto"/>
              <w:left w:val="single" w:sz="4" w:space="0" w:color="auto"/>
              <w:bottom w:val="single" w:sz="4" w:space="0" w:color="auto"/>
              <w:right w:val="single" w:sz="4" w:space="0" w:color="auto"/>
            </w:tcBorders>
          </w:tcPr>
          <w:p w:rsidR="00804E1B" w:rsidRPr="00BE170E" w:rsidRDefault="00804E1B">
            <w:pPr>
              <w:rPr>
                <w:rFonts w:ascii="Times New Roman" w:hAnsi="Times New Roman" w:cs="Times New Roman"/>
                <w:sz w:val="22"/>
                <w:szCs w:val="22"/>
                <w:lang w:eastAsia="en-US"/>
              </w:rPr>
            </w:pPr>
          </w:p>
        </w:tc>
      </w:tr>
    </w:tbl>
    <w:p w:rsidR="00804E1B" w:rsidRPr="00BE170E" w:rsidRDefault="00804E1B" w:rsidP="00804E1B">
      <w:pPr>
        <w:keepNext/>
        <w:keepLines/>
        <w:jc w:val="center"/>
        <w:rPr>
          <w:rFonts w:ascii="Times New Roman" w:hAnsi="Times New Roman" w:cs="Times New Roman"/>
          <w:b/>
          <w:sz w:val="22"/>
          <w:szCs w:val="22"/>
        </w:rPr>
      </w:pPr>
    </w:p>
    <w:p w:rsidR="00804E1B" w:rsidRPr="00BE170E" w:rsidRDefault="00804E1B" w:rsidP="00804E1B">
      <w:pPr>
        <w:keepNext/>
        <w:keepLines/>
        <w:jc w:val="center"/>
        <w:rPr>
          <w:rFonts w:ascii="Times New Roman" w:hAnsi="Times New Roman" w:cs="Times New Roman"/>
          <w:b/>
          <w:sz w:val="22"/>
          <w:szCs w:val="22"/>
        </w:rPr>
      </w:pPr>
      <w:r w:rsidRPr="00BE170E">
        <w:rPr>
          <w:rFonts w:ascii="Times New Roman" w:hAnsi="Times New Roman" w:cs="Times New Roman"/>
          <w:b/>
          <w:sz w:val="22"/>
          <w:szCs w:val="22"/>
        </w:rPr>
        <w:t>ОПИСЬ</w:t>
      </w:r>
    </w:p>
    <w:p w:rsidR="00804E1B" w:rsidRPr="00BE170E" w:rsidRDefault="00804E1B" w:rsidP="00804E1B">
      <w:pPr>
        <w:keepNext/>
        <w:keepLines/>
        <w:jc w:val="center"/>
        <w:rPr>
          <w:rFonts w:ascii="Times New Roman" w:hAnsi="Times New Roman" w:cs="Times New Roman"/>
          <w:b/>
          <w:sz w:val="22"/>
          <w:szCs w:val="22"/>
        </w:rPr>
      </w:pPr>
      <w:r w:rsidRPr="00BE170E">
        <w:rPr>
          <w:rFonts w:ascii="Times New Roman" w:hAnsi="Times New Roman" w:cs="Times New Roman"/>
          <w:b/>
          <w:sz w:val="22"/>
          <w:szCs w:val="22"/>
        </w:rPr>
        <w:t>инвентаризации резервов</w:t>
      </w:r>
    </w:p>
    <w:p w:rsidR="00804E1B" w:rsidRPr="00BE170E" w:rsidRDefault="00804E1B" w:rsidP="00804E1B">
      <w:pPr>
        <w:keepNext/>
        <w:keepLines/>
        <w:jc w:val="center"/>
        <w:rPr>
          <w:rFonts w:ascii="Times New Roman" w:hAnsi="Times New Roman" w:cs="Times New Roman"/>
          <w:b/>
          <w:sz w:val="22"/>
          <w:szCs w:val="22"/>
        </w:rPr>
      </w:pPr>
    </w:p>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Инвентаризационная комиссия, назначенная приказом от «___» ___________ 20__ г. № ___, после инвентаризации резервов с «___» _________________ 20___ г. по «___» _________________ 20___ г. установила:</w:t>
      </w:r>
    </w:p>
    <w:p w:rsidR="00804E1B" w:rsidRPr="00BE170E" w:rsidRDefault="00804E1B" w:rsidP="00804E1B">
      <w:pPr>
        <w:keepNext/>
        <w:keepLines/>
        <w:jc w:val="both"/>
        <w:rPr>
          <w:rFonts w:ascii="Times New Roman" w:hAnsi="Times New Roman" w:cs="Times New Roman"/>
          <w:sz w:val="22"/>
          <w:szCs w:val="22"/>
        </w:rPr>
      </w:pPr>
    </w:p>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1. По состоянию на дату проведения инвентаризации – «___» _______________ 20___г. в _____________________________________________________________</w:t>
      </w:r>
    </w:p>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имеются резервы предстоящих расходов.</w:t>
      </w:r>
    </w:p>
    <w:p w:rsidR="00804E1B" w:rsidRPr="00BE170E" w:rsidRDefault="00804E1B" w:rsidP="00804E1B">
      <w:pPr>
        <w:jc w:val="right"/>
        <w:rPr>
          <w:rFonts w:ascii="Times New Roman" w:hAnsi="Times New Roman" w:cs="Times New Roman"/>
          <w:b/>
          <w:sz w:val="22"/>
          <w:szCs w:val="22"/>
        </w:rPr>
      </w:pPr>
    </w:p>
    <w:tbl>
      <w:tblPr>
        <w:tblStyle w:val="a9"/>
        <w:tblW w:w="15276" w:type="dxa"/>
        <w:tblLayout w:type="fixed"/>
        <w:tblLook w:val="04A0" w:firstRow="1" w:lastRow="0" w:firstColumn="1" w:lastColumn="0" w:noHBand="0" w:noVBand="1"/>
      </w:tblPr>
      <w:tblGrid>
        <w:gridCol w:w="534"/>
        <w:gridCol w:w="1011"/>
        <w:gridCol w:w="1068"/>
        <w:gridCol w:w="992"/>
        <w:gridCol w:w="1134"/>
        <w:gridCol w:w="1276"/>
        <w:gridCol w:w="1134"/>
        <w:gridCol w:w="1134"/>
        <w:gridCol w:w="992"/>
        <w:gridCol w:w="1371"/>
        <w:gridCol w:w="851"/>
        <w:gridCol w:w="898"/>
        <w:gridCol w:w="1512"/>
        <w:gridCol w:w="1369"/>
      </w:tblGrid>
      <w:tr w:rsidR="00804E1B" w:rsidRPr="002939BF" w:rsidTr="002939BF">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lastRenderedPageBreak/>
              <w:t>№ п/п</w:t>
            </w:r>
          </w:p>
        </w:tc>
        <w:tc>
          <w:tcPr>
            <w:tcW w:w="1011"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Вид резерва</w:t>
            </w:r>
          </w:p>
        </w:tc>
        <w:tc>
          <w:tcPr>
            <w:tcW w:w="1068"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Дата начала формирования резерва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Срок формирования резерва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Периодичность отчисления в резерв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Размер отчислений/сумма отчислений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Сумма сформированного резерва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Сумма использованного резерва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Оставшаяся сумма резерва</w:t>
            </w:r>
          </w:p>
        </w:tc>
        <w:tc>
          <w:tcPr>
            <w:tcW w:w="1371"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Причина корректировок резерва на дату инвентаризации/коэффициент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Сумма корректировок резерва на дату инвентаризации</w:t>
            </w:r>
          </w:p>
        </w:tc>
        <w:tc>
          <w:tcPr>
            <w:tcW w:w="898"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Сумма неиспользованного резерва с учетом корректировок</w:t>
            </w:r>
          </w:p>
        </w:tc>
        <w:tc>
          <w:tcPr>
            <w:tcW w:w="1512"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Сумма излишка резерва («+»)/превышения фактических расходов над сформированным резервом («-»)</w:t>
            </w:r>
          </w:p>
        </w:tc>
        <w:tc>
          <w:tcPr>
            <w:tcW w:w="1369" w:type="dxa"/>
            <w:tcBorders>
              <w:top w:val="single" w:sz="4" w:space="0" w:color="auto"/>
              <w:left w:val="single" w:sz="4" w:space="0" w:color="auto"/>
              <w:bottom w:val="single" w:sz="4" w:space="0" w:color="auto"/>
              <w:right w:val="single" w:sz="4" w:space="0" w:color="auto"/>
            </w:tcBorders>
            <w:vAlign w:val="center"/>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Сверхнормативные излишки сформированного резерва</w:t>
            </w:r>
          </w:p>
        </w:tc>
      </w:tr>
      <w:tr w:rsidR="00804E1B" w:rsidRPr="002939BF" w:rsidTr="002939BF">
        <w:tc>
          <w:tcPr>
            <w:tcW w:w="534" w:type="dxa"/>
            <w:tcBorders>
              <w:top w:val="single" w:sz="4" w:space="0" w:color="auto"/>
              <w:left w:val="single" w:sz="4" w:space="0" w:color="auto"/>
              <w:bottom w:val="single" w:sz="4" w:space="0" w:color="auto"/>
              <w:right w:val="single" w:sz="4" w:space="0" w:color="auto"/>
            </w:tcBorders>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1</w:t>
            </w:r>
          </w:p>
        </w:tc>
        <w:tc>
          <w:tcPr>
            <w:tcW w:w="1011" w:type="dxa"/>
            <w:tcBorders>
              <w:top w:val="single" w:sz="4" w:space="0" w:color="auto"/>
              <w:left w:val="single" w:sz="4" w:space="0" w:color="auto"/>
              <w:bottom w:val="single" w:sz="4" w:space="0" w:color="auto"/>
              <w:right w:val="single" w:sz="4" w:space="0" w:color="auto"/>
            </w:tcBorders>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2</w:t>
            </w:r>
          </w:p>
        </w:tc>
        <w:tc>
          <w:tcPr>
            <w:tcW w:w="1068"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9</w:t>
            </w:r>
          </w:p>
        </w:tc>
        <w:tc>
          <w:tcPr>
            <w:tcW w:w="1371"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11</w:t>
            </w:r>
          </w:p>
        </w:tc>
        <w:tc>
          <w:tcPr>
            <w:tcW w:w="898"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12</w:t>
            </w:r>
          </w:p>
        </w:tc>
        <w:tc>
          <w:tcPr>
            <w:tcW w:w="1512"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13</w:t>
            </w:r>
          </w:p>
        </w:tc>
        <w:tc>
          <w:tcPr>
            <w:tcW w:w="1369" w:type="dxa"/>
            <w:tcBorders>
              <w:top w:val="single" w:sz="4" w:space="0" w:color="auto"/>
              <w:left w:val="single" w:sz="4" w:space="0" w:color="auto"/>
              <w:bottom w:val="single" w:sz="4" w:space="0" w:color="auto"/>
              <w:right w:val="single" w:sz="4" w:space="0" w:color="auto"/>
            </w:tcBorders>
            <w:hideMark/>
          </w:tcPr>
          <w:p w:rsidR="00804E1B" w:rsidRPr="002939BF" w:rsidRDefault="00804E1B">
            <w:pPr>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14</w:t>
            </w:r>
          </w:p>
        </w:tc>
      </w:tr>
      <w:tr w:rsidR="00804E1B" w:rsidRPr="002939BF" w:rsidTr="002939BF">
        <w:tc>
          <w:tcPr>
            <w:tcW w:w="5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1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7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51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69"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r>
      <w:tr w:rsidR="00804E1B" w:rsidRPr="002939BF" w:rsidTr="002939BF">
        <w:tc>
          <w:tcPr>
            <w:tcW w:w="5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1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7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51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69"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r>
      <w:tr w:rsidR="00804E1B" w:rsidRPr="002939BF" w:rsidTr="002939BF">
        <w:tc>
          <w:tcPr>
            <w:tcW w:w="5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1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7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51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69"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r>
      <w:tr w:rsidR="00804E1B" w:rsidRPr="002939BF" w:rsidTr="002939BF">
        <w:tc>
          <w:tcPr>
            <w:tcW w:w="5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011" w:type="dxa"/>
            <w:tcBorders>
              <w:top w:val="single" w:sz="4" w:space="0" w:color="auto"/>
              <w:left w:val="single" w:sz="4" w:space="0" w:color="auto"/>
              <w:bottom w:val="single" w:sz="4" w:space="0" w:color="auto"/>
              <w:right w:val="single" w:sz="4" w:space="0" w:color="auto"/>
            </w:tcBorders>
            <w:hideMark/>
          </w:tcPr>
          <w:p w:rsidR="00804E1B" w:rsidRPr="002939BF" w:rsidRDefault="00804E1B">
            <w:pPr>
              <w:keepNext/>
              <w:keepLines/>
              <w:jc w:val="both"/>
              <w:rPr>
                <w:rFonts w:ascii="Times New Roman" w:hAnsi="Times New Roman" w:cs="Times New Roman"/>
                <w:sz w:val="20"/>
                <w:szCs w:val="20"/>
                <w:lang w:eastAsia="en-US"/>
              </w:rPr>
            </w:pPr>
            <w:r w:rsidRPr="002939BF">
              <w:rPr>
                <w:rFonts w:ascii="Times New Roman" w:hAnsi="Times New Roman" w:cs="Times New Roman"/>
                <w:sz w:val="20"/>
                <w:szCs w:val="20"/>
                <w:lang w:eastAsia="en-US"/>
              </w:rPr>
              <w:t>Итого:</w:t>
            </w:r>
          </w:p>
        </w:tc>
        <w:tc>
          <w:tcPr>
            <w:tcW w:w="1068" w:type="dxa"/>
            <w:tcBorders>
              <w:top w:val="single" w:sz="4" w:space="0" w:color="auto"/>
              <w:left w:val="single" w:sz="4" w:space="0" w:color="auto"/>
              <w:bottom w:val="single" w:sz="4" w:space="0" w:color="auto"/>
              <w:right w:val="single" w:sz="4" w:space="0" w:color="auto"/>
            </w:tcBorders>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804E1B" w:rsidRPr="002939BF" w:rsidRDefault="00804E1B">
            <w:pPr>
              <w:keepNext/>
              <w:keepLines/>
              <w:jc w:val="center"/>
              <w:rPr>
                <w:rFonts w:ascii="Times New Roman" w:hAnsi="Times New Roman" w:cs="Times New Roman"/>
                <w:sz w:val="20"/>
                <w:szCs w:val="20"/>
                <w:lang w:eastAsia="en-US"/>
              </w:rPr>
            </w:pPr>
            <w:r w:rsidRPr="002939BF">
              <w:rPr>
                <w:rFonts w:ascii="Times New Roman"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7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512"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c>
          <w:tcPr>
            <w:tcW w:w="1369" w:type="dxa"/>
            <w:tcBorders>
              <w:top w:val="single" w:sz="4" w:space="0" w:color="auto"/>
              <w:left w:val="single" w:sz="4" w:space="0" w:color="auto"/>
              <w:bottom w:val="single" w:sz="4" w:space="0" w:color="auto"/>
              <w:right w:val="single" w:sz="4" w:space="0" w:color="auto"/>
            </w:tcBorders>
          </w:tcPr>
          <w:p w:rsidR="00804E1B" w:rsidRPr="002939BF" w:rsidRDefault="00804E1B">
            <w:pPr>
              <w:keepNext/>
              <w:keepLines/>
              <w:jc w:val="both"/>
              <w:rPr>
                <w:rFonts w:ascii="Times New Roman" w:hAnsi="Times New Roman" w:cs="Times New Roman"/>
                <w:sz w:val="20"/>
                <w:szCs w:val="20"/>
                <w:lang w:eastAsia="en-US"/>
              </w:rPr>
            </w:pPr>
          </w:p>
        </w:tc>
      </w:tr>
    </w:tbl>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2. Все подсчеты итогов по строкам, страницам и в целом по описи инвентаризации резерва проверены.</w:t>
      </w:r>
    </w:p>
    <w:p w:rsidR="00804E1B" w:rsidRPr="00BE170E" w:rsidRDefault="00804E1B" w:rsidP="00804E1B">
      <w:pPr>
        <w:keepNext/>
        <w:keepLines/>
        <w:jc w:val="both"/>
        <w:rPr>
          <w:rFonts w:ascii="Times New Roman" w:hAnsi="Times New Roman" w:cs="Times New Roman"/>
          <w:sz w:val="22"/>
          <w:szCs w:val="22"/>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36"/>
        <w:gridCol w:w="3119"/>
        <w:gridCol w:w="237"/>
        <w:gridCol w:w="1449"/>
        <w:gridCol w:w="252"/>
        <w:gridCol w:w="2220"/>
      </w:tblGrid>
      <w:tr w:rsidR="00804E1B" w:rsidRPr="00BE170E" w:rsidTr="00804E1B">
        <w:tc>
          <w:tcPr>
            <w:tcW w:w="2471" w:type="dxa"/>
            <w:hideMark/>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Председатель комиссии</w:t>
            </w: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471" w:type="dxa"/>
          </w:tcPr>
          <w:p w:rsidR="00804E1B" w:rsidRPr="00BE170E" w:rsidRDefault="00804E1B">
            <w:pPr>
              <w:jc w:val="center"/>
              <w:rPr>
                <w:rFonts w:ascii="Times New Roman" w:hAnsi="Times New Roman" w:cs="Times New Roman"/>
                <w:sz w:val="22"/>
                <w:szCs w:val="22"/>
                <w:lang w:eastAsia="en-US"/>
              </w:rPr>
            </w:pPr>
          </w:p>
        </w:tc>
        <w:tc>
          <w:tcPr>
            <w:tcW w:w="236" w:type="dxa"/>
          </w:tcPr>
          <w:p w:rsidR="00804E1B" w:rsidRPr="00BE170E" w:rsidRDefault="00804E1B">
            <w:pPr>
              <w:jc w:val="center"/>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r w:rsidR="00804E1B" w:rsidRPr="00BE170E" w:rsidTr="00804E1B">
        <w:tc>
          <w:tcPr>
            <w:tcW w:w="2471" w:type="dxa"/>
            <w:hideMark/>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Члены комиссии:</w:t>
            </w: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r w:rsidR="00804E1B" w:rsidRPr="00BE170E" w:rsidTr="00804E1B">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r w:rsidR="00804E1B" w:rsidRPr="00BE170E" w:rsidTr="00804E1B">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2939BF">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single" w:sz="4" w:space="0" w:color="auto"/>
              <w:left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r w:rsidR="00804E1B" w:rsidRPr="00BE170E" w:rsidTr="002939BF">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nil"/>
              <w:left w:val="nil"/>
              <w:right w:val="nil"/>
            </w:tcBorders>
          </w:tcPr>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right w:val="nil"/>
            </w:tcBorders>
          </w:tcPr>
          <w:p w:rsidR="00804E1B" w:rsidRPr="00BE170E" w:rsidRDefault="00804E1B">
            <w:pPr>
              <w:jc w:val="both"/>
              <w:rPr>
                <w:rFonts w:ascii="Times New Roman" w:hAnsi="Times New Roman" w:cs="Times New Roman"/>
                <w:sz w:val="22"/>
                <w:szCs w:val="22"/>
                <w:lang w:eastAsia="en-US"/>
              </w:rPr>
            </w:pPr>
          </w:p>
        </w:tc>
      </w:tr>
    </w:tbl>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w:t>
      </w: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36"/>
        <w:gridCol w:w="3119"/>
        <w:gridCol w:w="237"/>
        <w:gridCol w:w="1449"/>
        <w:gridCol w:w="252"/>
        <w:gridCol w:w="2220"/>
      </w:tblGrid>
      <w:tr w:rsidR="00804E1B" w:rsidRPr="00BE170E" w:rsidTr="00804E1B">
        <w:tc>
          <w:tcPr>
            <w:tcW w:w="9984" w:type="dxa"/>
            <w:gridSpan w:val="7"/>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Лицо(а), ответственное(ые) за формирование и сохранность резерва</w:t>
            </w:r>
          </w:p>
          <w:p w:rsidR="00804E1B" w:rsidRPr="00BE170E" w:rsidRDefault="00804E1B">
            <w:pPr>
              <w:jc w:val="both"/>
              <w:rPr>
                <w:rFonts w:ascii="Times New Roman" w:hAnsi="Times New Roman" w:cs="Times New Roman"/>
                <w:sz w:val="22"/>
                <w:szCs w:val="22"/>
                <w:lang w:eastAsia="en-US"/>
              </w:rPr>
            </w:pPr>
          </w:p>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471" w:type="dxa"/>
          </w:tcPr>
          <w:p w:rsidR="00804E1B" w:rsidRPr="00BE170E" w:rsidRDefault="00804E1B">
            <w:pPr>
              <w:jc w:val="center"/>
              <w:rPr>
                <w:rFonts w:ascii="Times New Roman" w:hAnsi="Times New Roman" w:cs="Times New Roman"/>
                <w:sz w:val="22"/>
                <w:szCs w:val="22"/>
                <w:lang w:eastAsia="en-US"/>
              </w:rPr>
            </w:pPr>
          </w:p>
        </w:tc>
        <w:tc>
          <w:tcPr>
            <w:tcW w:w="236" w:type="dxa"/>
          </w:tcPr>
          <w:p w:rsidR="00804E1B" w:rsidRPr="00BE170E" w:rsidRDefault="00804E1B">
            <w:pPr>
              <w:jc w:val="center"/>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r w:rsidR="00804E1B" w:rsidRPr="00BE170E" w:rsidTr="00804E1B">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471" w:type="dxa"/>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bl>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 xml:space="preserve">    «____»__________________ 20__ г.</w:t>
      </w:r>
    </w:p>
    <w:p w:rsidR="00804E1B" w:rsidRPr="00BE170E" w:rsidRDefault="00804E1B" w:rsidP="00804E1B">
      <w:pPr>
        <w:keepNext/>
        <w:keepLines/>
        <w:jc w:val="both"/>
        <w:rPr>
          <w:rFonts w:ascii="Times New Roman" w:hAnsi="Times New Roman" w:cs="Times New Roman"/>
          <w:sz w:val="22"/>
          <w:szCs w:val="22"/>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36"/>
        <w:gridCol w:w="3119"/>
        <w:gridCol w:w="237"/>
        <w:gridCol w:w="1449"/>
        <w:gridCol w:w="252"/>
        <w:gridCol w:w="2220"/>
      </w:tblGrid>
      <w:tr w:rsidR="00804E1B" w:rsidRPr="00BE170E" w:rsidTr="00804E1B">
        <w:tc>
          <w:tcPr>
            <w:tcW w:w="9984" w:type="dxa"/>
            <w:gridSpan w:val="7"/>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 xml:space="preserve">Указанные в настоящем акте данные и расчеты проверил </w:t>
            </w:r>
          </w:p>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471" w:type="dxa"/>
          </w:tcPr>
          <w:p w:rsidR="00804E1B" w:rsidRPr="00BE170E" w:rsidRDefault="00804E1B">
            <w:pPr>
              <w:jc w:val="center"/>
              <w:rPr>
                <w:rFonts w:ascii="Times New Roman" w:hAnsi="Times New Roman" w:cs="Times New Roman"/>
                <w:sz w:val="22"/>
                <w:szCs w:val="22"/>
                <w:lang w:eastAsia="en-US"/>
              </w:rPr>
            </w:pPr>
          </w:p>
        </w:tc>
        <w:tc>
          <w:tcPr>
            <w:tcW w:w="236" w:type="dxa"/>
          </w:tcPr>
          <w:p w:rsidR="00804E1B" w:rsidRPr="00BE170E" w:rsidRDefault="00804E1B">
            <w:pPr>
              <w:jc w:val="center"/>
              <w:rPr>
                <w:rFonts w:ascii="Times New Roman" w:hAnsi="Times New Roman" w:cs="Times New Roman"/>
                <w:sz w:val="22"/>
                <w:szCs w:val="22"/>
                <w:lang w:eastAsia="en-US"/>
              </w:rPr>
            </w:pPr>
          </w:p>
        </w:tc>
        <w:tc>
          <w:tcPr>
            <w:tcW w:w="311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bl>
    <w:p w:rsidR="00804E1B" w:rsidRPr="00BE170E" w:rsidRDefault="00804E1B" w:rsidP="00804E1B">
      <w:pPr>
        <w:keepNext/>
        <w:keepLines/>
        <w:jc w:val="both"/>
        <w:rPr>
          <w:rFonts w:ascii="Times New Roman" w:hAnsi="Times New Roman" w:cs="Times New Roman"/>
          <w:sz w:val="22"/>
          <w:szCs w:val="22"/>
        </w:rPr>
      </w:pPr>
      <w:r w:rsidRPr="00BE170E">
        <w:rPr>
          <w:rFonts w:ascii="Times New Roman" w:hAnsi="Times New Roman" w:cs="Times New Roman"/>
          <w:sz w:val="22"/>
          <w:szCs w:val="22"/>
        </w:rPr>
        <w:t xml:space="preserve">    «____»__________________ 20__ г.</w:t>
      </w:r>
    </w:p>
    <w:p w:rsidR="00804E1B" w:rsidRPr="00BE170E" w:rsidRDefault="00804E1B" w:rsidP="00804E1B">
      <w:pPr>
        <w:rPr>
          <w:rFonts w:ascii="Times New Roman" w:hAnsi="Times New Roman" w:cs="Times New Roman"/>
          <w:sz w:val="22"/>
          <w:szCs w:val="22"/>
        </w:rPr>
      </w:pPr>
    </w:p>
    <w:p w:rsidR="00804E1B" w:rsidRPr="00BE170E" w:rsidRDefault="00804E1B" w:rsidP="00804E1B">
      <w:pPr>
        <w:rPr>
          <w:rFonts w:ascii="Times New Roman" w:hAnsi="Times New Roman" w:cs="Times New Roman"/>
          <w:sz w:val="22"/>
          <w:szCs w:val="22"/>
        </w:rPr>
      </w:pPr>
    </w:p>
    <w:p w:rsidR="00804E1B" w:rsidRPr="00BE170E" w:rsidRDefault="00804E1B" w:rsidP="00804E1B">
      <w:pPr>
        <w:rPr>
          <w:rFonts w:ascii="Times New Roman" w:hAnsi="Times New Roman" w:cs="Times New Roman"/>
          <w:sz w:val="22"/>
          <w:szCs w:val="22"/>
        </w:rPr>
      </w:pPr>
    </w:p>
    <w:p w:rsidR="00804E1B" w:rsidRDefault="00804E1B" w:rsidP="00804E1B">
      <w:pPr>
        <w:rPr>
          <w:rFonts w:ascii="Times New Roman" w:hAnsi="Times New Roman" w:cs="Times New Roman"/>
          <w:sz w:val="22"/>
          <w:szCs w:val="22"/>
        </w:rPr>
      </w:pPr>
    </w:p>
    <w:p w:rsidR="00BE170E" w:rsidRDefault="00BE170E" w:rsidP="00804E1B">
      <w:pPr>
        <w:rPr>
          <w:rFonts w:ascii="Times New Roman" w:hAnsi="Times New Roman" w:cs="Times New Roman"/>
          <w:sz w:val="22"/>
          <w:szCs w:val="22"/>
        </w:rPr>
        <w:sectPr w:rsidR="00BE170E" w:rsidSect="00BE170E">
          <w:pgSz w:w="16838" w:h="11906" w:orient="landscape"/>
          <w:pgMar w:top="1701" w:right="567" w:bottom="992" w:left="1134" w:header="709" w:footer="709" w:gutter="0"/>
          <w:cols w:space="720"/>
        </w:sectPr>
      </w:pPr>
    </w:p>
    <w:p w:rsidR="00804E1B" w:rsidRPr="00BE170E" w:rsidRDefault="00804E1B" w:rsidP="00804E1B">
      <w:pPr>
        <w:rPr>
          <w:rFonts w:ascii="Times New Roman" w:hAnsi="Times New Roman" w:cs="Times New Roman"/>
          <w:sz w:val="22"/>
          <w:szCs w:val="22"/>
        </w:rPr>
      </w:pPr>
    </w:p>
    <w:tbl>
      <w:tblPr>
        <w:tblStyle w:val="a9"/>
        <w:tblW w:w="14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gridCol w:w="4820"/>
      </w:tblGrid>
      <w:tr w:rsidR="00804E1B" w:rsidRPr="00BE170E" w:rsidTr="00804E1B">
        <w:tc>
          <w:tcPr>
            <w:tcW w:w="4786"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Учреждение</w:t>
            </w:r>
          </w:p>
        </w:tc>
        <w:tc>
          <w:tcPr>
            <w:tcW w:w="5387" w:type="dxa"/>
          </w:tcPr>
          <w:p w:rsidR="00804E1B" w:rsidRPr="00BE170E" w:rsidRDefault="00804E1B">
            <w:pPr>
              <w:rPr>
                <w:rFonts w:ascii="Times New Roman" w:hAnsi="Times New Roman" w:cs="Times New Roman"/>
                <w:b/>
                <w:sz w:val="22"/>
                <w:szCs w:val="22"/>
                <w:lang w:eastAsia="en-US"/>
              </w:rPr>
            </w:pPr>
          </w:p>
        </w:tc>
        <w:tc>
          <w:tcPr>
            <w:tcW w:w="4820"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b/>
                <w:sz w:val="22"/>
                <w:szCs w:val="22"/>
                <w:lang w:eastAsia="en-US"/>
              </w:rPr>
              <w:t>Утверждаю</w:t>
            </w:r>
          </w:p>
        </w:tc>
      </w:tr>
      <w:tr w:rsidR="00804E1B" w:rsidRPr="00BE170E" w:rsidTr="00804E1B">
        <w:tc>
          <w:tcPr>
            <w:tcW w:w="4786" w:type="dxa"/>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c>
          <w:tcPr>
            <w:tcW w:w="5387" w:type="dxa"/>
          </w:tcPr>
          <w:p w:rsidR="00804E1B" w:rsidRPr="00BE170E" w:rsidRDefault="00804E1B">
            <w:pPr>
              <w:rPr>
                <w:rFonts w:ascii="Times New Roman" w:hAnsi="Times New Roman" w:cs="Times New Roman"/>
                <w:sz w:val="22"/>
                <w:szCs w:val="22"/>
                <w:lang w:eastAsia="en-US"/>
              </w:rPr>
            </w:pPr>
          </w:p>
        </w:tc>
        <w:tc>
          <w:tcPr>
            <w:tcW w:w="4820"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Руководитель Учреждения</w:t>
            </w:r>
          </w:p>
        </w:tc>
      </w:tr>
      <w:tr w:rsidR="00804E1B" w:rsidRPr="00BE170E" w:rsidTr="00804E1B">
        <w:tc>
          <w:tcPr>
            <w:tcW w:w="4786"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bCs/>
                <w:sz w:val="22"/>
                <w:szCs w:val="22"/>
                <w:lang w:eastAsia="en-US"/>
              </w:rPr>
              <w:t>(наименование)</w:t>
            </w:r>
          </w:p>
        </w:tc>
        <w:tc>
          <w:tcPr>
            <w:tcW w:w="5387" w:type="dxa"/>
          </w:tcPr>
          <w:p w:rsidR="00804E1B" w:rsidRPr="00BE170E" w:rsidRDefault="00804E1B">
            <w:pPr>
              <w:rPr>
                <w:rFonts w:ascii="Times New Roman" w:hAnsi="Times New Roman" w:cs="Times New Roman"/>
                <w:sz w:val="22"/>
                <w:szCs w:val="22"/>
                <w:lang w:eastAsia="en-US"/>
              </w:rPr>
            </w:pPr>
          </w:p>
        </w:tc>
        <w:tc>
          <w:tcPr>
            <w:tcW w:w="4820" w:type="dxa"/>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r>
      <w:tr w:rsidR="00804E1B" w:rsidRPr="00BE170E" w:rsidTr="00804E1B">
        <w:tc>
          <w:tcPr>
            <w:tcW w:w="4786" w:type="dxa"/>
          </w:tcPr>
          <w:p w:rsidR="00804E1B" w:rsidRPr="00BE170E" w:rsidRDefault="00804E1B">
            <w:pPr>
              <w:rPr>
                <w:rFonts w:ascii="Times New Roman" w:hAnsi="Times New Roman" w:cs="Times New Roman"/>
                <w:sz w:val="22"/>
                <w:szCs w:val="22"/>
                <w:lang w:eastAsia="en-US"/>
              </w:rPr>
            </w:pPr>
          </w:p>
        </w:tc>
        <w:tc>
          <w:tcPr>
            <w:tcW w:w="5387" w:type="dxa"/>
          </w:tcPr>
          <w:p w:rsidR="00804E1B" w:rsidRPr="00BE170E" w:rsidRDefault="00804E1B">
            <w:pPr>
              <w:rPr>
                <w:rFonts w:ascii="Times New Roman" w:hAnsi="Times New Roman" w:cs="Times New Roman"/>
                <w:sz w:val="22"/>
                <w:szCs w:val="22"/>
                <w:lang w:eastAsia="en-US"/>
              </w:rPr>
            </w:pPr>
          </w:p>
        </w:tc>
        <w:tc>
          <w:tcPr>
            <w:tcW w:w="48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 расшифровка подписи)</w:t>
            </w:r>
          </w:p>
        </w:tc>
      </w:tr>
      <w:tr w:rsidR="00804E1B" w:rsidRPr="00BE170E" w:rsidTr="00804E1B">
        <w:tc>
          <w:tcPr>
            <w:tcW w:w="4786" w:type="dxa"/>
          </w:tcPr>
          <w:p w:rsidR="00804E1B" w:rsidRPr="00BE170E" w:rsidRDefault="00804E1B">
            <w:pPr>
              <w:rPr>
                <w:rFonts w:ascii="Times New Roman" w:hAnsi="Times New Roman" w:cs="Times New Roman"/>
                <w:sz w:val="22"/>
                <w:szCs w:val="22"/>
                <w:lang w:eastAsia="en-US"/>
              </w:rPr>
            </w:pPr>
          </w:p>
        </w:tc>
        <w:tc>
          <w:tcPr>
            <w:tcW w:w="5387" w:type="dxa"/>
          </w:tcPr>
          <w:p w:rsidR="00804E1B" w:rsidRPr="00BE170E" w:rsidRDefault="00804E1B">
            <w:pPr>
              <w:rPr>
                <w:rFonts w:ascii="Times New Roman" w:hAnsi="Times New Roman" w:cs="Times New Roman"/>
                <w:sz w:val="22"/>
                <w:szCs w:val="22"/>
                <w:lang w:eastAsia="en-US"/>
              </w:rPr>
            </w:pPr>
          </w:p>
        </w:tc>
        <w:tc>
          <w:tcPr>
            <w:tcW w:w="4820" w:type="dxa"/>
          </w:tcPr>
          <w:p w:rsidR="00804E1B" w:rsidRPr="00BE170E" w:rsidRDefault="00804E1B">
            <w:pPr>
              <w:rPr>
                <w:rFonts w:ascii="Times New Roman" w:hAnsi="Times New Roman" w:cs="Times New Roman"/>
                <w:sz w:val="22"/>
                <w:szCs w:val="22"/>
                <w:lang w:eastAsia="en-US"/>
              </w:rPr>
            </w:pPr>
          </w:p>
        </w:tc>
      </w:tr>
      <w:tr w:rsidR="00804E1B" w:rsidRPr="00BE170E" w:rsidTr="00804E1B">
        <w:tc>
          <w:tcPr>
            <w:tcW w:w="4786" w:type="dxa"/>
          </w:tcPr>
          <w:p w:rsidR="00804E1B" w:rsidRPr="00BE170E" w:rsidRDefault="00804E1B">
            <w:pPr>
              <w:jc w:val="center"/>
              <w:rPr>
                <w:rFonts w:ascii="Times New Roman" w:hAnsi="Times New Roman" w:cs="Times New Roman"/>
                <w:sz w:val="22"/>
                <w:szCs w:val="22"/>
                <w:lang w:eastAsia="en-US"/>
              </w:rPr>
            </w:pPr>
          </w:p>
        </w:tc>
        <w:tc>
          <w:tcPr>
            <w:tcW w:w="5387" w:type="dxa"/>
          </w:tcPr>
          <w:p w:rsidR="00804E1B" w:rsidRPr="00BE170E" w:rsidRDefault="00804E1B">
            <w:pPr>
              <w:rPr>
                <w:rFonts w:ascii="Times New Roman" w:hAnsi="Times New Roman" w:cs="Times New Roman"/>
                <w:sz w:val="22"/>
                <w:szCs w:val="22"/>
                <w:lang w:eastAsia="en-US"/>
              </w:rPr>
            </w:pPr>
          </w:p>
        </w:tc>
        <w:tc>
          <w:tcPr>
            <w:tcW w:w="4820"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«____»_____________ 20___г.</w:t>
            </w:r>
          </w:p>
        </w:tc>
      </w:tr>
    </w:tbl>
    <w:p w:rsidR="00804E1B" w:rsidRPr="00BE170E" w:rsidRDefault="00804E1B" w:rsidP="00804E1B">
      <w:pPr>
        <w:jc w:val="center"/>
        <w:rPr>
          <w:rFonts w:ascii="Times New Roman" w:hAnsi="Times New Roman" w:cs="Times New Roman"/>
          <w:b/>
          <w:sz w:val="22"/>
          <w:szCs w:val="22"/>
        </w:rPr>
      </w:pPr>
    </w:p>
    <w:p w:rsidR="00804E1B" w:rsidRPr="00BE170E" w:rsidRDefault="00804E1B" w:rsidP="00804E1B">
      <w:pPr>
        <w:jc w:val="center"/>
        <w:rPr>
          <w:rFonts w:ascii="Times New Roman" w:hAnsi="Times New Roman" w:cs="Times New Roman"/>
          <w:b/>
          <w:sz w:val="22"/>
          <w:szCs w:val="22"/>
        </w:rPr>
      </w:pPr>
      <w:r w:rsidRPr="00BE170E">
        <w:rPr>
          <w:rFonts w:ascii="Times New Roman" w:hAnsi="Times New Roman" w:cs="Times New Roman"/>
          <w:b/>
          <w:sz w:val="22"/>
          <w:szCs w:val="22"/>
        </w:rPr>
        <w:t xml:space="preserve">Расчет резерва предстоящих расходов по выплатам персоналу </w:t>
      </w:r>
    </w:p>
    <w:p w:rsidR="00804E1B" w:rsidRPr="00BE170E" w:rsidRDefault="00804E1B" w:rsidP="00804E1B">
      <w:pPr>
        <w:jc w:val="center"/>
        <w:rPr>
          <w:rFonts w:ascii="Times New Roman" w:hAnsi="Times New Roman" w:cs="Times New Roman"/>
          <w:b/>
          <w:sz w:val="22"/>
          <w:szCs w:val="22"/>
        </w:rPr>
      </w:pPr>
      <w:r w:rsidRPr="00BE170E">
        <w:rPr>
          <w:rFonts w:ascii="Times New Roman" w:hAnsi="Times New Roman" w:cs="Times New Roman"/>
          <w:b/>
          <w:sz w:val="22"/>
          <w:szCs w:val="22"/>
        </w:rPr>
        <w:t>(персонифицировано по каждому работнику)</w:t>
      </w:r>
    </w:p>
    <w:p w:rsidR="00804E1B" w:rsidRPr="00BE170E" w:rsidRDefault="00804E1B" w:rsidP="00804E1B">
      <w:pPr>
        <w:jc w:val="center"/>
        <w:rPr>
          <w:rFonts w:ascii="Times New Roman" w:hAnsi="Times New Roman" w:cs="Times New Roman"/>
          <w:b/>
          <w:sz w:val="22"/>
          <w:szCs w:val="22"/>
        </w:rPr>
      </w:pPr>
      <w:r w:rsidRPr="00BE170E">
        <w:rPr>
          <w:rFonts w:ascii="Times New Roman" w:hAnsi="Times New Roman" w:cs="Times New Roman"/>
          <w:b/>
          <w:sz w:val="22"/>
          <w:szCs w:val="22"/>
        </w:rPr>
        <w:t>по состоянию на «___» _______________ 20 ___ г.</w:t>
      </w:r>
    </w:p>
    <w:p w:rsidR="00804E1B" w:rsidRPr="00BE170E" w:rsidRDefault="00804E1B" w:rsidP="00804E1B">
      <w:pPr>
        <w:jc w:val="both"/>
        <w:rPr>
          <w:rFonts w:ascii="Times New Roman" w:hAnsi="Times New Roman" w:cs="Times New Roman"/>
          <w:sz w:val="22"/>
          <w:szCs w:val="22"/>
        </w:rPr>
      </w:pPr>
    </w:p>
    <w:p w:rsidR="00804E1B" w:rsidRPr="00BE170E" w:rsidRDefault="00804E1B" w:rsidP="00804E1B">
      <w:pPr>
        <w:jc w:val="both"/>
        <w:rPr>
          <w:rFonts w:ascii="Times New Roman" w:hAnsi="Times New Roman" w:cs="Times New Roman"/>
          <w:sz w:val="22"/>
          <w:szCs w:val="22"/>
        </w:rPr>
      </w:pPr>
      <w:r w:rsidRPr="00BE170E">
        <w:rPr>
          <w:rFonts w:ascii="Times New Roman" w:hAnsi="Times New Roman" w:cs="Times New Roman"/>
          <w:sz w:val="22"/>
          <w:szCs w:val="22"/>
        </w:rPr>
        <w:t>1. Резерв на оплату отпусков работнику за фактически отработанное время и (или) компенсации за неиспользованный отпуск</w:t>
      </w:r>
    </w:p>
    <w:p w:rsidR="00804E1B" w:rsidRPr="00BE170E" w:rsidRDefault="00804E1B" w:rsidP="00804E1B">
      <w:pPr>
        <w:jc w:val="both"/>
        <w:rPr>
          <w:rFonts w:ascii="Times New Roman" w:hAnsi="Times New Roman" w:cs="Times New Roman"/>
          <w:sz w:val="22"/>
          <w:szCs w:val="22"/>
        </w:rPr>
      </w:pPr>
    </w:p>
    <w:tbl>
      <w:tblPr>
        <w:tblStyle w:val="a9"/>
        <w:tblW w:w="5000" w:type="pct"/>
        <w:tblLook w:val="04A0" w:firstRow="1" w:lastRow="0" w:firstColumn="1" w:lastColumn="0" w:noHBand="0" w:noVBand="1"/>
      </w:tblPr>
      <w:tblGrid>
        <w:gridCol w:w="531"/>
        <w:gridCol w:w="1346"/>
        <w:gridCol w:w="1908"/>
        <w:gridCol w:w="1762"/>
        <w:gridCol w:w="1338"/>
        <w:gridCol w:w="1289"/>
        <w:gridCol w:w="2104"/>
        <w:gridCol w:w="1580"/>
        <w:gridCol w:w="1917"/>
        <w:gridCol w:w="1578"/>
      </w:tblGrid>
      <w:tr w:rsidR="0004252A" w:rsidRPr="00BE170E" w:rsidTr="00804E1B">
        <w:tc>
          <w:tcPr>
            <w:tcW w:w="179"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eastAsia="Calibri" w:hAnsi="Times New Roman" w:cs="Times New Roman"/>
                <w:b/>
                <w:bCs/>
                <w:sz w:val="22"/>
                <w:szCs w:val="22"/>
                <w:lang w:eastAsia="en-US"/>
              </w:rPr>
              <w:t>№ п/п</w:t>
            </w:r>
          </w:p>
        </w:tc>
        <w:tc>
          <w:tcPr>
            <w:tcW w:w="435"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Табельный номер</w:t>
            </w:r>
          </w:p>
        </w:tc>
        <w:tc>
          <w:tcPr>
            <w:tcW w:w="656"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Ф.И.О.</w:t>
            </w:r>
          </w:p>
        </w:tc>
        <w:tc>
          <w:tcPr>
            <w:tcW w:w="594"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Подразделение</w:t>
            </w:r>
          </w:p>
        </w:tc>
        <w:tc>
          <w:tcPr>
            <w:tcW w:w="456"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Должность</w:t>
            </w:r>
          </w:p>
        </w:tc>
        <w:tc>
          <w:tcPr>
            <w:tcW w:w="440"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Категория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Количество неиспользованных дней отпуска за период с начала работы на дату расчета</w:t>
            </w:r>
          </w:p>
        </w:tc>
        <w:tc>
          <w:tcPr>
            <w:tcW w:w="502"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Денежное содержание, определяемое по состоянию на дату расчета</w:t>
            </w:r>
          </w:p>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Статья финансирования</w:t>
            </w:r>
          </w:p>
        </w:tc>
        <w:tc>
          <w:tcPr>
            <w:tcW w:w="534"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Сумма резерва на оплату отпуска</w:t>
            </w:r>
          </w:p>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(руб.)</w:t>
            </w:r>
          </w:p>
        </w:tc>
      </w:tr>
      <w:tr w:rsidR="0004252A" w:rsidRPr="00BE170E" w:rsidTr="00804E1B">
        <w:tc>
          <w:tcPr>
            <w:tcW w:w="1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5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9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4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02"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04252A" w:rsidRPr="00BE170E" w:rsidTr="00804E1B">
        <w:tc>
          <w:tcPr>
            <w:tcW w:w="1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5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9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4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02"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04252A" w:rsidRPr="00BE170E" w:rsidTr="00804E1B">
        <w:tc>
          <w:tcPr>
            <w:tcW w:w="1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35"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5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9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4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02"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4466" w:type="pct"/>
            <w:gridSpan w:val="9"/>
            <w:tcBorders>
              <w:top w:val="single" w:sz="4" w:space="0" w:color="auto"/>
              <w:left w:val="nil"/>
              <w:bottom w:val="nil"/>
              <w:right w:val="single" w:sz="4" w:space="0" w:color="auto"/>
            </w:tcBorders>
            <w:hideMark/>
          </w:tcPr>
          <w:p w:rsidR="00804E1B" w:rsidRPr="00BE170E" w:rsidRDefault="00804E1B">
            <w:pPr>
              <w:jc w:val="right"/>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Итого:</w:t>
            </w:r>
          </w:p>
        </w:tc>
        <w:tc>
          <w:tcPr>
            <w:tcW w:w="5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3897" w:type="pct"/>
            <w:gridSpan w:val="8"/>
            <w:vMerge w:val="restart"/>
            <w:tcBorders>
              <w:top w:val="nil"/>
              <w:left w:val="nil"/>
              <w:bottom w:val="nil"/>
              <w:right w:val="single" w:sz="4" w:space="0" w:color="auto"/>
            </w:tcBorders>
            <w:hideMark/>
          </w:tcPr>
          <w:p w:rsidR="00804E1B" w:rsidRPr="00BE170E" w:rsidRDefault="00804E1B">
            <w:pPr>
              <w:jc w:val="right"/>
              <w:rPr>
                <w:rFonts w:ascii="Times New Roman" w:hAnsi="Times New Roman" w:cs="Times New Roman"/>
                <w:sz w:val="22"/>
                <w:szCs w:val="22"/>
                <w:lang w:eastAsia="en-US"/>
              </w:rPr>
            </w:pPr>
            <w:r w:rsidRPr="00BE170E">
              <w:rPr>
                <w:rFonts w:ascii="Times New Roman" w:hAnsi="Times New Roman" w:cs="Times New Roman"/>
                <w:sz w:val="22"/>
                <w:szCs w:val="22"/>
                <w:lang w:eastAsia="en-US"/>
              </w:rPr>
              <w:t>в т.ч. по статье финансирования</w:t>
            </w: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right"/>
              <w:rPr>
                <w:rFonts w:ascii="Times New Roman" w:hAnsi="Times New Roman" w:cs="Times New Roman"/>
                <w:sz w:val="22"/>
                <w:szCs w:val="22"/>
                <w:lang w:eastAsia="en-US"/>
              </w:rPr>
            </w:pPr>
          </w:p>
        </w:tc>
        <w:tc>
          <w:tcPr>
            <w:tcW w:w="534" w:type="pct"/>
            <w:tcBorders>
              <w:top w:val="single" w:sz="4" w:space="0" w:color="auto"/>
              <w:left w:val="single" w:sz="4" w:space="0" w:color="auto"/>
              <w:bottom w:val="single" w:sz="4" w:space="0" w:color="auto"/>
              <w:right w:val="single" w:sz="4" w:space="0" w:color="auto"/>
            </w:tcBorders>
          </w:tcPr>
          <w:p w:rsidR="00804E1B" w:rsidRPr="00BE170E" w:rsidRDefault="00804E1B">
            <w:pPr>
              <w:jc w:val="right"/>
              <w:rPr>
                <w:rFonts w:ascii="Times New Roman" w:hAnsi="Times New Roman" w:cs="Times New Roman"/>
                <w:sz w:val="22"/>
                <w:szCs w:val="22"/>
                <w:lang w:eastAsia="en-US"/>
              </w:rPr>
            </w:pPr>
          </w:p>
        </w:tc>
      </w:tr>
      <w:tr w:rsidR="00804E1B" w:rsidRPr="00BE170E" w:rsidTr="00804E1B">
        <w:tc>
          <w:tcPr>
            <w:tcW w:w="0" w:type="auto"/>
            <w:gridSpan w:val="8"/>
            <w:vMerge/>
            <w:tcBorders>
              <w:top w:val="nil"/>
              <w:left w:val="nil"/>
              <w:bottom w:val="nil"/>
              <w:right w:val="single" w:sz="4" w:space="0" w:color="auto"/>
            </w:tcBorders>
            <w:vAlign w:val="center"/>
            <w:hideMark/>
          </w:tcPr>
          <w:p w:rsidR="00804E1B" w:rsidRPr="00BE170E" w:rsidRDefault="00804E1B">
            <w:pPr>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34"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bl>
    <w:p w:rsidR="00804E1B" w:rsidRPr="00BE170E" w:rsidRDefault="00804E1B" w:rsidP="00804E1B">
      <w:pPr>
        <w:rPr>
          <w:rFonts w:ascii="Times New Roman" w:hAnsi="Times New Roman" w:cs="Times New Roman"/>
          <w:sz w:val="22"/>
          <w:szCs w:val="22"/>
        </w:rPr>
      </w:pPr>
    </w:p>
    <w:p w:rsidR="00804E1B" w:rsidRPr="00BE170E" w:rsidRDefault="00804E1B" w:rsidP="00804E1B">
      <w:pPr>
        <w:rPr>
          <w:rFonts w:ascii="Times New Roman" w:hAnsi="Times New Roman" w:cs="Times New Roman"/>
          <w:sz w:val="22"/>
          <w:szCs w:val="22"/>
        </w:rPr>
      </w:pPr>
      <w:r w:rsidRPr="00BE170E">
        <w:rPr>
          <w:rFonts w:ascii="Times New Roman" w:hAnsi="Times New Roman" w:cs="Times New Roman"/>
          <w:sz w:val="22"/>
          <w:szCs w:val="22"/>
        </w:rPr>
        <w:t>2. Резерв на уплату страховых взносов</w:t>
      </w:r>
    </w:p>
    <w:p w:rsidR="00804E1B" w:rsidRPr="00BE170E" w:rsidRDefault="00804E1B" w:rsidP="00804E1B">
      <w:pPr>
        <w:autoSpaceDE w:val="0"/>
        <w:autoSpaceDN w:val="0"/>
        <w:adjustRightInd w:val="0"/>
        <w:jc w:val="center"/>
        <w:rPr>
          <w:rFonts w:ascii="Times New Roman" w:eastAsia="Calibri" w:hAnsi="Times New Roman" w:cs="Times New Roman"/>
          <w:b/>
          <w:bCs/>
          <w:sz w:val="22"/>
          <w:szCs w:val="22"/>
        </w:rPr>
      </w:pPr>
    </w:p>
    <w:tbl>
      <w:tblPr>
        <w:tblStyle w:val="a9"/>
        <w:tblW w:w="5000" w:type="pct"/>
        <w:tblLook w:val="04A0" w:firstRow="1" w:lastRow="0" w:firstColumn="1" w:lastColumn="0" w:noHBand="0" w:noVBand="1"/>
      </w:tblPr>
      <w:tblGrid>
        <w:gridCol w:w="534"/>
        <w:gridCol w:w="1351"/>
        <w:gridCol w:w="1784"/>
        <w:gridCol w:w="1864"/>
        <w:gridCol w:w="1422"/>
        <w:gridCol w:w="1366"/>
        <w:gridCol w:w="1283"/>
        <w:gridCol w:w="2121"/>
        <w:gridCol w:w="1917"/>
        <w:gridCol w:w="1711"/>
      </w:tblGrid>
      <w:tr w:rsidR="0004252A" w:rsidRPr="00BE170E" w:rsidTr="00804E1B">
        <w:tc>
          <w:tcPr>
            <w:tcW w:w="186"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eastAsia="Calibri" w:hAnsi="Times New Roman" w:cs="Times New Roman"/>
                <w:b/>
                <w:bCs/>
                <w:sz w:val="22"/>
                <w:szCs w:val="22"/>
                <w:lang w:eastAsia="en-US"/>
              </w:rPr>
              <w:t>№ п/п</w:t>
            </w:r>
          </w:p>
        </w:tc>
        <w:tc>
          <w:tcPr>
            <w:tcW w:w="452"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Табельный номер</w:t>
            </w:r>
          </w:p>
        </w:tc>
        <w:tc>
          <w:tcPr>
            <w:tcW w:w="593"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Ф.И.О.</w:t>
            </w:r>
          </w:p>
        </w:tc>
        <w:tc>
          <w:tcPr>
            <w:tcW w:w="619"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Подразделение</w:t>
            </w:r>
          </w:p>
        </w:tc>
        <w:tc>
          <w:tcPr>
            <w:tcW w:w="475"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Должность</w:t>
            </w:r>
          </w:p>
        </w:tc>
        <w:tc>
          <w:tcPr>
            <w:tcW w:w="457"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Категория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Сумма резерва на оплату отпуска</w:t>
            </w:r>
          </w:p>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(руб.)</w:t>
            </w:r>
          </w:p>
        </w:tc>
        <w:tc>
          <w:tcPr>
            <w:tcW w:w="640"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tabs>
                <w:tab w:val="left" w:pos="1668"/>
              </w:tabs>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Средневзвешенная ставка страховых взносов</w:t>
            </w:r>
          </w:p>
        </w:tc>
        <w:tc>
          <w:tcPr>
            <w:tcW w:w="579"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Статья финансирования</w:t>
            </w:r>
          </w:p>
        </w:tc>
        <w:tc>
          <w:tcPr>
            <w:tcW w:w="569" w:type="pct"/>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Сумма резерва на уплату страховых взносов</w:t>
            </w:r>
          </w:p>
          <w:p w:rsidR="00804E1B" w:rsidRPr="00BE170E" w:rsidRDefault="00804E1B">
            <w:pPr>
              <w:jc w:val="center"/>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 xml:space="preserve"> (руб.) </w:t>
            </w:r>
          </w:p>
        </w:tc>
      </w:tr>
      <w:tr w:rsidR="0004252A" w:rsidRPr="00BE170E" w:rsidTr="00804E1B">
        <w:tc>
          <w:tcPr>
            <w:tcW w:w="18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93"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04252A" w:rsidRPr="00BE170E" w:rsidTr="00804E1B">
        <w:tc>
          <w:tcPr>
            <w:tcW w:w="18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93"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04252A" w:rsidRPr="00BE170E" w:rsidTr="00804E1B">
        <w:tc>
          <w:tcPr>
            <w:tcW w:w="186"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93"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43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4431" w:type="pct"/>
            <w:gridSpan w:val="9"/>
            <w:tcBorders>
              <w:top w:val="single" w:sz="4" w:space="0" w:color="auto"/>
              <w:left w:val="nil"/>
              <w:bottom w:val="nil"/>
              <w:right w:val="single" w:sz="4" w:space="0" w:color="auto"/>
            </w:tcBorders>
            <w:hideMark/>
          </w:tcPr>
          <w:p w:rsidR="00804E1B" w:rsidRPr="00BE170E" w:rsidRDefault="00804E1B">
            <w:pPr>
              <w:jc w:val="right"/>
              <w:rPr>
                <w:rFonts w:ascii="Times New Roman" w:hAnsi="Times New Roman" w:cs="Times New Roman"/>
                <w:b/>
                <w:sz w:val="22"/>
                <w:szCs w:val="22"/>
                <w:lang w:eastAsia="en-US"/>
              </w:rPr>
            </w:pPr>
            <w:r w:rsidRPr="00BE170E">
              <w:rPr>
                <w:rFonts w:ascii="Times New Roman" w:hAnsi="Times New Roman" w:cs="Times New Roman"/>
                <w:b/>
                <w:sz w:val="22"/>
                <w:szCs w:val="22"/>
                <w:lang w:eastAsia="en-US"/>
              </w:rPr>
              <w:t>Итого:</w:t>
            </w: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right"/>
              <w:rPr>
                <w:rFonts w:ascii="Times New Roman" w:hAnsi="Times New Roman" w:cs="Times New Roman"/>
                <w:b/>
                <w:sz w:val="22"/>
                <w:szCs w:val="22"/>
                <w:lang w:eastAsia="en-US"/>
              </w:rPr>
            </w:pPr>
          </w:p>
        </w:tc>
      </w:tr>
      <w:tr w:rsidR="00804E1B" w:rsidRPr="00BE170E" w:rsidTr="00804E1B">
        <w:tc>
          <w:tcPr>
            <w:tcW w:w="3852" w:type="pct"/>
            <w:gridSpan w:val="8"/>
            <w:vMerge w:val="restart"/>
            <w:tcBorders>
              <w:top w:val="nil"/>
              <w:left w:val="nil"/>
              <w:bottom w:val="nil"/>
              <w:right w:val="single" w:sz="4" w:space="0" w:color="auto"/>
            </w:tcBorders>
            <w:hideMark/>
          </w:tcPr>
          <w:p w:rsidR="00804E1B" w:rsidRPr="00BE170E" w:rsidRDefault="00804E1B">
            <w:pPr>
              <w:jc w:val="right"/>
              <w:rPr>
                <w:rFonts w:ascii="Times New Roman" w:hAnsi="Times New Roman" w:cs="Times New Roman"/>
                <w:sz w:val="22"/>
                <w:szCs w:val="22"/>
                <w:lang w:eastAsia="en-US"/>
              </w:rPr>
            </w:pPr>
            <w:r w:rsidRPr="00BE170E">
              <w:rPr>
                <w:rFonts w:ascii="Times New Roman" w:hAnsi="Times New Roman" w:cs="Times New Roman"/>
                <w:sz w:val="22"/>
                <w:szCs w:val="22"/>
                <w:lang w:eastAsia="en-US"/>
              </w:rPr>
              <w:t>в т.ч. по статье финансирования</w:t>
            </w:r>
          </w:p>
        </w:tc>
        <w:tc>
          <w:tcPr>
            <w:tcW w:w="579" w:type="pct"/>
            <w:tcBorders>
              <w:top w:val="single" w:sz="4" w:space="0" w:color="auto"/>
              <w:left w:val="single" w:sz="4" w:space="0" w:color="auto"/>
              <w:bottom w:val="single" w:sz="4" w:space="0" w:color="auto"/>
              <w:right w:val="single" w:sz="4" w:space="0" w:color="auto"/>
            </w:tcBorders>
          </w:tcPr>
          <w:p w:rsidR="00804E1B" w:rsidRPr="00BE170E" w:rsidRDefault="00804E1B">
            <w:pPr>
              <w:jc w:val="right"/>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right"/>
              <w:rPr>
                <w:rFonts w:ascii="Times New Roman" w:hAnsi="Times New Roman" w:cs="Times New Roman"/>
                <w:sz w:val="22"/>
                <w:szCs w:val="22"/>
                <w:lang w:eastAsia="en-US"/>
              </w:rPr>
            </w:pPr>
          </w:p>
        </w:tc>
      </w:tr>
      <w:tr w:rsidR="00804E1B" w:rsidRPr="00BE170E" w:rsidTr="00804E1B">
        <w:tc>
          <w:tcPr>
            <w:tcW w:w="0" w:type="auto"/>
            <w:gridSpan w:val="8"/>
            <w:vMerge/>
            <w:tcBorders>
              <w:top w:val="nil"/>
              <w:left w:val="nil"/>
              <w:bottom w:val="nil"/>
              <w:right w:val="single" w:sz="4" w:space="0" w:color="auto"/>
            </w:tcBorders>
            <w:vAlign w:val="center"/>
            <w:hideMark/>
          </w:tcPr>
          <w:p w:rsidR="00804E1B" w:rsidRPr="00BE170E" w:rsidRDefault="00804E1B">
            <w:pPr>
              <w:rPr>
                <w:rFonts w:ascii="Times New Roman" w:hAnsi="Times New Roman" w:cs="Times New Roman"/>
                <w:sz w:val="22"/>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04E1B" w:rsidRPr="00BE170E" w:rsidRDefault="00804E1B">
            <w:pPr>
              <w:jc w:val="both"/>
              <w:rPr>
                <w:rFonts w:ascii="Times New Roman" w:hAnsi="Times New Roman" w:cs="Times New Roman"/>
                <w:sz w:val="22"/>
                <w:szCs w:val="22"/>
                <w:lang w:eastAsia="en-US"/>
              </w:rPr>
            </w:pPr>
          </w:p>
        </w:tc>
      </w:tr>
    </w:tbl>
    <w:p w:rsidR="00804E1B" w:rsidRPr="00BE170E" w:rsidRDefault="00804E1B" w:rsidP="00804E1B">
      <w:pPr>
        <w:autoSpaceDE w:val="0"/>
        <w:autoSpaceDN w:val="0"/>
        <w:adjustRightInd w:val="0"/>
        <w:rPr>
          <w:rFonts w:ascii="Times New Roman" w:eastAsia="Calibri" w:hAnsi="Times New Roman" w:cs="Times New Roman"/>
          <w:b/>
          <w:bCs/>
          <w:sz w:val="22"/>
          <w:szCs w:val="22"/>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235"/>
        <w:gridCol w:w="2965"/>
        <w:gridCol w:w="236"/>
        <w:gridCol w:w="1407"/>
        <w:gridCol w:w="250"/>
        <w:gridCol w:w="2143"/>
      </w:tblGrid>
      <w:tr w:rsidR="00804E1B" w:rsidRPr="00BE170E" w:rsidTr="00804E1B">
        <w:tc>
          <w:tcPr>
            <w:tcW w:w="2367" w:type="dxa"/>
            <w:hideMark/>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Исполнитель</w:t>
            </w:r>
          </w:p>
        </w:tc>
        <w:tc>
          <w:tcPr>
            <w:tcW w:w="235" w:type="dxa"/>
          </w:tcPr>
          <w:p w:rsidR="00804E1B" w:rsidRPr="00BE170E" w:rsidRDefault="00804E1B">
            <w:pPr>
              <w:jc w:val="both"/>
              <w:rPr>
                <w:rFonts w:ascii="Times New Roman" w:hAnsi="Times New Roman" w:cs="Times New Roman"/>
                <w:sz w:val="22"/>
                <w:szCs w:val="22"/>
                <w:lang w:eastAsia="en-US"/>
              </w:rPr>
            </w:pPr>
          </w:p>
        </w:tc>
        <w:tc>
          <w:tcPr>
            <w:tcW w:w="2965"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1407"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0" w:type="dxa"/>
          </w:tcPr>
          <w:p w:rsidR="00804E1B" w:rsidRPr="00BE170E" w:rsidRDefault="00804E1B">
            <w:pPr>
              <w:jc w:val="both"/>
              <w:rPr>
                <w:rFonts w:ascii="Times New Roman" w:hAnsi="Times New Roman" w:cs="Times New Roman"/>
                <w:sz w:val="22"/>
                <w:szCs w:val="22"/>
                <w:lang w:eastAsia="en-US"/>
              </w:rPr>
            </w:pPr>
          </w:p>
        </w:tc>
        <w:tc>
          <w:tcPr>
            <w:tcW w:w="2143"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367" w:type="dxa"/>
          </w:tcPr>
          <w:p w:rsidR="00804E1B" w:rsidRPr="00BE170E" w:rsidRDefault="00804E1B">
            <w:pPr>
              <w:jc w:val="both"/>
              <w:rPr>
                <w:rFonts w:ascii="Times New Roman" w:hAnsi="Times New Roman" w:cs="Times New Roman"/>
                <w:sz w:val="22"/>
                <w:szCs w:val="22"/>
                <w:lang w:eastAsia="en-US"/>
              </w:rPr>
            </w:pPr>
          </w:p>
        </w:tc>
        <w:tc>
          <w:tcPr>
            <w:tcW w:w="235" w:type="dxa"/>
          </w:tcPr>
          <w:p w:rsidR="00804E1B" w:rsidRPr="00BE170E" w:rsidRDefault="00804E1B">
            <w:pPr>
              <w:jc w:val="both"/>
              <w:rPr>
                <w:rFonts w:ascii="Times New Roman" w:hAnsi="Times New Roman" w:cs="Times New Roman"/>
                <w:sz w:val="22"/>
                <w:szCs w:val="22"/>
                <w:lang w:eastAsia="en-US"/>
              </w:rPr>
            </w:pPr>
          </w:p>
        </w:tc>
        <w:tc>
          <w:tcPr>
            <w:tcW w:w="2965"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6" w:type="dxa"/>
          </w:tcPr>
          <w:p w:rsidR="00804E1B" w:rsidRPr="00BE170E" w:rsidRDefault="00804E1B">
            <w:pPr>
              <w:jc w:val="center"/>
              <w:rPr>
                <w:rFonts w:ascii="Times New Roman" w:hAnsi="Times New Roman" w:cs="Times New Roman"/>
                <w:sz w:val="22"/>
                <w:szCs w:val="22"/>
                <w:lang w:eastAsia="en-US"/>
              </w:rPr>
            </w:pPr>
          </w:p>
        </w:tc>
        <w:tc>
          <w:tcPr>
            <w:tcW w:w="1407"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0" w:type="dxa"/>
          </w:tcPr>
          <w:p w:rsidR="00804E1B" w:rsidRPr="00BE170E" w:rsidRDefault="00804E1B">
            <w:pPr>
              <w:jc w:val="center"/>
              <w:rPr>
                <w:rFonts w:ascii="Times New Roman" w:hAnsi="Times New Roman" w:cs="Times New Roman"/>
                <w:sz w:val="22"/>
                <w:szCs w:val="22"/>
                <w:lang w:eastAsia="en-US"/>
              </w:rPr>
            </w:pPr>
          </w:p>
        </w:tc>
        <w:tc>
          <w:tcPr>
            <w:tcW w:w="2143"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r w:rsidR="00804E1B" w:rsidRPr="00BE170E" w:rsidTr="00804E1B">
        <w:tc>
          <w:tcPr>
            <w:tcW w:w="2367" w:type="dxa"/>
            <w:hideMark/>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Главный бухгалтер (уполномоченное лицо)</w:t>
            </w:r>
          </w:p>
        </w:tc>
        <w:tc>
          <w:tcPr>
            <w:tcW w:w="235" w:type="dxa"/>
          </w:tcPr>
          <w:p w:rsidR="00804E1B" w:rsidRPr="00BE170E" w:rsidRDefault="00804E1B">
            <w:pPr>
              <w:jc w:val="both"/>
              <w:rPr>
                <w:rFonts w:ascii="Times New Roman" w:hAnsi="Times New Roman" w:cs="Times New Roman"/>
                <w:sz w:val="22"/>
                <w:szCs w:val="22"/>
                <w:lang w:eastAsia="en-US"/>
              </w:rPr>
            </w:pPr>
          </w:p>
        </w:tc>
        <w:tc>
          <w:tcPr>
            <w:tcW w:w="2965"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1407"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0" w:type="dxa"/>
          </w:tcPr>
          <w:p w:rsidR="00804E1B" w:rsidRPr="00BE170E" w:rsidRDefault="00804E1B">
            <w:pPr>
              <w:jc w:val="both"/>
              <w:rPr>
                <w:rFonts w:ascii="Times New Roman" w:hAnsi="Times New Roman" w:cs="Times New Roman"/>
                <w:sz w:val="22"/>
                <w:szCs w:val="22"/>
                <w:lang w:eastAsia="en-US"/>
              </w:rPr>
            </w:pPr>
          </w:p>
        </w:tc>
        <w:tc>
          <w:tcPr>
            <w:tcW w:w="2143"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367" w:type="dxa"/>
          </w:tcPr>
          <w:p w:rsidR="00804E1B" w:rsidRPr="00BE170E" w:rsidRDefault="00804E1B">
            <w:pPr>
              <w:jc w:val="both"/>
              <w:rPr>
                <w:rFonts w:ascii="Times New Roman" w:hAnsi="Times New Roman" w:cs="Times New Roman"/>
                <w:sz w:val="22"/>
                <w:szCs w:val="22"/>
                <w:lang w:eastAsia="en-US"/>
              </w:rPr>
            </w:pPr>
          </w:p>
        </w:tc>
        <w:tc>
          <w:tcPr>
            <w:tcW w:w="235" w:type="dxa"/>
          </w:tcPr>
          <w:p w:rsidR="00804E1B" w:rsidRPr="00BE170E" w:rsidRDefault="00804E1B">
            <w:pPr>
              <w:jc w:val="both"/>
              <w:rPr>
                <w:rFonts w:ascii="Times New Roman" w:hAnsi="Times New Roman" w:cs="Times New Roman"/>
                <w:sz w:val="22"/>
                <w:szCs w:val="22"/>
                <w:lang w:eastAsia="en-US"/>
              </w:rPr>
            </w:pPr>
          </w:p>
        </w:tc>
        <w:tc>
          <w:tcPr>
            <w:tcW w:w="2965"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6" w:type="dxa"/>
          </w:tcPr>
          <w:p w:rsidR="00804E1B" w:rsidRPr="00BE170E" w:rsidRDefault="00804E1B">
            <w:pPr>
              <w:jc w:val="center"/>
              <w:rPr>
                <w:rFonts w:ascii="Times New Roman" w:hAnsi="Times New Roman" w:cs="Times New Roman"/>
                <w:sz w:val="22"/>
                <w:szCs w:val="22"/>
                <w:lang w:eastAsia="en-US"/>
              </w:rPr>
            </w:pPr>
          </w:p>
        </w:tc>
        <w:tc>
          <w:tcPr>
            <w:tcW w:w="1407"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0" w:type="dxa"/>
          </w:tcPr>
          <w:p w:rsidR="00804E1B" w:rsidRPr="00BE170E" w:rsidRDefault="00804E1B">
            <w:pPr>
              <w:jc w:val="center"/>
              <w:rPr>
                <w:rFonts w:ascii="Times New Roman" w:hAnsi="Times New Roman" w:cs="Times New Roman"/>
                <w:sz w:val="22"/>
                <w:szCs w:val="22"/>
                <w:lang w:eastAsia="en-US"/>
              </w:rPr>
            </w:pPr>
          </w:p>
        </w:tc>
        <w:tc>
          <w:tcPr>
            <w:tcW w:w="2143"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bl>
    <w:p w:rsidR="00804E1B" w:rsidRPr="00BE170E" w:rsidRDefault="00804E1B" w:rsidP="00804E1B">
      <w:pPr>
        <w:widowControl w:val="0"/>
        <w:tabs>
          <w:tab w:val="left" w:pos="709"/>
        </w:tabs>
        <w:autoSpaceDE w:val="0"/>
        <w:autoSpaceDN w:val="0"/>
        <w:adjustRightInd w:val="0"/>
        <w:ind w:right="281"/>
        <w:jc w:val="both"/>
        <w:rPr>
          <w:rFonts w:ascii="Times New Roman" w:hAnsi="Times New Roman" w:cs="Times New Roman"/>
          <w:sz w:val="22"/>
          <w:szCs w:val="22"/>
        </w:rPr>
      </w:pPr>
    </w:p>
    <w:p w:rsidR="00804E1B" w:rsidRPr="00BE170E" w:rsidRDefault="00804E1B" w:rsidP="00804E1B">
      <w:pPr>
        <w:widowControl w:val="0"/>
        <w:tabs>
          <w:tab w:val="left" w:pos="709"/>
        </w:tabs>
        <w:autoSpaceDE w:val="0"/>
        <w:autoSpaceDN w:val="0"/>
        <w:adjustRightInd w:val="0"/>
        <w:ind w:right="281"/>
        <w:jc w:val="both"/>
        <w:rPr>
          <w:rFonts w:ascii="Times New Roman" w:hAnsi="Times New Roman" w:cs="Times New Roman"/>
          <w:sz w:val="22"/>
          <w:szCs w:val="22"/>
        </w:rPr>
      </w:pPr>
      <w:r w:rsidRPr="00BE170E">
        <w:rPr>
          <w:rFonts w:ascii="Times New Roman" w:hAnsi="Times New Roman" w:cs="Times New Roman"/>
          <w:sz w:val="22"/>
          <w:szCs w:val="22"/>
        </w:rPr>
        <w:t>«____» ______________ 20_____ г.</w:t>
      </w:r>
    </w:p>
    <w:p w:rsidR="00BE170E" w:rsidRDefault="00BE170E" w:rsidP="00804E1B">
      <w:pPr>
        <w:widowControl w:val="0"/>
        <w:tabs>
          <w:tab w:val="left" w:pos="709"/>
        </w:tabs>
        <w:autoSpaceDE w:val="0"/>
        <w:autoSpaceDN w:val="0"/>
        <w:adjustRightInd w:val="0"/>
        <w:ind w:right="281"/>
        <w:jc w:val="both"/>
        <w:rPr>
          <w:rFonts w:ascii="Times New Roman" w:hAnsi="Times New Roman" w:cs="Times New Roman"/>
          <w:sz w:val="22"/>
          <w:szCs w:val="22"/>
        </w:rPr>
        <w:sectPr w:rsidR="00BE170E" w:rsidSect="00BE170E">
          <w:pgSz w:w="16838" w:h="11906" w:orient="landscape"/>
          <w:pgMar w:top="1701" w:right="567" w:bottom="992" w:left="1134" w:header="709" w:footer="709" w:gutter="0"/>
          <w:cols w:space="720"/>
        </w:sectPr>
      </w:pPr>
    </w:p>
    <w:p w:rsidR="00804E1B" w:rsidRPr="00BE170E" w:rsidRDefault="00804E1B" w:rsidP="00804E1B">
      <w:pPr>
        <w:rPr>
          <w:rFonts w:ascii="Times New Roman" w:hAnsi="Times New Roman" w:cs="Times New Roman"/>
          <w:sz w:val="22"/>
          <w:szCs w:val="22"/>
        </w:rPr>
      </w:pPr>
    </w:p>
    <w:tbl>
      <w:tblPr>
        <w:tblStyle w:val="a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
        <w:gridCol w:w="4820"/>
      </w:tblGrid>
      <w:tr w:rsidR="00804E1B" w:rsidRPr="00BE170E" w:rsidTr="00804E1B">
        <w:tc>
          <w:tcPr>
            <w:tcW w:w="4786"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Учреждение</w:t>
            </w:r>
          </w:p>
        </w:tc>
        <w:tc>
          <w:tcPr>
            <w:tcW w:w="567" w:type="dxa"/>
          </w:tcPr>
          <w:p w:rsidR="00804E1B" w:rsidRPr="00BE170E" w:rsidRDefault="00804E1B">
            <w:pPr>
              <w:rPr>
                <w:rFonts w:ascii="Times New Roman" w:hAnsi="Times New Roman" w:cs="Times New Roman"/>
                <w:b/>
                <w:sz w:val="22"/>
                <w:szCs w:val="22"/>
                <w:lang w:eastAsia="en-US"/>
              </w:rPr>
            </w:pPr>
          </w:p>
        </w:tc>
        <w:tc>
          <w:tcPr>
            <w:tcW w:w="4820"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b/>
                <w:sz w:val="22"/>
                <w:szCs w:val="22"/>
                <w:lang w:eastAsia="en-US"/>
              </w:rPr>
              <w:t>Утверждаю</w:t>
            </w:r>
          </w:p>
        </w:tc>
      </w:tr>
      <w:tr w:rsidR="00804E1B" w:rsidRPr="00BE170E" w:rsidTr="00804E1B">
        <w:tc>
          <w:tcPr>
            <w:tcW w:w="4786" w:type="dxa"/>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Руководитель Учреждения</w:t>
            </w:r>
          </w:p>
        </w:tc>
      </w:tr>
      <w:tr w:rsidR="00804E1B" w:rsidRPr="00BE170E" w:rsidTr="00804E1B">
        <w:tc>
          <w:tcPr>
            <w:tcW w:w="4786"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bCs/>
                <w:sz w:val="22"/>
                <w:szCs w:val="22"/>
                <w:lang w:eastAsia="en-US"/>
              </w:rPr>
              <w:t>(наименование)</w:t>
            </w:r>
          </w:p>
        </w:tc>
        <w:tc>
          <w:tcPr>
            <w:tcW w:w="567" w:type="dxa"/>
          </w:tcPr>
          <w:p w:rsidR="00804E1B" w:rsidRPr="00BE170E" w:rsidRDefault="00804E1B">
            <w:pPr>
              <w:rPr>
                <w:rFonts w:ascii="Times New Roman" w:hAnsi="Times New Roman" w:cs="Times New Roman"/>
                <w:sz w:val="22"/>
                <w:szCs w:val="22"/>
                <w:lang w:eastAsia="en-US"/>
              </w:rPr>
            </w:pPr>
          </w:p>
        </w:tc>
        <w:tc>
          <w:tcPr>
            <w:tcW w:w="4820" w:type="dxa"/>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r>
      <w:tr w:rsidR="00804E1B" w:rsidRPr="00BE170E" w:rsidTr="00804E1B">
        <w:tc>
          <w:tcPr>
            <w:tcW w:w="4786" w:type="dxa"/>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 расшифровка подписи)</w:t>
            </w:r>
          </w:p>
        </w:tc>
      </w:tr>
      <w:tr w:rsidR="00804E1B" w:rsidRPr="00BE170E" w:rsidTr="00804E1B">
        <w:tc>
          <w:tcPr>
            <w:tcW w:w="4786" w:type="dxa"/>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tcPr>
          <w:p w:rsidR="00804E1B" w:rsidRPr="00BE170E" w:rsidRDefault="00804E1B">
            <w:pPr>
              <w:rPr>
                <w:rFonts w:ascii="Times New Roman" w:hAnsi="Times New Roman" w:cs="Times New Roman"/>
                <w:sz w:val="22"/>
                <w:szCs w:val="22"/>
                <w:lang w:eastAsia="en-US"/>
              </w:rPr>
            </w:pPr>
          </w:p>
        </w:tc>
      </w:tr>
      <w:tr w:rsidR="00804E1B" w:rsidRPr="00BE170E" w:rsidTr="00804E1B">
        <w:tc>
          <w:tcPr>
            <w:tcW w:w="4786" w:type="dxa"/>
          </w:tcPr>
          <w:p w:rsidR="00804E1B" w:rsidRPr="00BE170E" w:rsidRDefault="00804E1B">
            <w:pPr>
              <w:jc w:val="cente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t>«____»_____________ 20___г.</w:t>
            </w:r>
          </w:p>
        </w:tc>
      </w:tr>
    </w:tbl>
    <w:p w:rsidR="00804E1B" w:rsidRPr="00BE170E" w:rsidRDefault="00804E1B" w:rsidP="00804E1B">
      <w:pPr>
        <w:jc w:val="center"/>
        <w:rPr>
          <w:rFonts w:ascii="Times New Roman" w:hAnsi="Times New Roman" w:cs="Times New Roman"/>
          <w:b/>
          <w:sz w:val="22"/>
          <w:szCs w:val="22"/>
        </w:rPr>
      </w:pPr>
    </w:p>
    <w:p w:rsidR="00804E1B" w:rsidRPr="00BE170E" w:rsidRDefault="00804E1B" w:rsidP="00804E1B">
      <w:pPr>
        <w:jc w:val="center"/>
        <w:rPr>
          <w:rFonts w:ascii="Times New Roman" w:hAnsi="Times New Roman" w:cs="Times New Roman"/>
          <w:b/>
          <w:sz w:val="22"/>
          <w:szCs w:val="22"/>
        </w:rPr>
      </w:pPr>
      <w:r w:rsidRPr="00BE170E">
        <w:rPr>
          <w:rFonts w:ascii="Times New Roman" w:hAnsi="Times New Roman" w:cs="Times New Roman"/>
          <w:b/>
          <w:sz w:val="22"/>
          <w:szCs w:val="22"/>
        </w:rPr>
        <w:t>Расчет резерва предстоящих расходов по оплате обязательств, по которым не поступили первичные учетн</w:t>
      </w:r>
      <w:r w:rsidR="002939BF">
        <w:rPr>
          <w:rFonts w:ascii="Times New Roman" w:hAnsi="Times New Roman" w:cs="Times New Roman"/>
          <w:b/>
          <w:sz w:val="22"/>
          <w:szCs w:val="22"/>
        </w:rPr>
        <w:t>ые документы на «___» ________</w:t>
      </w:r>
      <w:r w:rsidRPr="00BE170E">
        <w:rPr>
          <w:rFonts w:ascii="Times New Roman" w:hAnsi="Times New Roman" w:cs="Times New Roman"/>
          <w:b/>
          <w:sz w:val="22"/>
          <w:szCs w:val="22"/>
        </w:rPr>
        <w:t>_____ 20 ___ г.</w:t>
      </w:r>
    </w:p>
    <w:p w:rsidR="00804E1B" w:rsidRPr="00BE170E" w:rsidRDefault="00804E1B" w:rsidP="00804E1B">
      <w:pPr>
        <w:jc w:val="both"/>
        <w:rPr>
          <w:rFonts w:ascii="Times New Roman" w:hAnsi="Times New Roman" w:cs="Times New Roman"/>
          <w:sz w:val="22"/>
          <w:szCs w:val="22"/>
        </w:rPr>
      </w:pPr>
    </w:p>
    <w:p w:rsidR="00804E1B" w:rsidRPr="00BE170E" w:rsidRDefault="00804E1B" w:rsidP="00804E1B">
      <w:pPr>
        <w:rPr>
          <w:rFonts w:ascii="Times New Roman" w:hAnsi="Times New Roman" w:cs="Times New Roman"/>
          <w:sz w:val="22"/>
          <w:szCs w:val="22"/>
        </w:rPr>
      </w:pPr>
    </w:p>
    <w:tbl>
      <w:tblPr>
        <w:tblW w:w="14850" w:type="dxa"/>
        <w:tblInd w:w="20" w:type="dxa"/>
        <w:tblLayout w:type="fixed"/>
        <w:tblCellMar>
          <w:left w:w="0" w:type="dxa"/>
          <w:right w:w="0" w:type="dxa"/>
        </w:tblCellMar>
        <w:tblLook w:val="04A0" w:firstRow="1" w:lastRow="0" w:firstColumn="1" w:lastColumn="0" w:noHBand="0" w:noVBand="1"/>
      </w:tblPr>
      <w:tblGrid>
        <w:gridCol w:w="1550"/>
        <w:gridCol w:w="1549"/>
        <w:gridCol w:w="1549"/>
        <w:gridCol w:w="708"/>
        <w:gridCol w:w="709"/>
        <w:gridCol w:w="851"/>
        <w:gridCol w:w="992"/>
        <w:gridCol w:w="1700"/>
        <w:gridCol w:w="1700"/>
        <w:gridCol w:w="992"/>
        <w:gridCol w:w="1275"/>
        <w:gridCol w:w="1275"/>
      </w:tblGrid>
      <w:tr w:rsidR="00804E1B" w:rsidRPr="00BE170E" w:rsidTr="00BE170E">
        <w:tc>
          <w:tcPr>
            <w:tcW w:w="1550"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Контрагент</w:t>
            </w:r>
          </w:p>
        </w:tc>
        <w:tc>
          <w:tcPr>
            <w:tcW w:w="1549"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Номер и дата договора (контракта, государственного контракта)</w:t>
            </w:r>
          </w:p>
        </w:tc>
        <w:tc>
          <w:tcPr>
            <w:tcW w:w="1549"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Наименование работ, услуг</w:t>
            </w:r>
          </w:p>
        </w:tc>
        <w:tc>
          <w:tcPr>
            <w:tcW w:w="1417" w:type="dxa"/>
            <w:gridSpan w:val="2"/>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Единица измерения</w:t>
            </w:r>
          </w:p>
        </w:tc>
        <w:tc>
          <w:tcPr>
            <w:tcW w:w="1843" w:type="dxa"/>
            <w:gridSpan w:val="2"/>
            <w:tcBorders>
              <w:top w:val="single" w:sz="8" w:space="0" w:color="000000"/>
              <w:left w:val="single" w:sz="8" w:space="0" w:color="000000"/>
              <w:bottom w:val="single" w:sz="4" w:space="0" w:color="auto"/>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Показания счетчиков приборов учета</w:t>
            </w:r>
          </w:p>
        </w:tc>
        <w:tc>
          <w:tcPr>
            <w:tcW w:w="1700"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Среднемесячный объем услуг, потребленных в текущем финансовом году</w:t>
            </w:r>
          </w:p>
        </w:tc>
        <w:tc>
          <w:tcPr>
            <w:tcW w:w="1700"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Ожидаемый объем работ (услуг), предусмотренный графиком, приложенным к контракту (договору)</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Тариф по оплате работ, услуг, руб.</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Сумма резерва, всего, руб.</w:t>
            </w:r>
          </w:p>
        </w:tc>
        <w:tc>
          <w:tcPr>
            <w:tcW w:w="1275" w:type="dxa"/>
            <w:tcBorders>
              <w:top w:val="single" w:sz="8" w:space="0" w:color="000000"/>
              <w:left w:val="single" w:sz="8" w:space="0" w:color="000000"/>
              <w:bottom w:val="nil"/>
              <w:right w:val="single" w:sz="8" w:space="0" w:color="000000"/>
            </w:tcBorders>
          </w:tcPr>
          <w:p w:rsidR="00804E1B" w:rsidRPr="00BE170E" w:rsidRDefault="00804E1B">
            <w:pPr>
              <w:spacing w:line="276" w:lineRule="auto"/>
              <w:jc w:val="center"/>
              <w:rPr>
                <w:rFonts w:ascii="Times New Roman" w:hAnsi="Times New Roman" w:cs="Times New Roman"/>
                <w:b/>
                <w:lang w:eastAsia="en-US"/>
              </w:rPr>
            </w:pPr>
          </w:p>
        </w:tc>
      </w:tr>
      <w:tr w:rsidR="00804E1B" w:rsidRPr="00BE170E" w:rsidTr="00BE170E">
        <w:trPr>
          <w:trHeight w:val="1156"/>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1549"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1549"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lang w:eastAsia="en-US"/>
              </w:rPr>
            </w:pPr>
            <w:r w:rsidRPr="00BE170E">
              <w:rPr>
                <w:rFonts w:ascii="Times New Roman" w:hAnsi="Times New Roman" w:cs="Times New Roman"/>
                <w:sz w:val="22"/>
                <w:szCs w:val="22"/>
                <w:lang w:eastAsia="en-US"/>
              </w:rPr>
              <w:t>наименование</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lang w:eastAsia="en-US"/>
              </w:rPr>
            </w:pPr>
            <w:r w:rsidRPr="00BE170E">
              <w:rPr>
                <w:rFonts w:ascii="Times New Roman" w:hAnsi="Times New Roman" w:cs="Times New Roman"/>
                <w:sz w:val="22"/>
                <w:szCs w:val="22"/>
                <w:lang w:eastAsia="en-US"/>
              </w:rPr>
              <w:t>код по ОКЕИ</w:t>
            </w:r>
          </w:p>
        </w:tc>
        <w:tc>
          <w:tcPr>
            <w:tcW w:w="851" w:type="dxa"/>
            <w:tcBorders>
              <w:top w:val="single" w:sz="4" w:space="0" w:color="auto"/>
              <w:left w:val="single" w:sz="8" w:space="0" w:color="000000"/>
              <w:bottom w:val="single" w:sz="8" w:space="0" w:color="000000"/>
              <w:right w:val="single" w:sz="4" w:space="0" w:color="auto"/>
            </w:tcBorders>
            <w:vAlign w:val="center"/>
            <w:hideMark/>
          </w:tcPr>
          <w:p w:rsidR="00804E1B" w:rsidRPr="00BE170E" w:rsidRDefault="00804E1B">
            <w:pPr>
              <w:spacing w:line="276" w:lineRule="auto"/>
              <w:jc w:val="center"/>
              <w:rPr>
                <w:rFonts w:ascii="Times New Roman" w:hAnsi="Times New Roman" w:cs="Times New Roman"/>
                <w:lang w:eastAsia="en-US"/>
              </w:rPr>
            </w:pPr>
            <w:r w:rsidRPr="00BE170E">
              <w:rPr>
                <w:rFonts w:ascii="Times New Roman" w:hAnsi="Times New Roman" w:cs="Times New Roman"/>
                <w:sz w:val="22"/>
                <w:szCs w:val="22"/>
                <w:lang w:eastAsia="en-US"/>
              </w:rPr>
              <w:t>за предыдущий месяц</w:t>
            </w:r>
          </w:p>
        </w:tc>
        <w:tc>
          <w:tcPr>
            <w:tcW w:w="992" w:type="dxa"/>
            <w:tcBorders>
              <w:top w:val="single" w:sz="4" w:space="0" w:color="auto"/>
              <w:left w:val="single" w:sz="4" w:space="0" w:color="auto"/>
              <w:bottom w:val="single" w:sz="8" w:space="0" w:color="000000"/>
              <w:right w:val="single" w:sz="8" w:space="0" w:color="000000"/>
            </w:tcBorders>
            <w:vAlign w:val="center"/>
            <w:hideMark/>
          </w:tcPr>
          <w:p w:rsidR="00804E1B" w:rsidRPr="00BE170E" w:rsidRDefault="00804E1B">
            <w:pPr>
              <w:spacing w:line="276" w:lineRule="auto"/>
              <w:jc w:val="center"/>
              <w:rPr>
                <w:rFonts w:ascii="Times New Roman" w:hAnsi="Times New Roman" w:cs="Times New Roman"/>
                <w:lang w:eastAsia="en-US"/>
              </w:rPr>
            </w:pPr>
            <w:r w:rsidRPr="00BE170E">
              <w:rPr>
                <w:rFonts w:ascii="Times New Roman" w:hAnsi="Times New Roman" w:cs="Times New Roman"/>
                <w:sz w:val="22"/>
                <w:szCs w:val="22"/>
                <w:lang w:eastAsia="en-US"/>
              </w:rPr>
              <w:t>показание текущего месяца</w:t>
            </w:r>
          </w:p>
        </w:tc>
        <w:tc>
          <w:tcPr>
            <w:tcW w:w="1700"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1700"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04E1B" w:rsidRPr="00BE170E" w:rsidRDefault="00804E1B">
            <w:pPr>
              <w:spacing w:line="276" w:lineRule="auto"/>
              <w:rPr>
                <w:rFonts w:ascii="Times New Roman" w:hAnsi="Times New Roman" w:cs="Times New Roman"/>
                <w:b/>
                <w:lang w:eastAsia="en-US"/>
              </w:rPr>
            </w:pPr>
          </w:p>
        </w:tc>
        <w:tc>
          <w:tcPr>
            <w:tcW w:w="1275" w:type="dxa"/>
            <w:tcBorders>
              <w:top w:val="nil"/>
              <w:left w:val="single" w:sz="8" w:space="0" w:color="000000"/>
              <w:bottom w:val="single" w:sz="8" w:space="0" w:color="000000"/>
              <w:right w:val="single" w:sz="8" w:space="0" w:color="000000"/>
            </w:tcBorders>
            <w:hideMark/>
          </w:tcPr>
          <w:p w:rsidR="00804E1B" w:rsidRPr="00BE170E" w:rsidRDefault="00804E1B">
            <w:pPr>
              <w:spacing w:line="276" w:lineRule="auto"/>
              <w:jc w:val="center"/>
              <w:rPr>
                <w:rFonts w:ascii="Times New Roman" w:hAnsi="Times New Roman" w:cs="Times New Roman"/>
                <w:b/>
                <w:lang w:eastAsia="en-US"/>
              </w:rPr>
            </w:pPr>
            <w:r w:rsidRPr="00BE170E">
              <w:rPr>
                <w:rFonts w:ascii="Times New Roman" w:hAnsi="Times New Roman" w:cs="Times New Roman"/>
                <w:b/>
                <w:sz w:val="22"/>
                <w:szCs w:val="22"/>
                <w:lang w:eastAsia="en-US"/>
              </w:rPr>
              <w:t>В т.ч. сумма НДС, руб.</w:t>
            </w:r>
          </w:p>
        </w:tc>
      </w:tr>
      <w:tr w:rsidR="00804E1B" w:rsidRPr="00BE170E" w:rsidTr="00BE170E">
        <w:tc>
          <w:tcPr>
            <w:tcW w:w="1550"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851" w:type="dxa"/>
            <w:tcBorders>
              <w:top w:val="single" w:sz="8" w:space="0" w:color="000000"/>
              <w:left w:val="single" w:sz="8" w:space="0" w:color="000000"/>
              <w:bottom w:val="single" w:sz="8" w:space="0" w:color="000000"/>
              <w:right w:val="single" w:sz="4" w:space="0" w:color="auto"/>
            </w:tcBorders>
          </w:tcPr>
          <w:p w:rsidR="00804E1B" w:rsidRPr="00BE170E" w:rsidRDefault="00804E1B">
            <w:pPr>
              <w:spacing w:line="276" w:lineRule="auto"/>
              <w:rPr>
                <w:rFonts w:ascii="Times New Roman" w:hAnsi="Times New Roman" w:cs="Times New Roman"/>
                <w:lang w:eastAsia="en-US"/>
              </w:rPr>
            </w:pPr>
          </w:p>
        </w:tc>
        <w:tc>
          <w:tcPr>
            <w:tcW w:w="992" w:type="dxa"/>
            <w:tcBorders>
              <w:top w:val="single" w:sz="8" w:space="0" w:color="000000"/>
              <w:left w:val="single" w:sz="4" w:space="0" w:color="auto"/>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c>
          <w:tcPr>
            <w:tcW w:w="1700"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700" w:type="dxa"/>
            <w:tcBorders>
              <w:top w:val="single" w:sz="8" w:space="0" w:color="000000"/>
              <w:left w:val="single" w:sz="8" w:space="0" w:color="000000"/>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r>
      <w:tr w:rsidR="00804E1B" w:rsidRPr="00BE170E" w:rsidTr="00BE170E">
        <w:tc>
          <w:tcPr>
            <w:tcW w:w="1550" w:type="dxa"/>
            <w:tcBorders>
              <w:top w:val="single" w:sz="8" w:space="0" w:color="000000"/>
              <w:left w:val="single" w:sz="8" w:space="0" w:color="000000"/>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c>
          <w:tcPr>
            <w:tcW w:w="1549" w:type="dxa"/>
            <w:tcBorders>
              <w:top w:val="single" w:sz="8" w:space="0" w:color="000000"/>
              <w:left w:val="single" w:sz="8" w:space="0" w:color="000000"/>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851" w:type="dxa"/>
            <w:tcBorders>
              <w:top w:val="single" w:sz="8" w:space="0" w:color="000000"/>
              <w:left w:val="single" w:sz="8" w:space="0" w:color="000000"/>
              <w:bottom w:val="single" w:sz="8" w:space="0" w:color="000000"/>
              <w:right w:val="single" w:sz="4" w:space="0" w:color="auto"/>
            </w:tcBorders>
          </w:tcPr>
          <w:p w:rsidR="00804E1B" w:rsidRPr="00BE170E" w:rsidRDefault="00804E1B">
            <w:pPr>
              <w:spacing w:line="276" w:lineRule="auto"/>
              <w:rPr>
                <w:rFonts w:ascii="Times New Roman" w:hAnsi="Times New Roman" w:cs="Times New Roman"/>
                <w:lang w:eastAsia="en-US"/>
              </w:rPr>
            </w:pPr>
          </w:p>
        </w:tc>
        <w:tc>
          <w:tcPr>
            <w:tcW w:w="992" w:type="dxa"/>
            <w:tcBorders>
              <w:top w:val="single" w:sz="8" w:space="0" w:color="000000"/>
              <w:left w:val="single" w:sz="4" w:space="0" w:color="auto"/>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c>
          <w:tcPr>
            <w:tcW w:w="1700"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700" w:type="dxa"/>
            <w:tcBorders>
              <w:top w:val="single" w:sz="8" w:space="0" w:color="000000"/>
              <w:left w:val="single" w:sz="8" w:space="0" w:color="000000"/>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804E1B" w:rsidRPr="00BE170E" w:rsidRDefault="00804E1B">
            <w:pPr>
              <w:spacing w:line="276" w:lineRule="auto"/>
              <w:rPr>
                <w:rFonts w:ascii="Times New Roman" w:hAnsi="Times New Roman" w:cs="Times New Roman"/>
                <w:lang w:eastAsia="en-US"/>
              </w:rPr>
            </w:pPr>
          </w:p>
        </w:tc>
        <w:tc>
          <w:tcPr>
            <w:tcW w:w="1275" w:type="dxa"/>
            <w:tcBorders>
              <w:top w:val="single" w:sz="8" w:space="0" w:color="000000"/>
              <w:left w:val="single" w:sz="8" w:space="0" w:color="000000"/>
              <w:bottom w:val="single" w:sz="8" w:space="0" w:color="000000"/>
              <w:right w:val="single" w:sz="8" w:space="0" w:color="000000"/>
            </w:tcBorders>
          </w:tcPr>
          <w:p w:rsidR="00804E1B" w:rsidRPr="00BE170E" w:rsidRDefault="00804E1B">
            <w:pPr>
              <w:spacing w:line="276" w:lineRule="auto"/>
              <w:rPr>
                <w:rFonts w:ascii="Times New Roman" w:hAnsi="Times New Roman" w:cs="Times New Roman"/>
                <w:lang w:eastAsia="en-US"/>
              </w:rPr>
            </w:pPr>
          </w:p>
        </w:tc>
      </w:tr>
    </w:tbl>
    <w:p w:rsidR="00804E1B" w:rsidRPr="00BE170E" w:rsidRDefault="00804E1B" w:rsidP="00804E1B">
      <w:pPr>
        <w:jc w:val="both"/>
        <w:rPr>
          <w:rFonts w:ascii="Times New Roman" w:hAnsi="Times New Roman" w:cs="Times New Roman"/>
          <w:sz w:val="22"/>
          <w:szCs w:val="22"/>
        </w:rPr>
      </w:pPr>
    </w:p>
    <w:p w:rsidR="00804E1B" w:rsidRPr="00BE170E" w:rsidRDefault="00804E1B" w:rsidP="00804E1B">
      <w:pPr>
        <w:jc w:val="both"/>
        <w:rPr>
          <w:rFonts w:ascii="Times New Roman" w:hAnsi="Times New Roman" w:cs="Times New Roman"/>
          <w:sz w:val="22"/>
          <w:szCs w:val="22"/>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235"/>
        <w:gridCol w:w="2965"/>
        <w:gridCol w:w="236"/>
        <w:gridCol w:w="1407"/>
        <w:gridCol w:w="250"/>
        <w:gridCol w:w="2143"/>
      </w:tblGrid>
      <w:tr w:rsidR="00804E1B" w:rsidRPr="00BE170E" w:rsidTr="00804E1B">
        <w:tc>
          <w:tcPr>
            <w:tcW w:w="2367" w:type="dxa"/>
            <w:hideMark/>
          </w:tcPr>
          <w:p w:rsidR="00804E1B" w:rsidRPr="00BE170E" w:rsidRDefault="00804E1B">
            <w:pPr>
              <w:jc w:val="both"/>
              <w:rPr>
                <w:rFonts w:ascii="Times New Roman" w:hAnsi="Times New Roman" w:cs="Times New Roman"/>
                <w:sz w:val="22"/>
                <w:szCs w:val="22"/>
                <w:lang w:eastAsia="en-US"/>
              </w:rPr>
            </w:pPr>
            <w:r w:rsidRPr="00BE170E">
              <w:rPr>
                <w:rFonts w:ascii="Times New Roman" w:hAnsi="Times New Roman" w:cs="Times New Roman"/>
                <w:sz w:val="22"/>
                <w:szCs w:val="22"/>
                <w:lang w:eastAsia="en-US"/>
              </w:rPr>
              <w:t>Исполнитель</w:t>
            </w:r>
          </w:p>
        </w:tc>
        <w:tc>
          <w:tcPr>
            <w:tcW w:w="235" w:type="dxa"/>
          </w:tcPr>
          <w:p w:rsidR="00804E1B" w:rsidRPr="00BE170E" w:rsidRDefault="00804E1B">
            <w:pPr>
              <w:jc w:val="both"/>
              <w:rPr>
                <w:rFonts w:ascii="Times New Roman" w:hAnsi="Times New Roman" w:cs="Times New Roman"/>
                <w:sz w:val="22"/>
                <w:szCs w:val="22"/>
                <w:lang w:eastAsia="en-US"/>
              </w:rPr>
            </w:pPr>
          </w:p>
        </w:tc>
        <w:tc>
          <w:tcPr>
            <w:tcW w:w="2965"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36" w:type="dxa"/>
          </w:tcPr>
          <w:p w:rsidR="00804E1B" w:rsidRPr="00BE170E" w:rsidRDefault="00804E1B">
            <w:pPr>
              <w:jc w:val="both"/>
              <w:rPr>
                <w:rFonts w:ascii="Times New Roman" w:hAnsi="Times New Roman" w:cs="Times New Roman"/>
                <w:sz w:val="22"/>
                <w:szCs w:val="22"/>
                <w:lang w:eastAsia="en-US"/>
              </w:rPr>
            </w:pPr>
          </w:p>
        </w:tc>
        <w:tc>
          <w:tcPr>
            <w:tcW w:w="1407"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0" w:type="dxa"/>
          </w:tcPr>
          <w:p w:rsidR="00804E1B" w:rsidRPr="00BE170E" w:rsidRDefault="00804E1B">
            <w:pPr>
              <w:jc w:val="both"/>
              <w:rPr>
                <w:rFonts w:ascii="Times New Roman" w:hAnsi="Times New Roman" w:cs="Times New Roman"/>
                <w:sz w:val="22"/>
                <w:szCs w:val="22"/>
                <w:lang w:eastAsia="en-US"/>
              </w:rPr>
            </w:pPr>
          </w:p>
        </w:tc>
        <w:tc>
          <w:tcPr>
            <w:tcW w:w="2143"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2367" w:type="dxa"/>
          </w:tcPr>
          <w:p w:rsidR="00804E1B" w:rsidRPr="00BE170E" w:rsidRDefault="00804E1B">
            <w:pPr>
              <w:jc w:val="both"/>
              <w:rPr>
                <w:rFonts w:ascii="Times New Roman" w:hAnsi="Times New Roman" w:cs="Times New Roman"/>
                <w:sz w:val="22"/>
                <w:szCs w:val="22"/>
                <w:lang w:eastAsia="en-US"/>
              </w:rPr>
            </w:pPr>
          </w:p>
        </w:tc>
        <w:tc>
          <w:tcPr>
            <w:tcW w:w="235" w:type="dxa"/>
          </w:tcPr>
          <w:p w:rsidR="00804E1B" w:rsidRPr="00BE170E" w:rsidRDefault="00804E1B">
            <w:pPr>
              <w:jc w:val="both"/>
              <w:rPr>
                <w:rFonts w:ascii="Times New Roman" w:hAnsi="Times New Roman" w:cs="Times New Roman"/>
                <w:sz w:val="22"/>
                <w:szCs w:val="22"/>
                <w:lang w:eastAsia="en-US"/>
              </w:rPr>
            </w:pPr>
          </w:p>
        </w:tc>
        <w:tc>
          <w:tcPr>
            <w:tcW w:w="2965"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6" w:type="dxa"/>
          </w:tcPr>
          <w:p w:rsidR="00804E1B" w:rsidRPr="00BE170E" w:rsidRDefault="00804E1B">
            <w:pPr>
              <w:jc w:val="center"/>
              <w:rPr>
                <w:rFonts w:ascii="Times New Roman" w:hAnsi="Times New Roman" w:cs="Times New Roman"/>
                <w:sz w:val="22"/>
                <w:szCs w:val="22"/>
                <w:lang w:eastAsia="en-US"/>
              </w:rPr>
            </w:pPr>
          </w:p>
        </w:tc>
        <w:tc>
          <w:tcPr>
            <w:tcW w:w="1407"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0" w:type="dxa"/>
          </w:tcPr>
          <w:p w:rsidR="00804E1B" w:rsidRPr="00BE170E" w:rsidRDefault="00804E1B">
            <w:pPr>
              <w:jc w:val="center"/>
              <w:rPr>
                <w:rFonts w:ascii="Times New Roman" w:hAnsi="Times New Roman" w:cs="Times New Roman"/>
                <w:sz w:val="22"/>
                <w:szCs w:val="22"/>
                <w:lang w:eastAsia="en-US"/>
              </w:rPr>
            </w:pPr>
          </w:p>
        </w:tc>
        <w:tc>
          <w:tcPr>
            <w:tcW w:w="2143"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bl>
    <w:p w:rsidR="00804E1B" w:rsidRPr="00BE170E" w:rsidRDefault="00804E1B" w:rsidP="00804E1B">
      <w:pPr>
        <w:jc w:val="both"/>
        <w:rPr>
          <w:rFonts w:ascii="Times New Roman" w:hAnsi="Times New Roman" w:cs="Times New Roman"/>
          <w:sz w:val="22"/>
          <w:szCs w:val="22"/>
        </w:rPr>
      </w:pPr>
    </w:p>
    <w:p w:rsidR="00804E1B" w:rsidRPr="00BE170E" w:rsidRDefault="00804E1B" w:rsidP="00804E1B">
      <w:pPr>
        <w:widowControl w:val="0"/>
        <w:tabs>
          <w:tab w:val="left" w:pos="709"/>
        </w:tabs>
        <w:autoSpaceDE w:val="0"/>
        <w:autoSpaceDN w:val="0"/>
        <w:adjustRightInd w:val="0"/>
        <w:ind w:right="281"/>
        <w:jc w:val="both"/>
        <w:rPr>
          <w:rFonts w:ascii="Times New Roman" w:hAnsi="Times New Roman" w:cs="Times New Roman"/>
          <w:sz w:val="22"/>
          <w:szCs w:val="22"/>
        </w:rPr>
      </w:pPr>
      <w:r w:rsidRPr="00BE170E">
        <w:rPr>
          <w:rFonts w:ascii="Times New Roman" w:hAnsi="Times New Roman" w:cs="Times New Roman"/>
          <w:sz w:val="22"/>
          <w:szCs w:val="22"/>
        </w:rPr>
        <w:t xml:space="preserve"> «____» ______________ 20_____ г.</w:t>
      </w:r>
    </w:p>
    <w:p w:rsidR="00804E1B" w:rsidRPr="00BE170E" w:rsidRDefault="00804E1B" w:rsidP="00804E1B">
      <w:pPr>
        <w:rPr>
          <w:rFonts w:ascii="Times New Roman" w:hAnsi="Times New Roman" w:cs="Times New Roman"/>
          <w:sz w:val="22"/>
          <w:szCs w:val="22"/>
        </w:rPr>
      </w:pPr>
      <w:r w:rsidRPr="00BE170E">
        <w:rPr>
          <w:rFonts w:ascii="Times New Roman" w:hAnsi="Times New Roman" w:cs="Times New Roman"/>
          <w:sz w:val="22"/>
          <w:szCs w:val="22"/>
        </w:rPr>
        <w:br w:type="page"/>
      </w:r>
    </w:p>
    <w:p w:rsidR="00BE170E" w:rsidRDefault="00BE170E" w:rsidP="00804E1B">
      <w:pPr>
        <w:widowControl w:val="0"/>
        <w:tabs>
          <w:tab w:val="left" w:pos="709"/>
        </w:tabs>
        <w:autoSpaceDE w:val="0"/>
        <w:autoSpaceDN w:val="0"/>
        <w:adjustRightInd w:val="0"/>
        <w:ind w:right="281"/>
        <w:jc w:val="both"/>
        <w:rPr>
          <w:rFonts w:ascii="Times New Roman" w:hAnsi="Times New Roman" w:cs="Times New Roman"/>
          <w:sz w:val="22"/>
          <w:szCs w:val="22"/>
        </w:rPr>
        <w:sectPr w:rsidR="00BE170E" w:rsidSect="00BE170E">
          <w:pgSz w:w="16838" w:h="11906" w:orient="landscape"/>
          <w:pgMar w:top="1701" w:right="567" w:bottom="992" w:left="1134" w:header="709" w:footer="709" w:gutter="0"/>
          <w:cols w:space="720"/>
        </w:sectPr>
      </w:pPr>
    </w:p>
    <w:p w:rsidR="00804E1B" w:rsidRDefault="00804E1B" w:rsidP="00804E1B">
      <w:pPr>
        <w:widowControl w:val="0"/>
        <w:tabs>
          <w:tab w:val="left" w:pos="709"/>
        </w:tabs>
        <w:autoSpaceDE w:val="0"/>
        <w:autoSpaceDN w:val="0"/>
        <w:adjustRightInd w:val="0"/>
        <w:ind w:right="281"/>
        <w:jc w:val="both"/>
        <w:rPr>
          <w:rFonts w:ascii="Times New Roman" w:hAnsi="Times New Roman" w:cs="Times New Roman"/>
          <w:sz w:val="22"/>
          <w:szCs w:val="22"/>
        </w:rPr>
      </w:pPr>
    </w:p>
    <w:p w:rsidR="00804E1B" w:rsidRDefault="00804E1B" w:rsidP="00804E1B">
      <w:pPr>
        <w:pStyle w:val="ConsPlusNormal"/>
        <w:jc w:val="center"/>
        <w:rPr>
          <w:rFonts w:ascii="Times New Roman" w:hAnsi="Times New Roman"/>
          <w:sz w:val="22"/>
          <w:szCs w:val="22"/>
        </w:rPr>
      </w:pPr>
      <w:r>
        <w:rPr>
          <w:b/>
          <w:sz w:val="22"/>
          <w:szCs w:val="22"/>
        </w:rPr>
        <w:t xml:space="preserve">Расчетный листок </w:t>
      </w:r>
    </w:p>
    <w:p w:rsidR="00804E1B" w:rsidRDefault="00804E1B" w:rsidP="00804E1B">
      <w:pPr>
        <w:rPr>
          <w:rFonts w:ascii="Times New Roman" w:hAnsi="Times New Roman" w:cs="Times New Roman"/>
          <w:sz w:val="22"/>
          <w:szCs w:val="22"/>
        </w:rPr>
      </w:pPr>
    </w:p>
    <w:tbl>
      <w:tblPr>
        <w:tblW w:w="5000" w:type="pct"/>
        <w:tblLook w:val="04A0" w:firstRow="1" w:lastRow="0" w:firstColumn="1" w:lastColumn="0" w:noHBand="0" w:noVBand="1"/>
      </w:tblPr>
      <w:tblGrid>
        <w:gridCol w:w="304"/>
        <w:gridCol w:w="302"/>
        <w:gridCol w:w="303"/>
        <w:gridCol w:w="304"/>
        <w:gridCol w:w="256"/>
        <w:gridCol w:w="256"/>
        <w:gridCol w:w="257"/>
        <w:gridCol w:w="257"/>
        <w:gridCol w:w="257"/>
        <w:gridCol w:w="257"/>
        <w:gridCol w:w="257"/>
        <w:gridCol w:w="257"/>
        <w:gridCol w:w="273"/>
        <w:gridCol w:w="272"/>
        <w:gridCol w:w="284"/>
        <w:gridCol w:w="284"/>
        <w:gridCol w:w="284"/>
        <w:gridCol w:w="257"/>
        <w:gridCol w:w="257"/>
        <w:gridCol w:w="257"/>
        <w:gridCol w:w="257"/>
        <w:gridCol w:w="296"/>
        <w:gridCol w:w="295"/>
        <w:gridCol w:w="295"/>
        <w:gridCol w:w="297"/>
        <w:gridCol w:w="257"/>
        <w:gridCol w:w="257"/>
        <w:gridCol w:w="257"/>
        <w:gridCol w:w="257"/>
        <w:gridCol w:w="257"/>
        <w:gridCol w:w="257"/>
        <w:gridCol w:w="257"/>
        <w:gridCol w:w="257"/>
        <w:gridCol w:w="257"/>
        <w:gridCol w:w="242"/>
      </w:tblGrid>
      <w:tr w:rsidR="00804E1B" w:rsidTr="00804E1B">
        <w:trPr>
          <w:trHeight w:val="522"/>
        </w:trPr>
        <w:tc>
          <w:tcPr>
            <w:tcW w:w="910" w:type="pct"/>
            <w:gridSpan w:val="6"/>
            <w:noWrap/>
            <w:vAlign w:val="bottom"/>
            <w:hideMark/>
          </w:tcPr>
          <w:p w:rsidR="00804E1B" w:rsidRDefault="00804E1B">
            <w:pPr>
              <w:spacing w:line="276" w:lineRule="auto"/>
              <w:rPr>
                <w:rFonts w:ascii="Times New Roman" w:hAnsi="Times New Roman" w:cs="Times New Roman"/>
                <w:b/>
                <w:bCs/>
                <w:lang w:eastAsia="en-US"/>
              </w:rPr>
            </w:pPr>
            <w:r>
              <w:rPr>
                <w:rFonts w:ascii="Times New Roman" w:hAnsi="Times New Roman" w:cs="Times New Roman"/>
                <w:b/>
                <w:bCs/>
                <w:sz w:val="22"/>
                <w:szCs w:val="22"/>
                <w:lang w:eastAsia="en-US"/>
              </w:rPr>
              <w:t xml:space="preserve">Организация: </w:t>
            </w:r>
          </w:p>
        </w:tc>
        <w:tc>
          <w:tcPr>
            <w:tcW w:w="141" w:type="pct"/>
            <w:tcBorders>
              <w:top w:val="nil"/>
              <w:left w:val="nil"/>
              <w:bottom w:val="single" w:sz="4" w:space="0" w:color="auto"/>
              <w:right w:val="nil"/>
            </w:tcBorders>
            <w:noWrap/>
            <w:vAlign w:val="bottom"/>
            <w:hideMark/>
          </w:tcPr>
          <w:p w:rsidR="00804E1B" w:rsidRDefault="00804E1B">
            <w:pPr>
              <w:rPr>
                <w:rFonts w:ascii="Times New Roman" w:hAnsi="Times New Roman" w:cs="Times New Roman"/>
                <w:b/>
                <w:bCs/>
                <w:lang w:eastAsia="en-US"/>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5"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5"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5"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5"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35"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r>
      <w:tr w:rsidR="00804E1B" w:rsidTr="00804E1B">
        <w:trPr>
          <w:trHeight w:val="240"/>
        </w:trPr>
        <w:tc>
          <w:tcPr>
            <w:tcW w:w="5000" w:type="pct"/>
            <w:gridSpan w:val="35"/>
            <w:noWrap/>
            <w:vAlign w:val="bottom"/>
            <w:hideMark/>
          </w:tcPr>
          <w:p w:rsidR="00804E1B" w:rsidRDefault="00804E1B">
            <w:pPr>
              <w:spacing w:line="276" w:lineRule="auto"/>
              <w:rPr>
                <w:rFonts w:ascii="Times New Roman" w:hAnsi="Times New Roman" w:cs="Times New Roman"/>
                <w:b/>
                <w:lang w:eastAsia="en-US"/>
              </w:rPr>
            </w:pPr>
            <w:r>
              <w:rPr>
                <w:rFonts w:ascii="Times New Roman" w:hAnsi="Times New Roman" w:cs="Times New Roman"/>
                <w:b/>
                <w:sz w:val="22"/>
                <w:szCs w:val="22"/>
                <w:lang w:eastAsia="en-US"/>
              </w:rPr>
              <w:t>РАСЧЕТНЫЙ ЛИСТОК ЗА _________________________________________________________________________</w:t>
            </w:r>
          </w:p>
        </w:tc>
      </w:tr>
      <w:tr w:rsidR="00804E1B" w:rsidTr="00804E1B">
        <w:trPr>
          <w:trHeight w:val="240"/>
        </w:trPr>
        <w:tc>
          <w:tcPr>
            <w:tcW w:w="3019" w:type="pct"/>
            <w:gridSpan w:val="21"/>
            <w:hideMark/>
          </w:tcPr>
          <w:p w:rsidR="00804E1B" w:rsidRDefault="00804E1B">
            <w:pPr>
              <w:spacing w:line="276" w:lineRule="auto"/>
              <w:rPr>
                <w:rFonts w:ascii="Times New Roman" w:hAnsi="Times New Roman" w:cs="Times New Roman"/>
                <w:b/>
                <w:bCs/>
                <w:lang w:eastAsia="en-US"/>
              </w:rPr>
            </w:pPr>
            <w:r>
              <w:rPr>
                <w:rFonts w:ascii="Times New Roman" w:hAnsi="Times New Roman" w:cs="Times New Roman"/>
                <w:b/>
                <w:bCs/>
                <w:sz w:val="22"/>
                <w:szCs w:val="22"/>
                <w:lang w:eastAsia="en-US"/>
              </w:rPr>
              <w:t>ФИО  _____________________________________________________</w:t>
            </w:r>
          </w:p>
        </w:tc>
        <w:tc>
          <w:tcPr>
            <w:tcW w:w="581" w:type="pct"/>
            <w:gridSpan w:val="4"/>
            <w:noWrap/>
            <w:hideMark/>
          </w:tcPr>
          <w:p w:rsidR="00804E1B" w:rsidRDefault="00804E1B">
            <w:pPr>
              <w:spacing w:line="276" w:lineRule="auto"/>
              <w:rPr>
                <w:rFonts w:ascii="Times New Roman" w:hAnsi="Times New Roman" w:cs="Times New Roman"/>
                <w:b/>
                <w:bCs/>
                <w:lang w:eastAsia="en-US"/>
              </w:rPr>
            </w:pPr>
            <w:r>
              <w:rPr>
                <w:rFonts w:ascii="Times New Roman" w:hAnsi="Times New Roman" w:cs="Times New Roman"/>
                <w:b/>
                <w:bCs/>
                <w:sz w:val="22"/>
                <w:szCs w:val="22"/>
                <w:lang w:eastAsia="en-US"/>
              </w:rPr>
              <w:t>К выплате:</w:t>
            </w:r>
          </w:p>
        </w:tc>
        <w:tc>
          <w:tcPr>
            <w:tcW w:w="141" w:type="pct"/>
            <w:tcBorders>
              <w:top w:val="nil"/>
              <w:left w:val="nil"/>
              <w:bottom w:val="single" w:sz="4" w:space="0" w:color="auto"/>
              <w:right w:val="nil"/>
            </w:tcBorders>
            <w:noWrap/>
            <w:vAlign w:val="bottom"/>
            <w:hideMark/>
          </w:tcPr>
          <w:p w:rsidR="00804E1B" w:rsidRDefault="00804E1B">
            <w:pPr>
              <w:rPr>
                <w:rFonts w:ascii="Times New Roman" w:hAnsi="Times New Roman" w:cs="Times New Roman"/>
                <w:b/>
                <w:bCs/>
                <w:lang w:eastAsia="en-US"/>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557" w:type="pct"/>
            <w:gridSpan w:val="4"/>
            <w:tcBorders>
              <w:top w:val="nil"/>
              <w:left w:val="nil"/>
              <w:bottom w:val="single" w:sz="4" w:space="0" w:color="auto"/>
              <w:right w:val="nil"/>
            </w:tcBorders>
            <w:noWrap/>
            <w:hideMark/>
          </w:tcPr>
          <w:p w:rsidR="00804E1B" w:rsidRDefault="00804E1B">
            <w:pPr>
              <w:spacing w:line="276" w:lineRule="auto"/>
              <w:rPr>
                <w:rFonts w:asciiTheme="minorHAnsi" w:eastAsiaTheme="minorHAnsi" w:hAnsiTheme="minorHAnsi" w:cstheme="minorBidi"/>
                <w:sz w:val="20"/>
                <w:szCs w:val="20"/>
              </w:rPr>
            </w:pPr>
          </w:p>
        </w:tc>
      </w:tr>
      <w:tr w:rsidR="00804E1B" w:rsidTr="00804E1B">
        <w:trPr>
          <w:trHeight w:val="222"/>
        </w:trPr>
        <w:tc>
          <w:tcPr>
            <w:tcW w:w="630" w:type="pct"/>
            <w:gridSpan w:val="4"/>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Организация:</w:t>
            </w:r>
          </w:p>
        </w:tc>
        <w:tc>
          <w:tcPr>
            <w:tcW w:w="2389" w:type="pct"/>
            <w:gridSpan w:val="17"/>
            <w:tcBorders>
              <w:top w:val="nil"/>
              <w:left w:val="nil"/>
              <w:bottom w:val="single" w:sz="4" w:space="0" w:color="auto"/>
              <w:right w:val="nil"/>
            </w:tcBorders>
            <w:hideMark/>
          </w:tcPr>
          <w:p w:rsidR="00804E1B" w:rsidRDefault="00804E1B">
            <w:pPr>
              <w:rPr>
                <w:rFonts w:ascii="Times New Roman" w:hAnsi="Times New Roman" w:cs="Times New Roman"/>
                <w:lang w:eastAsia="en-US"/>
              </w:rPr>
            </w:pPr>
          </w:p>
        </w:tc>
        <w:tc>
          <w:tcPr>
            <w:tcW w:w="581" w:type="pct"/>
            <w:gridSpan w:val="4"/>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Должность:</w:t>
            </w:r>
          </w:p>
        </w:tc>
        <w:tc>
          <w:tcPr>
            <w:tcW w:w="1401" w:type="pct"/>
            <w:gridSpan w:val="10"/>
            <w:tcBorders>
              <w:top w:val="nil"/>
              <w:left w:val="nil"/>
              <w:bottom w:val="single" w:sz="4" w:space="0" w:color="auto"/>
              <w:right w:val="nil"/>
            </w:tcBorders>
            <w:hideMark/>
          </w:tcPr>
          <w:p w:rsidR="00804E1B" w:rsidRDefault="00804E1B">
            <w:pPr>
              <w:rPr>
                <w:rFonts w:ascii="Times New Roman" w:hAnsi="Times New Roman" w:cs="Times New Roman"/>
                <w:lang w:eastAsia="en-US"/>
              </w:rPr>
            </w:pPr>
          </w:p>
        </w:tc>
      </w:tr>
      <w:tr w:rsidR="00804E1B" w:rsidTr="00804E1B">
        <w:trPr>
          <w:trHeight w:val="222"/>
        </w:trPr>
        <w:tc>
          <w:tcPr>
            <w:tcW w:w="630" w:type="pct"/>
            <w:gridSpan w:val="4"/>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Подразделение:</w:t>
            </w:r>
          </w:p>
        </w:tc>
        <w:tc>
          <w:tcPr>
            <w:tcW w:w="2389" w:type="pct"/>
            <w:gridSpan w:val="17"/>
            <w:hideMark/>
          </w:tcPr>
          <w:p w:rsidR="00804E1B" w:rsidRDefault="00804E1B">
            <w:pPr>
              <w:rPr>
                <w:rFonts w:ascii="Times New Roman" w:hAnsi="Times New Roman" w:cs="Times New Roman"/>
                <w:lang w:eastAsia="en-US"/>
              </w:rPr>
            </w:pPr>
          </w:p>
        </w:tc>
        <w:tc>
          <w:tcPr>
            <w:tcW w:w="581" w:type="pct"/>
            <w:gridSpan w:val="4"/>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Оклад (тариф):</w:t>
            </w:r>
          </w:p>
        </w:tc>
        <w:tc>
          <w:tcPr>
            <w:tcW w:w="141" w:type="pct"/>
            <w:tcBorders>
              <w:top w:val="single" w:sz="4" w:space="0" w:color="auto"/>
              <w:left w:val="nil"/>
              <w:bottom w:val="nil"/>
              <w:right w:val="nil"/>
            </w:tcBorders>
            <w:noWrap/>
            <w:hideMark/>
          </w:tcPr>
          <w:p w:rsidR="00804E1B" w:rsidRDefault="00804E1B">
            <w:pPr>
              <w:rPr>
                <w:rFonts w:ascii="Times New Roman" w:hAnsi="Times New Roman" w:cs="Times New Roman"/>
                <w:lang w:eastAsia="en-US"/>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35" w:type="pct"/>
            <w:tcBorders>
              <w:top w:val="single" w:sz="4" w:space="0" w:color="auto"/>
              <w:left w:val="nil"/>
              <w:bottom w:val="nil"/>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r>
      <w:tr w:rsidR="00804E1B" w:rsidTr="00804E1B">
        <w:trPr>
          <w:trHeight w:val="222"/>
        </w:trPr>
        <w:tc>
          <w:tcPr>
            <w:tcW w:w="1050" w:type="pct"/>
            <w:gridSpan w:val="7"/>
            <w:vMerge w:val="restart"/>
            <w:tcBorders>
              <w:top w:val="single" w:sz="4" w:space="0" w:color="000000"/>
              <w:left w:val="single" w:sz="4" w:space="0" w:color="000000"/>
              <w:bottom w:val="single" w:sz="4" w:space="0" w:color="000000"/>
              <w:right w:val="single" w:sz="4" w:space="0" w:color="000000"/>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Вид</w:t>
            </w:r>
          </w:p>
        </w:tc>
        <w:tc>
          <w:tcPr>
            <w:tcW w:w="422" w:type="pct"/>
            <w:gridSpan w:val="3"/>
            <w:vMerge w:val="restart"/>
            <w:tcBorders>
              <w:top w:val="single" w:sz="4" w:space="0" w:color="000000"/>
              <w:left w:val="single" w:sz="4" w:space="0" w:color="000000"/>
              <w:bottom w:val="single" w:sz="4" w:space="0" w:color="auto"/>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Период</w:t>
            </w:r>
          </w:p>
        </w:tc>
        <w:tc>
          <w:tcPr>
            <w:tcW w:w="562" w:type="pct"/>
            <w:gridSpan w:val="4"/>
            <w:tcBorders>
              <w:top w:val="single" w:sz="4" w:space="0" w:color="000000"/>
              <w:left w:val="nil"/>
              <w:bottom w:val="single" w:sz="4" w:space="0" w:color="000000"/>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Рабочие</w:t>
            </w:r>
          </w:p>
        </w:tc>
        <w:tc>
          <w:tcPr>
            <w:tcW w:w="422" w:type="pct"/>
            <w:gridSpan w:val="3"/>
            <w:vMerge w:val="restart"/>
            <w:tcBorders>
              <w:top w:val="single" w:sz="4" w:space="0" w:color="000000"/>
              <w:left w:val="single" w:sz="4" w:space="0" w:color="000000"/>
              <w:bottom w:val="single" w:sz="4" w:space="0" w:color="auto"/>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Оплачено</w:t>
            </w:r>
          </w:p>
        </w:tc>
        <w:tc>
          <w:tcPr>
            <w:tcW w:w="562" w:type="pct"/>
            <w:gridSpan w:val="4"/>
            <w:vMerge w:val="restart"/>
            <w:tcBorders>
              <w:top w:val="single" w:sz="4" w:space="0" w:color="000000"/>
              <w:left w:val="single" w:sz="4" w:space="0" w:color="000000"/>
              <w:bottom w:val="single" w:sz="4" w:space="0" w:color="000000"/>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Сумма</w:t>
            </w:r>
          </w:p>
        </w:tc>
        <w:tc>
          <w:tcPr>
            <w:tcW w:w="1002" w:type="pct"/>
            <w:gridSpan w:val="7"/>
            <w:vMerge w:val="restart"/>
            <w:tcBorders>
              <w:top w:val="single" w:sz="4" w:space="0" w:color="000000"/>
              <w:left w:val="single" w:sz="4" w:space="0" w:color="000000"/>
              <w:bottom w:val="single" w:sz="4" w:space="0" w:color="000000"/>
              <w:right w:val="single" w:sz="4" w:space="0" w:color="000000"/>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Вид</w:t>
            </w:r>
          </w:p>
        </w:tc>
        <w:tc>
          <w:tcPr>
            <w:tcW w:w="422" w:type="pct"/>
            <w:gridSpan w:val="3"/>
            <w:vMerge w:val="restart"/>
            <w:tcBorders>
              <w:top w:val="single" w:sz="4" w:space="0" w:color="000000"/>
              <w:left w:val="single" w:sz="4" w:space="0" w:color="000000"/>
              <w:bottom w:val="single" w:sz="4" w:space="0" w:color="auto"/>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Период</w:t>
            </w:r>
          </w:p>
        </w:tc>
        <w:tc>
          <w:tcPr>
            <w:tcW w:w="557" w:type="pct"/>
            <w:gridSpan w:val="4"/>
            <w:vMerge w:val="restart"/>
            <w:tcBorders>
              <w:top w:val="single" w:sz="4" w:space="0" w:color="000000"/>
              <w:left w:val="single" w:sz="4" w:space="0" w:color="000000"/>
              <w:bottom w:val="single" w:sz="4" w:space="0" w:color="000000"/>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Сумма</w:t>
            </w:r>
          </w:p>
        </w:tc>
      </w:tr>
      <w:tr w:rsidR="00804E1B" w:rsidTr="00804E1B">
        <w:trPr>
          <w:trHeight w:val="222"/>
        </w:trPr>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c>
          <w:tcPr>
            <w:tcW w:w="281" w:type="pct"/>
            <w:gridSpan w:val="2"/>
            <w:tcBorders>
              <w:top w:val="single" w:sz="4" w:space="0" w:color="000000"/>
              <w:left w:val="nil"/>
              <w:bottom w:val="single" w:sz="4" w:space="0" w:color="auto"/>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Дни</w:t>
            </w:r>
          </w:p>
        </w:tc>
        <w:tc>
          <w:tcPr>
            <w:tcW w:w="281" w:type="pct"/>
            <w:gridSpan w:val="2"/>
            <w:tcBorders>
              <w:top w:val="single" w:sz="4" w:space="0" w:color="000000"/>
              <w:left w:val="nil"/>
              <w:bottom w:val="single" w:sz="4" w:space="0" w:color="auto"/>
              <w:right w:val="single" w:sz="4" w:space="0" w:color="000000"/>
            </w:tcBorders>
            <w:noWrap/>
            <w:hideMark/>
          </w:tcPr>
          <w:p w:rsidR="00804E1B" w:rsidRDefault="00804E1B">
            <w:pPr>
              <w:spacing w:line="276" w:lineRule="auto"/>
              <w:jc w:val="center"/>
              <w:rPr>
                <w:rFonts w:ascii="Times New Roman" w:hAnsi="Times New Roman" w:cs="Times New Roman"/>
                <w:lang w:eastAsia="en-US"/>
              </w:rPr>
            </w:pPr>
            <w:r>
              <w:rPr>
                <w:rFonts w:ascii="Times New Roman" w:hAnsi="Times New Roman" w:cs="Times New Roman"/>
                <w:sz w:val="22"/>
                <w:szCs w:val="22"/>
                <w:lang w:eastAsia="en-US"/>
              </w:rPr>
              <w:t>Часы</w:t>
            </w: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04E1B" w:rsidRDefault="00804E1B">
            <w:pPr>
              <w:spacing w:line="276" w:lineRule="auto"/>
              <w:rPr>
                <w:rFonts w:ascii="Times New Roman" w:hAnsi="Times New Roman" w:cs="Times New Roman"/>
                <w:lang w:eastAsia="en-US"/>
              </w:rPr>
            </w:pPr>
          </w:p>
        </w:tc>
      </w:tr>
      <w:tr w:rsidR="00804E1B" w:rsidTr="00804E1B">
        <w:trPr>
          <w:trHeight w:val="222"/>
        </w:trPr>
        <w:tc>
          <w:tcPr>
            <w:tcW w:w="630" w:type="pct"/>
            <w:gridSpan w:val="4"/>
            <w:tcBorders>
              <w:top w:val="nil"/>
              <w:left w:val="single" w:sz="4" w:space="0" w:color="000000"/>
              <w:bottom w:val="nil"/>
              <w:right w:val="nil"/>
            </w:tcBorders>
            <w:noWrap/>
            <w:hideMark/>
          </w:tcPr>
          <w:p w:rsidR="00804E1B" w:rsidRDefault="00804E1B">
            <w:pPr>
              <w:spacing w:line="276" w:lineRule="auto"/>
              <w:rPr>
                <w:rFonts w:ascii="Times New Roman" w:hAnsi="Times New Roman" w:cs="Times New Roman"/>
                <w:b/>
                <w:bCs/>
                <w:lang w:eastAsia="en-US"/>
              </w:rPr>
            </w:pPr>
            <w:r>
              <w:rPr>
                <w:rFonts w:ascii="Times New Roman" w:hAnsi="Times New Roman" w:cs="Times New Roman"/>
                <w:b/>
                <w:bCs/>
                <w:sz w:val="22"/>
                <w:szCs w:val="22"/>
                <w:lang w:eastAsia="en-US"/>
              </w:rPr>
              <w:t>Начислено:</w:t>
            </w:r>
          </w:p>
        </w:tc>
        <w:tc>
          <w:tcPr>
            <w:tcW w:w="140" w:type="pct"/>
            <w:noWrap/>
            <w:vAlign w:val="bottom"/>
            <w:hideMark/>
          </w:tcPr>
          <w:p w:rsidR="00804E1B" w:rsidRDefault="00804E1B">
            <w:pPr>
              <w:rPr>
                <w:rFonts w:ascii="Times New Roman" w:hAnsi="Times New Roman" w:cs="Times New Roman"/>
                <w:b/>
                <w:bCs/>
                <w:lang w:eastAsia="en-US"/>
              </w:rPr>
            </w:pPr>
          </w:p>
        </w:tc>
        <w:tc>
          <w:tcPr>
            <w:tcW w:w="140" w:type="pct"/>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nil"/>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single" w:sz="4" w:space="0" w:color="auto"/>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single" w:sz="4" w:space="0" w:color="auto"/>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single" w:sz="4" w:space="0" w:color="auto"/>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single" w:sz="4" w:space="0" w:color="auto"/>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562" w:type="pct"/>
            <w:gridSpan w:val="4"/>
            <w:tcBorders>
              <w:top w:val="nil"/>
              <w:left w:val="single" w:sz="4" w:space="0" w:color="auto"/>
              <w:bottom w:val="nil"/>
              <w:right w:val="nil"/>
            </w:tcBorders>
            <w:noWrap/>
            <w:hideMark/>
          </w:tcPr>
          <w:p w:rsidR="00804E1B" w:rsidRDefault="00804E1B">
            <w:pPr>
              <w:spacing w:line="276" w:lineRule="auto"/>
              <w:jc w:val="right"/>
              <w:rPr>
                <w:rFonts w:ascii="Times New Roman" w:hAnsi="Times New Roman" w:cs="Times New Roman"/>
                <w:b/>
                <w:bCs/>
                <w:lang w:eastAsia="en-US"/>
              </w:rPr>
            </w:pPr>
            <w:r>
              <w:rPr>
                <w:rFonts w:ascii="Times New Roman" w:hAnsi="Times New Roman" w:cs="Times New Roman"/>
                <w:b/>
                <w:bCs/>
                <w:sz w:val="22"/>
                <w:szCs w:val="22"/>
                <w:lang w:eastAsia="en-US"/>
              </w:rPr>
              <w:t> </w:t>
            </w:r>
          </w:p>
        </w:tc>
        <w:tc>
          <w:tcPr>
            <w:tcW w:w="581" w:type="pct"/>
            <w:gridSpan w:val="4"/>
            <w:tcBorders>
              <w:top w:val="nil"/>
              <w:left w:val="single" w:sz="4" w:space="0" w:color="000000"/>
              <w:bottom w:val="nil"/>
              <w:right w:val="nil"/>
            </w:tcBorders>
            <w:noWrap/>
            <w:hideMark/>
          </w:tcPr>
          <w:p w:rsidR="00804E1B" w:rsidRDefault="00804E1B">
            <w:pPr>
              <w:spacing w:line="276" w:lineRule="auto"/>
              <w:rPr>
                <w:rFonts w:ascii="Times New Roman" w:hAnsi="Times New Roman" w:cs="Times New Roman"/>
                <w:b/>
                <w:bCs/>
                <w:lang w:eastAsia="en-US"/>
              </w:rPr>
            </w:pPr>
            <w:r>
              <w:rPr>
                <w:rFonts w:ascii="Times New Roman" w:hAnsi="Times New Roman" w:cs="Times New Roman"/>
                <w:b/>
                <w:bCs/>
                <w:sz w:val="22"/>
                <w:szCs w:val="22"/>
                <w:lang w:eastAsia="en-US"/>
              </w:rPr>
              <w:t>Удержано:</w:t>
            </w:r>
          </w:p>
        </w:tc>
        <w:tc>
          <w:tcPr>
            <w:tcW w:w="141" w:type="pct"/>
            <w:noWrap/>
            <w:vAlign w:val="bottom"/>
            <w:hideMark/>
          </w:tcPr>
          <w:p w:rsidR="00804E1B" w:rsidRDefault="00804E1B">
            <w:pPr>
              <w:rPr>
                <w:rFonts w:ascii="Times New Roman" w:hAnsi="Times New Roman" w:cs="Times New Roman"/>
                <w:b/>
                <w:bCs/>
                <w:lang w:eastAsia="en-US"/>
              </w:rPr>
            </w:pPr>
          </w:p>
        </w:tc>
        <w:tc>
          <w:tcPr>
            <w:tcW w:w="141" w:type="pct"/>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nil"/>
              <w:left w:val="nil"/>
              <w:bottom w:val="nil"/>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single" w:sz="4" w:space="0" w:color="auto"/>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nil"/>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141" w:type="pct"/>
            <w:tcBorders>
              <w:top w:val="single" w:sz="4" w:space="0" w:color="auto"/>
              <w:left w:val="nil"/>
              <w:bottom w:val="single" w:sz="4" w:space="0" w:color="auto"/>
              <w:right w:val="single" w:sz="4" w:space="0" w:color="auto"/>
            </w:tcBorders>
            <w:noWrap/>
            <w:vAlign w:val="bottom"/>
            <w:hideMark/>
          </w:tcPr>
          <w:p w:rsidR="00804E1B" w:rsidRDefault="00804E1B">
            <w:pPr>
              <w:spacing w:line="276" w:lineRule="auto"/>
              <w:rPr>
                <w:rFonts w:asciiTheme="minorHAnsi" w:eastAsiaTheme="minorHAnsi" w:hAnsiTheme="minorHAnsi" w:cstheme="minorBidi"/>
                <w:sz w:val="20"/>
                <w:szCs w:val="20"/>
              </w:rPr>
            </w:pPr>
          </w:p>
        </w:tc>
        <w:tc>
          <w:tcPr>
            <w:tcW w:w="557" w:type="pct"/>
            <w:gridSpan w:val="4"/>
            <w:tcBorders>
              <w:top w:val="nil"/>
              <w:left w:val="single" w:sz="4" w:space="0" w:color="auto"/>
              <w:bottom w:val="nil"/>
              <w:right w:val="single" w:sz="4" w:space="0" w:color="000000"/>
            </w:tcBorders>
            <w:noWrap/>
            <w:hideMark/>
          </w:tcPr>
          <w:p w:rsidR="00804E1B" w:rsidRDefault="00804E1B">
            <w:pPr>
              <w:spacing w:line="276" w:lineRule="auto"/>
              <w:jc w:val="right"/>
              <w:rPr>
                <w:rFonts w:ascii="Times New Roman" w:hAnsi="Times New Roman" w:cs="Times New Roman"/>
                <w:b/>
                <w:bCs/>
                <w:lang w:eastAsia="en-US"/>
              </w:rPr>
            </w:pPr>
            <w:r>
              <w:rPr>
                <w:rFonts w:ascii="Times New Roman" w:hAnsi="Times New Roman" w:cs="Times New Roman"/>
                <w:b/>
                <w:bCs/>
                <w:sz w:val="22"/>
                <w:szCs w:val="22"/>
                <w:lang w:eastAsia="en-US"/>
              </w:rPr>
              <w:t> </w:t>
            </w:r>
          </w:p>
        </w:tc>
      </w:tr>
      <w:tr w:rsidR="00804E1B" w:rsidTr="00804E1B">
        <w:trPr>
          <w:trHeight w:val="222"/>
        </w:trPr>
        <w:tc>
          <w:tcPr>
            <w:tcW w:w="1050" w:type="pct"/>
            <w:gridSpan w:val="7"/>
            <w:tcBorders>
              <w:top w:val="single" w:sz="4" w:space="0" w:color="000000"/>
              <w:left w:val="single" w:sz="4" w:space="0" w:color="000000"/>
              <w:bottom w:val="nil"/>
              <w:right w:val="single" w:sz="4" w:space="0" w:color="000000"/>
            </w:tcBorders>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422" w:type="pct"/>
            <w:gridSpan w:val="3"/>
            <w:tcBorders>
              <w:top w:val="single" w:sz="4" w:space="0" w:color="auto"/>
              <w:left w:val="nil"/>
              <w:bottom w:val="nil"/>
              <w:right w:val="single" w:sz="4" w:space="0" w:color="000000"/>
            </w:tcBorders>
            <w:noWrap/>
            <w:hideMark/>
          </w:tcPr>
          <w:p w:rsidR="00804E1B" w:rsidRDefault="00804E1B">
            <w:pPr>
              <w:spacing w:line="276" w:lineRule="auto"/>
              <w:jc w:val="right"/>
              <w:rPr>
                <w:rFonts w:ascii="Times New Roman" w:hAnsi="Times New Roman" w:cs="Times New Roman"/>
                <w:lang w:eastAsia="en-US"/>
              </w:rPr>
            </w:pPr>
            <w:r>
              <w:rPr>
                <w:rFonts w:ascii="Times New Roman" w:hAnsi="Times New Roman" w:cs="Times New Roman"/>
                <w:sz w:val="22"/>
                <w:szCs w:val="22"/>
                <w:lang w:eastAsia="en-US"/>
              </w:rPr>
              <w:t> </w:t>
            </w:r>
          </w:p>
        </w:tc>
        <w:tc>
          <w:tcPr>
            <w:tcW w:w="281" w:type="pct"/>
            <w:gridSpan w:val="2"/>
            <w:tcBorders>
              <w:top w:val="single" w:sz="4" w:space="0" w:color="auto"/>
              <w:left w:val="nil"/>
              <w:bottom w:val="nil"/>
              <w:right w:val="single" w:sz="4" w:space="0" w:color="000000"/>
            </w:tcBorders>
            <w:noWrap/>
            <w:hideMark/>
          </w:tcPr>
          <w:p w:rsidR="00804E1B" w:rsidRDefault="00804E1B">
            <w:pPr>
              <w:spacing w:line="276" w:lineRule="auto"/>
              <w:jc w:val="right"/>
              <w:rPr>
                <w:rFonts w:ascii="Times New Roman" w:hAnsi="Times New Roman" w:cs="Times New Roman"/>
                <w:lang w:eastAsia="en-US"/>
              </w:rPr>
            </w:pPr>
            <w:r>
              <w:rPr>
                <w:rFonts w:ascii="Times New Roman" w:hAnsi="Times New Roman" w:cs="Times New Roman"/>
                <w:sz w:val="22"/>
                <w:szCs w:val="22"/>
                <w:lang w:eastAsia="en-US"/>
              </w:rPr>
              <w:t> </w:t>
            </w:r>
          </w:p>
        </w:tc>
        <w:tc>
          <w:tcPr>
            <w:tcW w:w="281" w:type="pct"/>
            <w:gridSpan w:val="2"/>
            <w:tcBorders>
              <w:top w:val="single" w:sz="4" w:space="0" w:color="auto"/>
              <w:left w:val="nil"/>
              <w:bottom w:val="nil"/>
              <w:right w:val="single" w:sz="4" w:space="0" w:color="000000"/>
            </w:tcBorders>
            <w:noWrap/>
            <w:hideMark/>
          </w:tcPr>
          <w:p w:rsidR="00804E1B" w:rsidRDefault="00804E1B">
            <w:pPr>
              <w:spacing w:line="276" w:lineRule="auto"/>
              <w:jc w:val="right"/>
              <w:rPr>
                <w:rFonts w:ascii="Times New Roman" w:hAnsi="Times New Roman" w:cs="Times New Roman"/>
                <w:lang w:eastAsia="en-US"/>
              </w:rPr>
            </w:pPr>
            <w:r>
              <w:rPr>
                <w:rFonts w:ascii="Times New Roman" w:hAnsi="Times New Roman" w:cs="Times New Roman"/>
                <w:sz w:val="22"/>
                <w:szCs w:val="22"/>
                <w:lang w:eastAsia="en-US"/>
              </w:rPr>
              <w:t> </w:t>
            </w:r>
          </w:p>
        </w:tc>
        <w:tc>
          <w:tcPr>
            <w:tcW w:w="422" w:type="pct"/>
            <w:gridSpan w:val="3"/>
            <w:tcBorders>
              <w:top w:val="single" w:sz="4" w:space="0" w:color="auto"/>
              <w:left w:val="nil"/>
              <w:bottom w:val="nil"/>
              <w:right w:val="single" w:sz="4" w:space="0" w:color="000000"/>
            </w:tcBorders>
            <w:noWrap/>
            <w:hideMark/>
          </w:tcPr>
          <w:p w:rsidR="00804E1B" w:rsidRDefault="00804E1B">
            <w:pPr>
              <w:spacing w:line="276" w:lineRule="auto"/>
              <w:jc w:val="right"/>
              <w:rPr>
                <w:rFonts w:ascii="Times New Roman" w:hAnsi="Times New Roman" w:cs="Times New Roman"/>
                <w:lang w:eastAsia="en-US"/>
              </w:rPr>
            </w:pPr>
            <w:r>
              <w:rPr>
                <w:rFonts w:ascii="Times New Roman" w:hAnsi="Times New Roman" w:cs="Times New Roman"/>
                <w:sz w:val="22"/>
                <w:szCs w:val="22"/>
                <w:lang w:eastAsia="en-US"/>
              </w:rPr>
              <w:t> </w:t>
            </w:r>
          </w:p>
        </w:tc>
        <w:tc>
          <w:tcPr>
            <w:tcW w:w="562" w:type="pct"/>
            <w:gridSpan w:val="4"/>
            <w:tcBorders>
              <w:top w:val="single" w:sz="4" w:space="0" w:color="auto"/>
              <w:left w:val="nil"/>
              <w:bottom w:val="nil"/>
              <w:right w:val="nil"/>
            </w:tcBorders>
            <w:noWrap/>
            <w:hideMark/>
          </w:tcPr>
          <w:p w:rsidR="00804E1B" w:rsidRDefault="00804E1B">
            <w:pPr>
              <w:spacing w:line="276" w:lineRule="auto"/>
              <w:jc w:val="right"/>
              <w:rPr>
                <w:rFonts w:ascii="Times New Roman" w:hAnsi="Times New Roman" w:cs="Times New Roman"/>
                <w:lang w:eastAsia="en-US"/>
              </w:rPr>
            </w:pPr>
            <w:r>
              <w:rPr>
                <w:rFonts w:ascii="Times New Roman" w:hAnsi="Times New Roman" w:cs="Times New Roman"/>
                <w:sz w:val="22"/>
                <w:szCs w:val="22"/>
                <w:lang w:eastAsia="en-US"/>
              </w:rPr>
              <w:t> </w:t>
            </w:r>
          </w:p>
        </w:tc>
        <w:tc>
          <w:tcPr>
            <w:tcW w:w="581" w:type="pct"/>
            <w:gridSpan w:val="4"/>
            <w:tcBorders>
              <w:top w:val="single" w:sz="4" w:space="0" w:color="auto"/>
              <w:left w:val="single" w:sz="4" w:space="0" w:color="000000"/>
              <w:bottom w:val="nil"/>
              <w:right w:val="nil"/>
            </w:tcBorders>
            <w:noWrap/>
            <w:hideMark/>
          </w:tcPr>
          <w:p w:rsidR="00804E1B" w:rsidRDefault="00804E1B">
            <w:pPr>
              <w:spacing w:line="276" w:lineRule="auto"/>
              <w:rPr>
                <w:rFonts w:ascii="Times New Roman" w:hAnsi="Times New Roman" w:cs="Times New Roman"/>
                <w:b/>
                <w:bCs/>
                <w:lang w:eastAsia="en-US"/>
              </w:rPr>
            </w:pPr>
            <w:r>
              <w:rPr>
                <w:rFonts w:ascii="Times New Roman" w:hAnsi="Times New Roman" w:cs="Times New Roman"/>
                <w:b/>
                <w:bCs/>
                <w:sz w:val="22"/>
                <w:szCs w:val="22"/>
                <w:lang w:eastAsia="en-US"/>
              </w:rPr>
              <w:t>Выплачено:</w:t>
            </w:r>
          </w:p>
        </w:tc>
        <w:tc>
          <w:tcPr>
            <w:tcW w:w="141" w:type="pct"/>
            <w:tcBorders>
              <w:top w:val="single" w:sz="4" w:space="0" w:color="auto"/>
              <w:left w:val="nil"/>
              <w:bottom w:val="nil"/>
              <w:right w:val="nil"/>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auto"/>
              <w:left w:val="nil"/>
              <w:bottom w:val="nil"/>
              <w:right w:val="nil"/>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auto"/>
              <w:left w:val="nil"/>
              <w:bottom w:val="nil"/>
              <w:right w:val="single" w:sz="4" w:space="0" w:color="auto"/>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auto"/>
              <w:left w:val="single" w:sz="4" w:space="0" w:color="auto"/>
              <w:bottom w:val="single" w:sz="4" w:space="0" w:color="auto"/>
              <w:right w:val="nil"/>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auto"/>
              <w:left w:val="nil"/>
              <w:bottom w:val="single" w:sz="4" w:space="0" w:color="auto"/>
              <w:right w:val="nil"/>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auto"/>
              <w:left w:val="nil"/>
              <w:bottom w:val="single" w:sz="4" w:space="0" w:color="auto"/>
              <w:right w:val="single" w:sz="4" w:space="0" w:color="auto"/>
            </w:tcBorders>
            <w:noWrap/>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557" w:type="pct"/>
            <w:gridSpan w:val="4"/>
            <w:tcBorders>
              <w:top w:val="single" w:sz="4" w:space="0" w:color="000000"/>
              <w:left w:val="single" w:sz="4" w:space="0" w:color="auto"/>
              <w:bottom w:val="nil"/>
              <w:right w:val="single" w:sz="4" w:space="0" w:color="000000"/>
            </w:tcBorders>
            <w:noWrap/>
            <w:hideMark/>
          </w:tcPr>
          <w:p w:rsidR="00804E1B" w:rsidRDefault="00804E1B">
            <w:pPr>
              <w:spacing w:line="276" w:lineRule="auto"/>
              <w:jc w:val="right"/>
              <w:rPr>
                <w:rFonts w:ascii="Times New Roman" w:hAnsi="Times New Roman" w:cs="Times New Roman"/>
                <w:b/>
                <w:bCs/>
                <w:lang w:eastAsia="en-US"/>
              </w:rPr>
            </w:pPr>
            <w:r>
              <w:rPr>
                <w:rFonts w:ascii="Times New Roman" w:hAnsi="Times New Roman" w:cs="Times New Roman"/>
                <w:b/>
                <w:bCs/>
                <w:sz w:val="22"/>
                <w:szCs w:val="22"/>
                <w:lang w:eastAsia="en-US"/>
              </w:rPr>
              <w:t> </w:t>
            </w:r>
          </w:p>
        </w:tc>
      </w:tr>
      <w:tr w:rsidR="0004252A" w:rsidTr="00804E1B">
        <w:trPr>
          <w:trHeight w:val="60"/>
        </w:trPr>
        <w:tc>
          <w:tcPr>
            <w:tcW w:w="158"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57"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57"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58"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0"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0"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3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r>
      <w:tr w:rsidR="00804E1B" w:rsidTr="00804E1B">
        <w:trPr>
          <w:trHeight w:val="222"/>
        </w:trPr>
        <w:tc>
          <w:tcPr>
            <w:tcW w:w="2456" w:type="pct"/>
            <w:gridSpan w:val="17"/>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Долг предприятия на начало:</w:t>
            </w:r>
          </w:p>
        </w:tc>
        <w:tc>
          <w:tcPr>
            <w:tcW w:w="562" w:type="pct"/>
            <w:gridSpan w:val="4"/>
            <w:noWrap/>
            <w:hideMark/>
          </w:tcPr>
          <w:p w:rsidR="00804E1B" w:rsidRDefault="00804E1B">
            <w:pPr>
              <w:rPr>
                <w:rFonts w:ascii="Times New Roman" w:hAnsi="Times New Roman" w:cs="Times New Roman"/>
                <w:lang w:eastAsia="en-US"/>
              </w:rPr>
            </w:pPr>
          </w:p>
        </w:tc>
        <w:tc>
          <w:tcPr>
            <w:tcW w:w="1424" w:type="pct"/>
            <w:gridSpan w:val="10"/>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Долг предприятия на конец:</w:t>
            </w:r>
          </w:p>
        </w:tc>
        <w:tc>
          <w:tcPr>
            <w:tcW w:w="557" w:type="pct"/>
            <w:gridSpan w:val="4"/>
            <w:noWrap/>
            <w:hideMark/>
          </w:tcPr>
          <w:p w:rsidR="00804E1B" w:rsidRDefault="00804E1B">
            <w:pPr>
              <w:rPr>
                <w:rFonts w:ascii="Times New Roman" w:hAnsi="Times New Roman" w:cs="Times New Roman"/>
                <w:lang w:eastAsia="en-US"/>
              </w:rPr>
            </w:pPr>
          </w:p>
        </w:tc>
      </w:tr>
      <w:tr w:rsidR="0004252A" w:rsidTr="00804E1B">
        <w:trPr>
          <w:trHeight w:val="60"/>
        </w:trPr>
        <w:tc>
          <w:tcPr>
            <w:tcW w:w="158"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57"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57"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58"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0"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0"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41"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c>
          <w:tcPr>
            <w:tcW w:w="135" w:type="pct"/>
            <w:tcBorders>
              <w:top w:val="single" w:sz="4" w:space="0" w:color="000000"/>
              <w:left w:val="nil"/>
              <w:bottom w:val="nil"/>
              <w:right w:val="nil"/>
            </w:tcBorders>
            <w:noWrap/>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 </w:t>
            </w:r>
          </w:p>
        </w:tc>
      </w:tr>
      <w:tr w:rsidR="00804E1B" w:rsidTr="00804E1B">
        <w:trPr>
          <w:trHeight w:val="439"/>
        </w:trPr>
        <w:tc>
          <w:tcPr>
            <w:tcW w:w="5000" w:type="pct"/>
            <w:gridSpan w:val="35"/>
            <w:tcBorders>
              <w:top w:val="nil"/>
              <w:left w:val="nil"/>
              <w:bottom w:val="single" w:sz="4" w:space="0" w:color="auto"/>
              <w:right w:val="nil"/>
            </w:tcBorders>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Общий облагаемый доход:</w:t>
            </w:r>
          </w:p>
        </w:tc>
      </w:tr>
      <w:tr w:rsidR="00804E1B" w:rsidTr="00804E1B">
        <w:trPr>
          <w:trHeight w:val="439"/>
        </w:trPr>
        <w:tc>
          <w:tcPr>
            <w:tcW w:w="5000" w:type="pct"/>
            <w:gridSpan w:val="35"/>
            <w:tcBorders>
              <w:top w:val="single" w:sz="4" w:space="0" w:color="auto"/>
              <w:left w:val="nil"/>
              <w:bottom w:val="single" w:sz="4" w:space="0" w:color="auto"/>
              <w:right w:val="nil"/>
            </w:tcBorders>
            <w:vAlign w:val="bottom"/>
            <w:hideMark/>
          </w:tcPr>
          <w:p w:rsidR="00804E1B" w:rsidRDefault="00804E1B">
            <w:pPr>
              <w:spacing w:line="276" w:lineRule="auto"/>
              <w:rPr>
                <w:rFonts w:ascii="Times New Roman" w:hAnsi="Times New Roman" w:cs="Times New Roman"/>
                <w:lang w:eastAsia="en-US"/>
              </w:rPr>
            </w:pPr>
            <w:r>
              <w:rPr>
                <w:rFonts w:ascii="Times New Roman" w:hAnsi="Times New Roman" w:cs="Times New Roman"/>
                <w:sz w:val="22"/>
                <w:szCs w:val="22"/>
                <w:lang w:eastAsia="en-US"/>
              </w:rPr>
              <w:t>Вычетов на детей:</w:t>
            </w:r>
          </w:p>
        </w:tc>
      </w:tr>
    </w:tbl>
    <w:p w:rsidR="00804E1B" w:rsidRDefault="00804E1B" w:rsidP="00804E1B">
      <w:pPr>
        <w:rPr>
          <w:rFonts w:ascii="Times New Roman" w:hAnsi="Times New Roman" w:cs="Times New Roman"/>
          <w:sz w:val="22"/>
          <w:szCs w:val="22"/>
        </w:rPr>
      </w:pPr>
    </w:p>
    <w:p w:rsidR="00804E1B" w:rsidRDefault="00804E1B" w:rsidP="00804E1B">
      <w:pPr>
        <w:rPr>
          <w:rFonts w:ascii="Times New Roman" w:hAnsi="Times New Roman" w:cs="Times New Roman"/>
          <w:sz w:val="22"/>
          <w:szCs w:val="22"/>
        </w:rPr>
      </w:pPr>
    </w:p>
    <w:p w:rsidR="00804E1B" w:rsidRDefault="00804E1B" w:rsidP="00804E1B">
      <w:pPr>
        <w:pStyle w:val="1"/>
        <w:jc w:val="right"/>
        <w:rPr>
          <w:rFonts w:ascii="Times New Roman" w:hAnsi="Times New Roman" w:cs="Times New Roman"/>
          <w:b w:val="0"/>
          <w:i/>
          <w:color w:val="A6A6A6" w:themeColor="background1" w:themeShade="A6"/>
          <w:kern w:val="28"/>
        </w:rPr>
      </w:pPr>
      <w:bookmarkStart w:id="51" w:name="_Toc146529766"/>
    </w:p>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804E1B" w:rsidRDefault="00804E1B" w:rsidP="00804E1B"/>
    <w:p w:rsidR="00BE170E" w:rsidRDefault="00BE170E" w:rsidP="00804E1B">
      <w:pPr>
        <w:pStyle w:val="1"/>
        <w:jc w:val="right"/>
        <w:rPr>
          <w:rFonts w:ascii="Times New Roman" w:hAnsi="Times New Roman"/>
          <w:b w:val="0"/>
          <w:i/>
          <w:color w:val="A6A6A6" w:themeColor="background1" w:themeShade="A6"/>
          <w:kern w:val="28"/>
        </w:rPr>
      </w:pPr>
      <w:bookmarkStart w:id="52" w:name="_Toc146529780"/>
      <w:bookmarkEnd w:id="51"/>
    </w:p>
    <w:bookmarkEnd w:id="52"/>
    <w:p w:rsidR="00804E1B" w:rsidRDefault="00804E1B" w:rsidP="00804E1B">
      <w:pPr>
        <w:pStyle w:val="ConsPlusNonformat"/>
        <w:tabs>
          <w:tab w:val="left" w:pos="709"/>
        </w:tabs>
        <w:ind w:right="281"/>
        <w:jc w:val="both"/>
        <w:rPr>
          <w:rFonts w:ascii="Times New Roman" w:hAnsi="Times New Roman" w:cs="Times New Roman"/>
          <w:sz w:val="22"/>
          <w:szCs w:val="22"/>
        </w:rPr>
      </w:pPr>
    </w:p>
    <w:p w:rsidR="00BE170E" w:rsidRDefault="00BE170E">
      <w:pPr>
        <w:rPr>
          <w:rFonts w:ascii="Times New Roman" w:hAnsi="Times New Roman" w:cs="Times New Roman"/>
          <w:lang w:eastAsia="en-US"/>
        </w:rPr>
        <w:sectPr w:rsidR="00BE170E" w:rsidSect="00956EAB">
          <w:pgSz w:w="11906" w:h="16838"/>
          <w:pgMar w:top="567" w:right="991" w:bottom="1134" w:left="1701" w:header="709" w:footer="709" w:gutter="0"/>
          <w:cols w:space="720"/>
        </w:sectPr>
      </w:pPr>
    </w:p>
    <w:tbl>
      <w:tblPr>
        <w:tblStyle w:val="a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
        <w:gridCol w:w="4820"/>
      </w:tblGrid>
      <w:tr w:rsidR="00804E1B" w:rsidRPr="00BE170E" w:rsidTr="00804E1B">
        <w:tc>
          <w:tcPr>
            <w:tcW w:w="4786" w:type="dxa"/>
            <w:hideMark/>
          </w:tcPr>
          <w:p w:rsidR="00804E1B" w:rsidRPr="00BE170E" w:rsidRDefault="00804E1B">
            <w:pPr>
              <w:rPr>
                <w:rFonts w:ascii="Times New Roman" w:hAnsi="Times New Roman" w:cs="Times New Roman"/>
                <w:sz w:val="22"/>
                <w:szCs w:val="22"/>
                <w:lang w:eastAsia="en-US"/>
              </w:rPr>
            </w:pPr>
            <w:r w:rsidRPr="00BE170E">
              <w:rPr>
                <w:rFonts w:ascii="Times New Roman" w:hAnsi="Times New Roman" w:cs="Times New Roman"/>
                <w:sz w:val="22"/>
                <w:szCs w:val="22"/>
                <w:lang w:eastAsia="en-US"/>
              </w:rPr>
              <w:lastRenderedPageBreak/>
              <w:t>Учреждение</w:t>
            </w:r>
          </w:p>
        </w:tc>
        <w:tc>
          <w:tcPr>
            <w:tcW w:w="567" w:type="dxa"/>
          </w:tcPr>
          <w:p w:rsidR="00804E1B" w:rsidRPr="00BE170E" w:rsidRDefault="00804E1B">
            <w:pPr>
              <w:rPr>
                <w:rFonts w:ascii="Times New Roman" w:hAnsi="Times New Roman" w:cs="Times New Roman"/>
                <w:b/>
                <w:sz w:val="22"/>
                <w:szCs w:val="22"/>
                <w:lang w:eastAsia="en-US"/>
              </w:rPr>
            </w:pPr>
          </w:p>
        </w:tc>
        <w:tc>
          <w:tcPr>
            <w:tcW w:w="4820" w:type="dxa"/>
          </w:tcPr>
          <w:p w:rsidR="00804E1B" w:rsidRPr="00BE170E" w:rsidRDefault="00804E1B">
            <w:pPr>
              <w:rPr>
                <w:rFonts w:ascii="Times New Roman" w:hAnsi="Times New Roman" w:cs="Times New Roman"/>
                <w:sz w:val="22"/>
                <w:szCs w:val="22"/>
                <w:lang w:eastAsia="en-US"/>
              </w:rPr>
            </w:pPr>
          </w:p>
        </w:tc>
      </w:tr>
      <w:tr w:rsidR="00804E1B" w:rsidRPr="00BE170E" w:rsidTr="00804E1B">
        <w:tc>
          <w:tcPr>
            <w:tcW w:w="4786" w:type="dxa"/>
            <w:tcBorders>
              <w:top w:val="nil"/>
              <w:left w:val="nil"/>
              <w:bottom w:val="single" w:sz="4" w:space="0" w:color="auto"/>
              <w:right w:val="nil"/>
            </w:tcBorders>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tcPr>
          <w:p w:rsidR="00804E1B" w:rsidRPr="00BE170E" w:rsidRDefault="00804E1B">
            <w:pPr>
              <w:rPr>
                <w:rFonts w:ascii="Times New Roman" w:hAnsi="Times New Roman" w:cs="Times New Roman"/>
                <w:sz w:val="22"/>
                <w:szCs w:val="22"/>
                <w:lang w:eastAsia="en-US"/>
              </w:rPr>
            </w:pPr>
          </w:p>
        </w:tc>
      </w:tr>
      <w:tr w:rsidR="00804E1B" w:rsidRPr="00BE170E" w:rsidTr="00804E1B">
        <w:tc>
          <w:tcPr>
            <w:tcW w:w="4786"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bCs/>
                <w:sz w:val="22"/>
                <w:szCs w:val="22"/>
                <w:lang w:eastAsia="en-US"/>
              </w:rPr>
              <w:t>(наименование)</w:t>
            </w:r>
          </w:p>
        </w:tc>
        <w:tc>
          <w:tcPr>
            <w:tcW w:w="567" w:type="dxa"/>
          </w:tcPr>
          <w:p w:rsidR="00804E1B" w:rsidRPr="00BE170E" w:rsidRDefault="00804E1B">
            <w:pPr>
              <w:rPr>
                <w:rFonts w:ascii="Times New Roman" w:hAnsi="Times New Roman" w:cs="Times New Roman"/>
                <w:sz w:val="22"/>
                <w:szCs w:val="22"/>
                <w:lang w:eastAsia="en-US"/>
              </w:rPr>
            </w:pPr>
          </w:p>
        </w:tc>
        <w:tc>
          <w:tcPr>
            <w:tcW w:w="4820" w:type="dxa"/>
          </w:tcPr>
          <w:p w:rsidR="00804E1B" w:rsidRPr="00BE170E" w:rsidRDefault="00804E1B">
            <w:pPr>
              <w:rPr>
                <w:rFonts w:ascii="Times New Roman" w:hAnsi="Times New Roman" w:cs="Times New Roman"/>
                <w:sz w:val="22"/>
                <w:szCs w:val="22"/>
                <w:lang w:eastAsia="en-US"/>
              </w:rPr>
            </w:pPr>
          </w:p>
        </w:tc>
      </w:tr>
      <w:tr w:rsidR="00804E1B" w:rsidRPr="00BE170E" w:rsidTr="00804E1B">
        <w:trPr>
          <w:trHeight w:val="570"/>
        </w:trPr>
        <w:tc>
          <w:tcPr>
            <w:tcW w:w="4786" w:type="dxa"/>
          </w:tcPr>
          <w:p w:rsidR="00804E1B" w:rsidRPr="00BE170E" w:rsidRDefault="00804E1B">
            <w:pPr>
              <w:rPr>
                <w:rFonts w:ascii="Times New Roman" w:hAnsi="Times New Roman" w:cs="Times New Roman"/>
                <w:sz w:val="22"/>
                <w:szCs w:val="22"/>
                <w:lang w:eastAsia="en-US"/>
              </w:rPr>
            </w:pPr>
          </w:p>
        </w:tc>
        <w:tc>
          <w:tcPr>
            <w:tcW w:w="567" w:type="dxa"/>
          </w:tcPr>
          <w:p w:rsidR="00804E1B" w:rsidRPr="00BE170E" w:rsidRDefault="00804E1B">
            <w:pPr>
              <w:rPr>
                <w:rFonts w:ascii="Times New Roman" w:hAnsi="Times New Roman" w:cs="Times New Roman"/>
                <w:sz w:val="22"/>
                <w:szCs w:val="22"/>
                <w:lang w:eastAsia="en-US"/>
              </w:rPr>
            </w:pPr>
          </w:p>
        </w:tc>
        <w:tc>
          <w:tcPr>
            <w:tcW w:w="4820" w:type="dxa"/>
          </w:tcPr>
          <w:p w:rsidR="00804E1B" w:rsidRPr="00BE170E" w:rsidRDefault="00804E1B">
            <w:pPr>
              <w:jc w:val="center"/>
              <w:rPr>
                <w:rFonts w:ascii="Times New Roman" w:hAnsi="Times New Roman" w:cs="Times New Roman"/>
                <w:sz w:val="22"/>
                <w:szCs w:val="22"/>
                <w:lang w:eastAsia="en-US"/>
              </w:rPr>
            </w:pPr>
          </w:p>
        </w:tc>
      </w:tr>
    </w:tbl>
    <w:p w:rsidR="00804E1B" w:rsidRPr="00BE170E" w:rsidRDefault="00804E1B" w:rsidP="00804E1B">
      <w:pPr>
        <w:autoSpaceDE w:val="0"/>
        <w:autoSpaceDN w:val="0"/>
        <w:adjustRightInd w:val="0"/>
        <w:jc w:val="center"/>
        <w:rPr>
          <w:rFonts w:ascii="Times New Roman" w:eastAsiaTheme="minorHAnsi" w:hAnsi="Times New Roman" w:cs="Times New Roman"/>
          <w:b/>
          <w:bCs/>
          <w:sz w:val="22"/>
          <w:szCs w:val="22"/>
          <w:lang w:eastAsia="en-US"/>
        </w:rPr>
      </w:pPr>
    </w:p>
    <w:p w:rsidR="00804E1B" w:rsidRPr="00BE170E" w:rsidRDefault="00804E1B" w:rsidP="00804E1B">
      <w:pPr>
        <w:autoSpaceDE w:val="0"/>
        <w:autoSpaceDN w:val="0"/>
        <w:adjustRightInd w:val="0"/>
        <w:jc w:val="center"/>
        <w:rPr>
          <w:rFonts w:ascii="Times New Roman" w:eastAsiaTheme="minorHAnsi" w:hAnsi="Times New Roman" w:cs="Times New Roman"/>
          <w:b/>
          <w:bCs/>
          <w:sz w:val="22"/>
          <w:szCs w:val="22"/>
          <w:lang w:eastAsia="en-US"/>
        </w:rPr>
      </w:pPr>
      <w:r w:rsidRPr="00BE170E">
        <w:rPr>
          <w:rFonts w:ascii="Times New Roman" w:eastAsiaTheme="minorHAnsi" w:hAnsi="Times New Roman" w:cs="Times New Roman"/>
          <w:b/>
          <w:bCs/>
          <w:sz w:val="22"/>
          <w:szCs w:val="22"/>
          <w:lang w:eastAsia="en-US"/>
        </w:rPr>
        <w:t>Сведения о неиспользованных днях отпуска</w:t>
      </w:r>
    </w:p>
    <w:p w:rsidR="00804E1B" w:rsidRPr="00BE170E" w:rsidRDefault="00804E1B" w:rsidP="00804E1B">
      <w:pPr>
        <w:autoSpaceDE w:val="0"/>
        <w:autoSpaceDN w:val="0"/>
        <w:adjustRightInd w:val="0"/>
        <w:jc w:val="center"/>
        <w:rPr>
          <w:rFonts w:ascii="Times New Roman" w:eastAsiaTheme="minorHAnsi" w:hAnsi="Times New Roman" w:cs="Times New Roman"/>
          <w:b/>
          <w:bCs/>
          <w:sz w:val="22"/>
          <w:szCs w:val="22"/>
          <w:lang w:eastAsia="en-US"/>
        </w:rPr>
      </w:pPr>
      <w:r w:rsidRPr="00BE170E">
        <w:rPr>
          <w:rFonts w:ascii="Times New Roman" w:eastAsiaTheme="minorHAnsi" w:hAnsi="Times New Roman" w:cs="Times New Roman"/>
          <w:b/>
          <w:bCs/>
          <w:sz w:val="22"/>
          <w:szCs w:val="22"/>
          <w:lang w:eastAsia="en-US"/>
        </w:rPr>
        <w:t>по состоянию на «____» _________________ 20__ г.</w:t>
      </w:r>
    </w:p>
    <w:p w:rsidR="00804E1B" w:rsidRPr="00BE170E" w:rsidRDefault="00804E1B" w:rsidP="00804E1B">
      <w:pPr>
        <w:autoSpaceDE w:val="0"/>
        <w:autoSpaceDN w:val="0"/>
        <w:adjustRightInd w:val="0"/>
        <w:jc w:val="both"/>
        <w:rPr>
          <w:rFonts w:ascii="Times New Roman" w:eastAsiaTheme="minorHAnsi" w:hAnsi="Times New Roman" w:cs="Times New Roman"/>
          <w:b/>
          <w:bCs/>
          <w:sz w:val="22"/>
          <w:szCs w:val="22"/>
          <w:lang w:eastAsia="en-US"/>
        </w:rPr>
      </w:pPr>
    </w:p>
    <w:tbl>
      <w:tblPr>
        <w:tblW w:w="14175" w:type="dxa"/>
        <w:tblInd w:w="346" w:type="dxa"/>
        <w:tblLayout w:type="fixed"/>
        <w:tblCellMar>
          <w:top w:w="102" w:type="dxa"/>
          <w:left w:w="62" w:type="dxa"/>
          <w:bottom w:w="102" w:type="dxa"/>
          <w:right w:w="62" w:type="dxa"/>
        </w:tblCellMar>
        <w:tblLook w:val="04A0" w:firstRow="1" w:lastRow="0" w:firstColumn="1" w:lastColumn="0" w:noHBand="0" w:noVBand="1"/>
      </w:tblPr>
      <w:tblGrid>
        <w:gridCol w:w="567"/>
        <w:gridCol w:w="2551"/>
        <w:gridCol w:w="2552"/>
        <w:gridCol w:w="2551"/>
        <w:gridCol w:w="1843"/>
        <w:gridCol w:w="1559"/>
        <w:gridCol w:w="2552"/>
      </w:tblGrid>
      <w:tr w:rsidR="00804E1B" w:rsidRPr="00BE170E" w:rsidTr="00804E1B">
        <w:tc>
          <w:tcPr>
            <w:tcW w:w="567"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 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Табельный номер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Ф.И.О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Подразделение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Должность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Категория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Количество неиспользованных дней отпуска за фактически отработанное время</w:t>
            </w:r>
          </w:p>
        </w:tc>
      </w:tr>
      <w:tr w:rsidR="00804E1B" w:rsidRPr="00BE170E" w:rsidTr="00804E1B">
        <w:tc>
          <w:tcPr>
            <w:tcW w:w="567"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r>
      <w:tr w:rsidR="00804E1B" w:rsidRPr="00BE170E" w:rsidTr="00804E1B">
        <w:tc>
          <w:tcPr>
            <w:tcW w:w="567"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r>
      <w:tr w:rsidR="00804E1B" w:rsidRPr="00BE170E" w:rsidTr="00804E1B">
        <w:tc>
          <w:tcPr>
            <w:tcW w:w="567"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Итого по группе персонала.</w:t>
            </w: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r>
      <w:tr w:rsidR="00804E1B" w:rsidRPr="00BE170E" w:rsidTr="00804E1B">
        <w:tc>
          <w:tcPr>
            <w:tcW w:w="567"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Итого по группе персонала</w:t>
            </w: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r>
      <w:tr w:rsidR="00804E1B" w:rsidRPr="00BE170E" w:rsidTr="00804E1B">
        <w:tc>
          <w:tcPr>
            <w:tcW w:w="567"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Итого по учреждению</w:t>
            </w:r>
          </w:p>
        </w:tc>
        <w:tc>
          <w:tcPr>
            <w:tcW w:w="2552" w:type="dxa"/>
            <w:tcBorders>
              <w:top w:val="single" w:sz="4" w:space="0" w:color="auto"/>
              <w:left w:val="single" w:sz="4" w:space="0" w:color="auto"/>
              <w:bottom w:val="single" w:sz="4" w:space="0" w:color="auto"/>
              <w:right w:val="single" w:sz="4" w:space="0" w:color="auto"/>
            </w:tcBorders>
            <w:vAlign w:val="center"/>
            <w:hideMark/>
          </w:tcPr>
          <w:p w:rsidR="00804E1B" w:rsidRPr="00BE170E" w:rsidRDefault="00804E1B">
            <w:pPr>
              <w:autoSpaceDE w:val="0"/>
              <w:autoSpaceDN w:val="0"/>
              <w:adjustRightInd w:val="0"/>
              <w:spacing w:line="276" w:lineRule="auto"/>
              <w:jc w:val="center"/>
              <w:rPr>
                <w:rFonts w:ascii="Times New Roman" w:eastAsiaTheme="minorHAnsi" w:hAnsi="Times New Roman" w:cs="Times New Roman"/>
                <w:bCs/>
                <w:lang w:eastAsia="en-US"/>
              </w:rPr>
            </w:pPr>
            <w:r w:rsidRPr="00BE170E">
              <w:rPr>
                <w:rFonts w:ascii="Times New Roman" w:eastAsiaTheme="minorHAnsi" w:hAnsi="Times New Roman" w:cs="Times New Roman"/>
                <w:bCs/>
                <w:sz w:val="22"/>
                <w:szCs w:val="22"/>
                <w:lang w:eastAsia="en-US"/>
              </w:rPr>
              <w:t>Х</w:t>
            </w:r>
          </w:p>
        </w:tc>
        <w:tc>
          <w:tcPr>
            <w:tcW w:w="2551"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804E1B" w:rsidRPr="00BE170E" w:rsidRDefault="00804E1B">
            <w:pPr>
              <w:autoSpaceDE w:val="0"/>
              <w:autoSpaceDN w:val="0"/>
              <w:adjustRightInd w:val="0"/>
              <w:spacing w:line="276" w:lineRule="auto"/>
              <w:rPr>
                <w:rFonts w:ascii="Times New Roman" w:eastAsiaTheme="minorHAnsi" w:hAnsi="Times New Roman" w:cs="Times New Roman"/>
                <w:bCs/>
                <w:color w:val="FF0000"/>
                <w:lang w:eastAsia="en-US"/>
              </w:rPr>
            </w:pPr>
          </w:p>
        </w:tc>
      </w:tr>
    </w:tbl>
    <w:p w:rsidR="00804E1B" w:rsidRPr="00BE170E" w:rsidRDefault="00804E1B" w:rsidP="00804E1B">
      <w:pPr>
        <w:rPr>
          <w:rFonts w:ascii="Times New Roman" w:eastAsiaTheme="minorHAnsi" w:hAnsi="Times New Roman" w:cs="Times New Roman"/>
          <w:b/>
          <w:bCs/>
          <w:sz w:val="22"/>
          <w:szCs w:val="22"/>
          <w:lang w:eastAsia="en-US"/>
        </w:r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237"/>
        <w:gridCol w:w="1449"/>
        <w:gridCol w:w="252"/>
        <w:gridCol w:w="2220"/>
      </w:tblGrid>
      <w:tr w:rsidR="00804E1B" w:rsidRPr="00BE170E" w:rsidTr="00804E1B">
        <w:tc>
          <w:tcPr>
            <w:tcW w:w="3356"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p w:rsidR="00804E1B" w:rsidRPr="00BE170E" w:rsidRDefault="00804E1B">
            <w:pPr>
              <w:jc w:val="both"/>
              <w:rPr>
                <w:rFonts w:ascii="Times New Roman" w:hAnsi="Times New Roman" w:cs="Times New Roman"/>
                <w:sz w:val="22"/>
                <w:szCs w:val="22"/>
                <w:lang w:eastAsia="en-US"/>
              </w:rPr>
            </w:pPr>
          </w:p>
          <w:p w:rsidR="00804E1B" w:rsidRPr="00BE170E" w:rsidRDefault="00804E1B">
            <w:pPr>
              <w:jc w:val="both"/>
              <w:rPr>
                <w:rFonts w:ascii="Times New Roman" w:hAnsi="Times New Roman" w:cs="Times New Roman"/>
                <w:sz w:val="22"/>
                <w:szCs w:val="22"/>
                <w:lang w:eastAsia="en-US"/>
              </w:rPr>
            </w:pPr>
          </w:p>
        </w:tc>
        <w:tc>
          <w:tcPr>
            <w:tcW w:w="237" w:type="dxa"/>
          </w:tcPr>
          <w:p w:rsidR="00804E1B" w:rsidRPr="00BE170E" w:rsidRDefault="00804E1B">
            <w:pPr>
              <w:jc w:val="both"/>
              <w:rPr>
                <w:rFonts w:ascii="Times New Roman" w:hAnsi="Times New Roman" w:cs="Times New Roman"/>
                <w:sz w:val="22"/>
                <w:szCs w:val="22"/>
                <w:lang w:eastAsia="en-US"/>
              </w:rPr>
            </w:pPr>
          </w:p>
        </w:tc>
        <w:tc>
          <w:tcPr>
            <w:tcW w:w="1449"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c>
          <w:tcPr>
            <w:tcW w:w="252" w:type="dxa"/>
          </w:tcPr>
          <w:p w:rsidR="00804E1B" w:rsidRPr="00BE170E" w:rsidRDefault="00804E1B">
            <w:pPr>
              <w:jc w:val="both"/>
              <w:rPr>
                <w:rFonts w:ascii="Times New Roman" w:hAnsi="Times New Roman" w:cs="Times New Roman"/>
                <w:sz w:val="22"/>
                <w:szCs w:val="22"/>
                <w:lang w:eastAsia="en-US"/>
              </w:rPr>
            </w:pPr>
          </w:p>
        </w:tc>
        <w:tc>
          <w:tcPr>
            <w:tcW w:w="2220" w:type="dxa"/>
            <w:tcBorders>
              <w:top w:val="nil"/>
              <w:left w:val="nil"/>
              <w:bottom w:val="single" w:sz="4" w:space="0" w:color="auto"/>
              <w:right w:val="nil"/>
            </w:tcBorders>
          </w:tcPr>
          <w:p w:rsidR="00804E1B" w:rsidRPr="00BE170E" w:rsidRDefault="00804E1B">
            <w:pPr>
              <w:jc w:val="both"/>
              <w:rPr>
                <w:rFonts w:ascii="Times New Roman" w:hAnsi="Times New Roman" w:cs="Times New Roman"/>
                <w:sz w:val="22"/>
                <w:szCs w:val="22"/>
                <w:lang w:eastAsia="en-US"/>
              </w:rPr>
            </w:pPr>
          </w:p>
        </w:tc>
      </w:tr>
      <w:tr w:rsidR="00804E1B" w:rsidRPr="00BE170E" w:rsidTr="00804E1B">
        <w:tc>
          <w:tcPr>
            <w:tcW w:w="3356"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(должность)</w:t>
            </w:r>
          </w:p>
        </w:tc>
        <w:tc>
          <w:tcPr>
            <w:tcW w:w="237" w:type="dxa"/>
          </w:tcPr>
          <w:p w:rsidR="00804E1B" w:rsidRPr="00BE170E" w:rsidRDefault="00804E1B">
            <w:pPr>
              <w:jc w:val="center"/>
              <w:rPr>
                <w:rFonts w:ascii="Times New Roman" w:hAnsi="Times New Roman" w:cs="Times New Roman"/>
                <w:sz w:val="22"/>
                <w:szCs w:val="22"/>
                <w:lang w:eastAsia="en-US"/>
              </w:rPr>
            </w:pPr>
          </w:p>
        </w:tc>
        <w:tc>
          <w:tcPr>
            <w:tcW w:w="1449"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(подпись)</w:t>
            </w:r>
          </w:p>
        </w:tc>
        <w:tc>
          <w:tcPr>
            <w:tcW w:w="252" w:type="dxa"/>
          </w:tcPr>
          <w:p w:rsidR="00804E1B" w:rsidRPr="00BE170E" w:rsidRDefault="00804E1B">
            <w:pPr>
              <w:jc w:val="center"/>
              <w:rPr>
                <w:rFonts w:ascii="Times New Roman" w:hAnsi="Times New Roman" w:cs="Times New Roman"/>
                <w:sz w:val="22"/>
                <w:szCs w:val="22"/>
                <w:lang w:eastAsia="en-US"/>
              </w:rPr>
            </w:pPr>
          </w:p>
        </w:tc>
        <w:tc>
          <w:tcPr>
            <w:tcW w:w="2220" w:type="dxa"/>
            <w:tcBorders>
              <w:top w:val="single" w:sz="4" w:space="0" w:color="auto"/>
              <w:left w:val="nil"/>
              <w:bottom w:val="nil"/>
              <w:right w:val="nil"/>
            </w:tcBorders>
            <w:hideMark/>
          </w:tcPr>
          <w:p w:rsidR="00804E1B" w:rsidRPr="00BE170E" w:rsidRDefault="00804E1B">
            <w:pPr>
              <w:jc w:val="center"/>
              <w:rPr>
                <w:rFonts w:ascii="Times New Roman" w:hAnsi="Times New Roman" w:cs="Times New Roman"/>
                <w:sz w:val="22"/>
                <w:szCs w:val="22"/>
                <w:lang w:eastAsia="en-US"/>
              </w:rPr>
            </w:pPr>
            <w:r w:rsidRPr="00BE170E">
              <w:rPr>
                <w:rFonts w:ascii="Times New Roman" w:hAnsi="Times New Roman" w:cs="Times New Roman"/>
                <w:sz w:val="22"/>
                <w:szCs w:val="22"/>
                <w:lang w:eastAsia="en-US"/>
              </w:rPr>
              <w:t>(расшифровка подписи)</w:t>
            </w:r>
          </w:p>
        </w:tc>
      </w:tr>
    </w:tbl>
    <w:p w:rsidR="00804E1B" w:rsidRPr="00BE170E" w:rsidRDefault="00804E1B" w:rsidP="00804E1B">
      <w:pPr>
        <w:autoSpaceDE w:val="0"/>
        <w:autoSpaceDN w:val="0"/>
        <w:adjustRightInd w:val="0"/>
        <w:jc w:val="both"/>
        <w:rPr>
          <w:rFonts w:ascii="Times New Roman" w:eastAsiaTheme="minorHAnsi" w:hAnsi="Times New Roman" w:cs="Times New Roman"/>
          <w:b/>
          <w:bCs/>
          <w:sz w:val="22"/>
          <w:szCs w:val="22"/>
          <w:lang w:eastAsia="en-US"/>
        </w:rPr>
      </w:pPr>
    </w:p>
    <w:p w:rsidR="00BE170E" w:rsidRPr="002315E8" w:rsidRDefault="00804E1B" w:rsidP="00BE170E">
      <w:pPr>
        <w:autoSpaceDE w:val="0"/>
        <w:autoSpaceDN w:val="0"/>
        <w:adjustRightInd w:val="0"/>
        <w:ind w:left="284"/>
        <w:jc w:val="both"/>
        <w:rPr>
          <w:rFonts w:ascii="Times New Roman" w:eastAsiaTheme="minorHAnsi" w:hAnsi="Times New Roman" w:cs="Times New Roman"/>
          <w:b/>
          <w:bCs/>
          <w:sz w:val="22"/>
          <w:szCs w:val="22"/>
          <w:lang w:eastAsia="en-US"/>
        </w:rPr>
      </w:pPr>
      <w:r w:rsidRPr="00BE170E">
        <w:rPr>
          <w:rFonts w:ascii="Times New Roman" w:eastAsiaTheme="minorHAnsi" w:hAnsi="Times New Roman" w:cs="Times New Roman"/>
          <w:b/>
          <w:bCs/>
          <w:sz w:val="22"/>
          <w:szCs w:val="22"/>
          <w:lang w:eastAsia="en-US"/>
        </w:rPr>
        <w:t xml:space="preserve">«___» _____________ 20__ </w:t>
      </w:r>
      <w:bookmarkStart w:id="53" w:name="_Toc146529783"/>
      <w:r w:rsidR="002315E8">
        <w:rPr>
          <w:rFonts w:ascii="Times New Roman" w:eastAsiaTheme="minorHAnsi" w:hAnsi="Times New Roman" w:cs="Times New Roman"/>
          <w:b/>
          <w:bCs/>
          <w:sz w:val="22"/>
          <w:szCs w:val="22"/>
          <w:lang w:eastAsia="en-US"/>
        </w:rPr>
        <w:t>г.</w:t>
      </w:r>
    </w:p>
    <w:p w:rsidR="007B17AD" w:rsidRDefault="007B17AD" w:rsidP="007B17AD">
      <w:pPr>
        <w:keepNext/>
        <w:outlineLvl w:val="0"/>
        <w:rPr>
          <w:rFonts w:ascii="Times New Roman" w:hAnsi="Times New Roman" w:cs="Times New Roman"/>
          <w:i/>
          <w:kern w:val="28"/>
          <w:sz w:val="22"/>
          <w:szCs w:val="22"/>
        </w:rPr>
        <w:sectPr w:rsidR="007B17AD" w:rsidSect="007B17AD">
          <w:pgSz w:w="16838" w:h="11906" w:orient="landscape"/>
          <w:pgMar w:top="1701" w:right="567" w:bottom="992" w:left="1134" w:header="709" w:footer="709" w:gutter="0"/>
          <w:cols w:space="720"/>
        </w:sectPr>
      </w:pPr>
    </w:p>
    <w:p w:rsidR="007B17AD" w:rsidRDefault="007B17AD" w:rsidP="002315E8">
      <w:pPr>
        <w:keepNext/>
        <w:outlineLvl w:val="0"/>
        <w:rPr>
          <w:rFonts w:ascii="Times New Roman" w:hAnsi="Times New Roman" w:cs="Times New Roman"/>
          <w:i/>
          <w:kern w:val="28"/>
          <w:sz w:val="22"/>
          <w:szCs w:val="22"/>
        </w:rPr>
      </w:pPr>
    </w:p>
    <w:p w:rsidR="007B17AD" w:rsidRPr="007B17AD" w:rsidRDefault="007B17AD" w:rsidP="00804E1B">
      <w:pPr>
        <w:keepNext/>
        <w:jc w:val="right"/>
        <w:outlineLvl w:val="0"/>
        <w:rPr>
          <w:rFonts w:ascii="Times New Roman" w:hAnsi="Times New Roman" w:cs="Times New Roman"/>
          <w:i/>
          <w:kern w:val="28"/>
          <w:sz w:val="22"/>
          <w:szCs w:val="22"/>
        </w:rPr>
      </w:pPr>
    </w:p>
    <w:p w:rsidR="00BE170E" w:rsidRPr="007B17AD" w:rsidRDefault="00BE170E" w:rsidP="00BE170E">
      <w:pPr>
        <w:keepNext/>
        <w:outlineLvl w:val="0"/>
        <w:rPr>
          <w:rFonts w:ascii="Times New Roman" w:hAnsi="Times New Roman" w:cs="Times New Roman"/>
          <w:i/>
          <w:kern w:val="28"/>
          <w:sz w:val="22"/>
          <w:szCs w:val="22"/>
        </w:rPr>
      </w:pPr>
    </w:p>
    <w:tbl>
      <w:tblPr>
        <w:tblStyle w:val="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
        <w:gridCol w:w="4820"/>
      </w:tblGrid>
      <w:tr w:rsidR="00BE170E" w:rsidRPr="007B17AD" w:rsidTr="001C1F5E">
        <w:tc>
          <w:tcPr>
            <w:tcW w:w="4786" w:type="dxa"/>
            <w:hideMark/>
          </w:tcPr>
          <w:bookmarkEnd w:id="53"/>
          <w:p w:rsidR="00BE170E" w:rsidRPr="007B17AD" w:rsidRDefault="007B17AD" w:rsidP="001C1F5E">
            <w:pPr>
              <w:rPr>
                <w:rFonts w:ascii="Times New Roman" w:hAnsi="Times New Roman" w:cs="Times New Roman"/>
                <w:lang w:eastAsia="en-US"/>
              </w:rPr>
            </w:pPr>
            <w:r>
              <w:rPr>
                <w:rFonts w:ascii="Times New Roman" w:hAnsi="Times New Roman" w:cs="Times New Roman"/>
                <w:lang w:eastAsia="en-US"/>
              </w:rPr>
              <w:t>У</w:t>
            </w:r>
            <w:r w:rsidR="00BE170E" w:rsidRPr="007B17AD">
              <w:rPr>
                <w:rFonts w:ascii="Times New Roman" w:hAnsi="Times New Roman" w:cs="Times New Roman"/>
                <w:lang w:eastAsia="en-US"/>
              </w:rPr>
              <w:t>чреждение</w:t>
            </w:r>
          </w:p>
        </w:tc>
        <w:tc>
          <w:tcPr>
            <w:tcW w:w="567" w:type="dxa"/>
          </w:tcPr>
          <w:p w:rsidR="00BE170E" w:rsidRPr="007B17AD" w:rsidRDefault="00BE170E" w:rsidP="001C1F5E">
            <w:pPr>
              <w:rPr>
                <w:rFonts w:ascii="Times New Roman" w:hAnsi="Times New Roman" w:cs="Times New Roman"/>
                <w:b/>
                <w:lang w:eastAsia="en-US"/>
              </w:rPr>
            </w:pPr>
          </w:p>
        </w:tc>
        <w:tc>
          <w:tcPr>
            <w:tcW w:w="4820" w:type="dxa"/>
            <w:hideMark/>
          </w:tcPr>
          <w:p w:rsidR="00BE170E" w:rsidRPr="007B17AD" w:rsidRDefault="00BE170E" w:rsidP="001C1F5E">
            <w:pPr>
              <w:rPr>
                <w:rFonts w:ascii="Times New Roman" w:hAnsi="Times New Roman" w:cs="Times New Roman"/>
                <w:lang w:eastAsia="en-US"/>
              </w:rPr>
            </w:pPr>
            <w:r w:rsidRPr="007B17AD">
              <w:rPr>
                <w:rFonts w:ascii="Times New Roman" w:hAnsi="Times New Roman" w:cs="Times New Roman"/>
                <w:b/>
                <w:lang w:eastAsia="en-US"/>
              </w:rPr>
              <w:t>Утверждаю</w:t>
            </w:r>
          </w:p>
        </w:tc>
      </w:tr>
      <w:tr w:rsidR="00BE170E" w:rsidRPr="007B17AD" w:rsidTr="001C1F5E">
        <w:tc>
          <w:tcPr>
            <w:tcW w:w="4786" w:type="dxa"/>
            <w:tcBorders>
              <w:top w:val="nil"/>
              <w:left w:val="nil"/>
              <w:bottom w:val="single" w:sz="4" w:space="0" w:color="auto"/>
              <w:right w:val="nil"/>
            </w:tcBorders>
          </w:tcPr>
          <w:p w:rsidR="00BE170E" w:rsidRPr="007B17AD" w:rsidRDefault="00BE170E" w:rsidP="001C1F5E">
            <w:pPr>
              <w:rPr>
                <w:rFonts w:ascii="Times New Roman" w:hAnsi="Times New Roman" w:cs="Times New Roman"/>
                <w:lang w:eastAsia="en-US"/>
              </w:rPr>
            </w:pPr>
          </w:p>
        </w:tc>
        <w:tc>
          <w:tcPr>
            <w:tcW w:w="567" w:type="dxa"/>
          </w:tcPr>
          <w:p w:rsidR="00BE170E" w:rsidRPr="007B17AD" w:rsidRDefault="00BE170E" w:rsidP="001C1F5E">
            <w:pPr>
              <w:rPr>
                <w:rFonts w:ascii="Times New Roman" w:hAnsi="Times New Roman" w:cs="Times New Roman"/>
                <w:lang w:eastAsia="en-US"/>
              </w:rPr>
            </w:pPr>
          </w:p>
        </w:tc>
        <w:tc>
          <w:tcPr>
            <w:tcW w:w="4820" w:type="dxa"/>
            <w:hideMark/>
          </w:tcPr>
          <w:p w:rsidR="00BE170E" w:rsidRPr="007B17AD" w:rsidRDefault="00BE170E" w:rsidP="001C1F5E">
            <w:pPr>
              <w:rPr>
                <w:rFonts w:ascii="Times New Roman" w:hAnsi="Times New Roman" w:cs="Times New Roman"/>
                <w:lang w:eastAsia="en-US"/>
              </w:rPr>
            </w:pPr>
            <w:r w:rsidRPr="007B17AD">
              <w:rPr>
                <w:rFonts w:ascii="Times New Roman" w:hAnsi="Times New Roman" w:cs="Times New Roman"/>
                <w:lang w:eastAsia="en-US"/>
              </w:rPr>
              <w:t>Руководитель Учреждения</w:t>
            </w:r>
          </w:p>
        </w:tc>
      </w:tr>
      <w:tr w:rsidR="00BE170E" w:rsidRPr="007B17AD" w:rsidTr="001C1F5E">
        <w:tc>
          <w:tcPr>
            <w:tcW w:w="4786" w:type="dxa"/>
            <w:tcBorders>
              <w:top w:val="single" w:sz="4" w:space="0" w:color="auto"/>
              <w:left w:val="nil"/>
              <w:bottom w:val="nil"/>
              <w:right w:val="nil"/>
            </w:tcBorders>
            <w:hideMark/>
          </w:tcPr>
          <w:p w:rsidR="00BE170E" w:rsidRPr="007B17AD" w:rsidRDefault="00BE170E" w:rsidP="001C1F5E">
            <w:pPr>
              <w:jc w:val="center"/>
              <w:rPr>
                <w:rFonts w:ascii="Times New Roman" w:hAnsi="Times New Roman" w:cs="Times New Roman"/>
                <w:lang w:eastAsia="en-US"/>
              </w:rPr>
            </w:pPr>
            <w:r w:rsidRPr="007B17AD">
              <w:rPr>
                <w:rFonts w:ascii="Times New Roman" w:hAnsi="Times New Roman" w:cs="Times New Roman"/>
                <w:bCs/>
                <w:lang w:eastAsia="en-US"/>
              </w:rPr>
              <w:t>(наименование)</w:t>
            </w:r>
          </w:p>
        </w:tc>
        <w:tc>
          <w:tcPr>
            <w:tcW w:w="567" w:type="dxa"/>
          </w:tcPr>
          <w:p w:rsidR="00BE170E" w:rsidRPr="007B17AD" w:rsidRDefault="00BE170E" w:rsidP="001C1F5E">
            <w:pPr>
              <w:rPr>
                <w:rFonts w:ascii="Times New Roman" w:hAnsi="Times New Roman" w:cs="Times New Roman"/>
                <w:lang w:eastAsia="en-US"/>
              </w:rPr>
            </w:pPr>
          </w:p>
        </w:tc>
        <w:tc>
          <w:tcPr>
            <w:tcW w:w="4820" w:type="dxa"/>
            <w:tcBorders>
              <w:top w:val="nil"/>
              <w:left w:val="nil"/>
              <w:bottom w:val="single" w:sz="4" w:space="0" w:color="auto"/>
              <w:right w:val="nil"/>
            </w:tcBorders>
          </w:tcPr>
          <w:p w:rsidR="00BE170E" w:rsidRPr="007B17AD" w:rsidRDefault="00BE170E" w:rsidP="001C1F5E">
            <w:pPr>
              <w:rPr>
                <w:rFonts w:ascii="Times New Roman" w:hAnsi="Times New Roman" w:cs="Times New Roman"/>
                <w:lang w:eastAsia="en-US"/>
              </w:rPr>
            </w:pPr>
          </w:p>
        </w:tc>
      </w:tr>
      <w:tr w:rsidR="00BE170E" w:rsidRPr="007B17AD" w:rsidTr="001C1F5E">
        <w:tc>
          <w:tcPr>
            <w:tcW w:w="4786" w:type="dxa"/>
          </w:tcPr>
          <w:p w:rsidR="00BE170E" w:rsidRPr="007B17AD" w:rsidRDefault="00BE170E" w:rsidP="001C1F5E">
            <w:pPr>
              <w:rPr>
                <w:rFonts w:ascii="Times New Roman" w:hAnsi="Times New Roman" w:cs="Times New Roman"/>
                <w:lang w:eastAsia="en-US"/>
              </w:rPr>
            </w:pPr>
          </w:p>
        </w:tc>
        <w:tc>
          <w:tcPr>
            <w:tcW w:w="567" w:type="dxa"/>
          </w:tcPr>
          <w:p w:rsidR="00BE170E" w:rsidRPr="007B17AD" w:rsidRDefault="00BE170E" w:rsidP="001C1F5E">
            <w:pPr>
              <w:rPr>
                <w:rFonts w:ascii="Times New Roman" w:hAnsi="Times New Roman" w:cs="Times New Roman"/>
                <w:lang w:eastAsia="en-US"/>
              </w:rPr>
            </w:pPr>
          </w:p>
        </w:tc>
        <w:tc>
          <w:tcPr>
            <w:tcW w:w="4820" w:type="dxa"/>
            <w:tcBorders>
              <w:top w:val="single" w:sz="4" w:space="0" w:color="auto"/>
              <w:left w:val="nil"/>
              <w:bottom w:val="nil"/>
              <w:right w:val="nil"/>
            </w:tcBorders>
            <w:hideMark/>
          </w:tcPr>
          <w:p w:rsidR="00BE170E" w:rsidRPr="007B17AD" w:rsidRDefault="00BE170E" w:rsidP="001C1F5E">
            <w:pPr>
              <w:jc w:val="center"/>
              <w:rPr>
                <w:rFonts w:ascii="Times New Roman" w:hAnsi="Times New Roman" w:cs="Times New Roman"/>
                <w:lang w:eastAsia="en-US"/>
              </w:rPr>
            </w:pPr>
            <w:r w:rsidRPr="007B17AD">
              <w:rPr>
                <w:rFonts w:ascii="Times New Roman" w:hAnsi="Times New Roman" w:cs="Times New Roman"/>
                <w:lang w:eastAsia="en-US"/>
              </w:rPr>
              <w:t>(подпись, расшифровка подписи)</w:t>
            </w:r>
          </w:p>
        </w:tc>
      </w:tr>
      <w:tr w:rsidR="00BE170E" w:rsidRPr="007B17AD" w:rsidTr="001C1F5E">
        <w:tc>
          <w:tcPr>
            <w:tcW w:w="4786" w:type="dxa"/>
          </w:tcPr>
          <w:p w:rsidR="00BE170E" w:rsidRPr="007B17AD" w:rsidRDefault="00BE170E" w:rsidP="001C1F5E">
            <w:pPr>
              <w:rPr>
                <w:rFonts w:ascii="Times New Roman" w:hAnsi="Times New Roman" w:cs="Times New Roman"/>
                <w:lang w:eastAsia="en-US"/>
              </w:rPr>
            </w:pPr>
          </w:p>
        </w:tc>
        <w:tc>
          <w:tcPr>
            <w:tcW w:w="567" w:type="dxa"/>
          </w:tcPr>
          <w:p w:rsidR="00BE170E" w:rsidRPr="007B17AD" w:rsidRDefault="00BE170E" w:rsidP="001C1F5E">
            <w:pPr>
              <w:rPr>
                <w:rFonts w:ascii="Times New Roman" w:hAnsi="Times New Roman" w:cs="Times New Roman"/>
                <w:lang w:eastAsia="en-US"/>
              </w:rPr>
            </w:pPr>
          </w:p>
        </w:tc>
        <w:tc>
          <w:tcPr>
            <w:tcW w:w="4820" w:type="dxa"/>
          </w:tcPr>
          <w:p w:rsidR="00BE170E" w:rsidRPr="007B17AD" w:rsidRDefault="00BE170E" w:rsidP="001C1F5E">
            <w:pPr>
              <w:rPr>
                <w:rFonts w:ascii="Times New Roman" w:hAnsi="Times New Roman" w:cs="Times New Roman"/>
                <w:lang w:eastAsia="en-US"/>
              </w:rPr>
            </w:pPr>
          </w:p>
        </w:tc>
      </w:tr>
      <w:tr w:rsidR="00BE170E" w:rsidRPr="007B17AD" w:rsidTr="001C1F5E">
        <w:tc>
          <w:tcPr>
            <w:tcW w:w="4786" w:type="dxa"/>
          </w:tcPr>
          <w:p w:rsidR="00BE170E" w:rsidRPr="007B17AD" w:rsidRDefault="00BE170E" w:rsidP="001C1F5E">
            <w:pPr>
              <w:jc w:val="center"/>
              <w:rPr>
                <w:rFonts w:ascii="Times New Roman" w:hAnsi="Times New Roman" w:cs="Times New Roman"/>
                <w:lang w:eastAsia="en-US"/>
              </w:rPr>
            </w:pPr>
          </w:p>
        </w:tc>
        <w:tc>
          <w:tcPr>
            <w:tcW w:w="567" w:type="dxa"/>
          </w:tcPr>
          <w:p w:rsidR="00BE170E" w:rsidRPr="007B17AD" w:rsidRDefault="00BE170E" w:rsidP="001C1F5E">
            <w:pPr>
              <w:rPr>
                <w:rFonts w:ascii="Times New Roman" w:hAnsi="Times New Roman" w:cs="Times New Roman"/>
                <w:lang w:eastAsia="en-US"/>
              </w:rPr>
            </w:pPr>
          </w:p>
        </w:tc>
        <w:tc>
          <w:tcPr>
            <w:tcW w:w="4820" w:type="dxa"/>
            <w:hideMark/>
          </w:tcPr>
          <w:p w:rsidR="00BE170E" w:rsidRPr="007B17AD" w:rsidRDefault="00BE170E" w:rsidP="001C1F5E">
            <w:pPr>
              <w:rPr>
                <w:rFonts w:ascii="Times New Roman" w:hAnsi="Times New Roman" w:cs="Times New Roman"/>
                <w:lang w:eastAsia="en-US"/>
              </w:rPr>
            </w:pPr>
            <w:r w:rsidRPr="007B17AD">
              <w:rPr>
                <w:rFonts w:ascii="Times New Roman" w:hAnsi="Times New Roman" w:cs="Times New Roman"/>
                <w:lang w:eastAsia="en-US"/>
              </w:rPr>
              <w:t>«____»_____________ 20___г.</w:t>
            </w:r>
          </w:p>
        </w:tc>
      </w:tr>
    </w:tbl>
    <w:p w:rsidR="00BE170E" w:rsidRPr="007B17AD" w:rsidRDefault="00BE170E" w:rsidP="00BE170E">
      <w:pPr>
        <w:rPr>
          <w:rFonts w:ascii="Times New Roman" w:hAnsi="Times New Roman" w:cs="Times New Roman"/>
          <w:b/>
          <w:sz w:val="22"/>
          <w:szCs w:val="22"/>
        </w:rPr>
      </w:pPr>
    </w:p>
    <w:p w:rsidR="00804E1B" w:rsidRPr="007B17AD" w:rsidRDefault="007B17AD" w:rsidP="00804E1B">
      <w:pPr>
        <w:jc w:val="center"/>
        <w:rPr>
          <w:rFonts w:ascii="Times New Roman" w:hAnsi="Times New Roman" w:cs="Times New Roman"/>
          <w:b/>
          <w:sz w:val="22"/>
          <w:szCs w:val="22"/>
        </w:rPr>
      </w:pPr>
      <w:r w:rsidRPr="007B17AD">
        <w:rPr>
          <w:rFonts w:ascii="Times New Roman" w:hAnsi="Times New Roman" w:cs="Times New Roman"/>
          <w:b/>
          <w:sz w:val="22"/>
          <w:szCs w:val="22"/>
        </w:rPr>
        <w:t>С</w:t>
      </w:r>
      <w:r w:rsidR="00804E1B" w:rsidRPr="007B17AD">
        <w:rPr>
          <w:rFonts w:ascii="Times New Roman" w:hAnsi="Times New Roman" w:cs="Times New Roman"/>
          <w:b/>
          <w:sz w:val="22"/>
          <w:szCs w:val="22"/>
        </w:rPr>
        <w:t>ПРАВКА</w:t>
      </w:r>
    </w:p>
    <w:p w:rsidR="00804E1B" w:rsidRPr="007B17AD" w:rsidRDefault="00804E1B" w:rsidP="00804E1B">
      <w:pPr>
        <w:jc w:val="center"/>
        <w:rPr>
          <w:rFonts w:ascii="Times New Roman" w:hAnsi="Times New Roman" w:cs="Times New Roman"/>
          <w:b/>
          <w:sz w:val="22"/>
          <w:szCs w:val="22"/>
        </w:rPr>
      </w:pPr>
      <w:r w:rsidRPr="007B17AD">
        <w:rPr>
          <w:rFonts w:ascii="Times New Roman" w:hAnsi="Times New Roman" w:cs="Times New Roman"/>
          <w:b/>
          <w:sz w:val="22"/>
          <w:szCs w:val="22"/>
        </w:rPr>
        <w:t>О СПИСАНИИ РАСХОДОВ БУДУЩИХ ПЕРИОДОВ</w:t>
      </w:r>
    </w:p>
    <w:p w:rsidR="00804E1B" w:rsidRPr="007B17AD" w:rsidRDefault="00804E1B" w:rsidP="00804E1B">
      <w:pPr>
        <w:jc w:val="center"/>
        <w:rPr>
          <w:rFonts w:ascii="Times New Roman" w:hAnsi="Times New Roman" w:cs="Times New Roman"/>
          <w:b/>
          <w:sz w:val="22"/>
          <w:szCs w:val="22"/>
        </w:rPr>
      </w:pPr>
      <w:r w:rsidRPr="007B17AD">
        <w:rPr>
          <w:rFonts w:ascii="Times New Roman" w:hAnsi="Times New Roman" w:cs="Times New Roman"/>
          <w:b/>
          <w:sz w:val="22"/>
          <w:szCs w:val="22"/>
        </w:rPr>
        <w:t>ПО ВЫПЛАТАМ ПЕРСОНАЛУ И СТРАХОВЫМ ВЗНОСАМ</w:t>
      </w:r>
    </w:p>
    <w:p w:rsidR="00804E1B" w:rsidRPr="007B17AD" w:rsidRDefault="00804E1B" w:rsidP="00804E1B">
      <w:pPr>
        <w:jc w:val="center"/>
        <w:rPr>
          <w:rFonts w:ascii="Times New Roman" w:hAnsi="Times New Roman" w:cs="Times New Roman"/>
          <w:b/>
          <w:sz w:val="22"/>
          <w:szCs w:val="22"/>
        </w:rPr>
      </w:pPr>
    </w:p>
    <w:p w:rsidR="00804E1B" w:rsidRPr="007B17AD" w:rsidRDefault="00804E1B" w:rsidP="00804E1B">
      <w:pPr>
        <w:jc w:val="center"/>
        <w:rPr>
          <w:rFonts w:ascii="Times New Roman" w:hAnsi="Times New Roman" w:cs="Times New Roman"/>
          <w:b/>
          <w:sz w:val="22"/>
          <w:szCs w:val="22"/>
        </w:rPr>
      </w:pPr>
      <w:r w:rsidRPr="007B17AD">
        <w:rPr>
          <w:rFonts w:ascii="Times New Roman" w:hAnsi="Times New Roman" w:cs="Times New Roman"/>
          <w:b/>
          <w:sz w:val="22"/>
          <w:szCs w:val="22"/>
        </w:rPr>
        <w:t>за _______________ 20 ___ г.</w:t>
      </w:r>
    </w:p>
    <w:p w:rsidR="00804E1B" w:rsidRPr="007B17AD" w:rsidRDefault="00804E1B" w:rsidP="00804E1B">
      <w:pPr>
        <w:jc w:val="both"/>
        <w:rPr>
          <w:rFonts w:ascii="Times New Roman" w:hAnsi="Times New Roman" w:cs="Times New Roman"/>
          <w:sz w:val="22"/>
          <w:szCs w:val="22"/>
        </w:rPr>
      </w:pPr>
    </w:p>
    <w:p w:rsidR="00804E1B" w:rsidRPr="007B17AD" w:rsidRDefault="00804E1B" w:rsidP="00804E1B">
      <w:pPr>
        <w:jc w:val="both"/>
        <w:rPr>
          <w:rFonts w:ascii="Times New Roman" w:hAnsi="Times New Roman" w:cs="Times New Roman"/>
          <w:b/>
          <w:sz w:val="22"/>
          <w:szCs w:val="22"/>
        </w:rPr>
      </w:pPr>
      <w:r w:rsidRPr="007B17AD">
        <w:rPr>
          <w:rFonts w:ascii="Times New Roman" w:hAnsi="Times New Roman" w:cs="Times New Roman"/>
          <w:b/>
          <w:sz w:val="22"/>
          <w:szCs w:val="22"/>
        </w:rPr>
        <w:t>1. Списание расходов будущих периодов по выплатам персоналу</w:t>
      </w:r>
    </w:p>
    <w:tbl>
      <w:tblPr>
        <w:tblStyle w:val="111"/>
        <w:tblW w:w="5000" w:type="pct"/>
        <w:tblLook w:val="04A0" w:firstRow="1" w:lastRow="0" w:firstColumn="1" w:lastColumn="0" w:noHBand="0" w:noVBand="1"/>
      </w:tblPr>
      <w:tblGrid>
        <w:gridCol w:w="780"/>
        <w:gridCol w:w="2346"/>
        <w:gridCol w:w="2632"/>
        <w:gridCol w:w="1262"/>
        <w:gridCol w:w="2475"/>
        <w:gridCol w:w="2048"/>
        <w:gridCol w:w="2094"/>
        <w:gridCol w:w="1716"/>
      </w:tblGrid>
      <w:tr w:rsidR="00804E1B" w:rsidRPr="007B17AD" w:rsidTr="00804E1B">
        <w:tc>
          <w:tcPr>
            <w:tcW w:w="254"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eastAsia="Calibri" w:hAnsi="Times New Roman" w:cs="Times New Roman"/>
                <w:bCs/>
                <w:lang w:eastAsia="en-US"/>
              </w:rPr>
              <w:t>№ п/п</w:t>
            </w:r>
          </w:p>
        </w:tc>
        <w:tc>
          <w:tcPr>
            <w:tcW w:w="764"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Вид расходов</w:t>
            </w:r>
          </w:p>
        </w:tc>
        <w:tc>
          <w:tcPr>
            <w:tcW w:w="857"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Статьи финансирования</w:t>
            </w:r>
          </w:p>
        </w:tc>
        <w:tc>
          <w:tcPr>
            <w:tcW w:w="411"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КВФО</w:t>
            </w:r>
          </w:p>
        </w:tc>
        <w:tc>
          <w:tcPr>
            <w:tcW w:w="806"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Счет учета</w:t>
            </w:r>
          </w:p>
        </w:tc>
        <w:tc>
          <w:tcPr>
            <w:tcW w:w="667"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Код КОСГУ</w:t>
            </w:r>
          </w:p>
        </w:tc>
        <w:tc>
          <w:tcPr>
            <w:tcW w:w="682"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Учет затрат</w:t>
            </w:r>
          </w:p>
        </w:tc>
        <w:tc>
          <w:tcPr>
            <w:tcW w:w="559"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Сумма</w:t>
            </w:r>
          </w:p>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(руб.)</w:t>
            </w:r>
          </w:p>
        </w:tc>
      </w:tr>
      <w:tr w:rsidR="00804E1B" w:rsidRPr="007B17AD" w:rsidTr="00804E1B">
        <w:tc>
          <w:tcPr>
            <w:tcW w:w="254"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764"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57"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411"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06"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67"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82"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559"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r>
      <w:tr w:rsidR="00804E1B" w:rsidRPr="007B17AD" w:rsidTr="00804E1B">
        <w:tc>
          <w:tcPr>
            <w:tcW w:w="254"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764"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57"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411"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06"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67"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82"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559"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r>
      <w:tr w:rsidR="00804E1B" w:rsidRPr="007B17AD" w:rsidTr="00804E1B">
        <w:tc>
          <w:tcPr>
            <w:tcW w:w="254"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764"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857"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411"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806"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667"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682" w:type="pct"/>
            <w:tcBorders>
              <w:top w:val="single" w:sz="4" w:space="0" w:color="auto"/>
              <w:left w:val="nil"/>
              <w:bottom w:val="nil"/>
              <w:right w:val="single" w:sz="4" w:space="0" w:color="auto"/>
            </w:tcBorders>
            <w:hideMark/>
          </w:tcPr>
          <w:p w:rsidR="00804E1B" w:rsidRPr="007B17AD" w:rsidRDefault="00804E1B">
            <w:pPr>
              <w:jc w:val="right"/>
              <w:rPr>
                <w:rFonts w:ascii="Times New Roman" w:hAnsi="Times New Roman" w:cs="Times New Roman"/>
                <w:lang w:eastAsia="en-US"/>
              </w:rPr>
            </w:pPr>
            <w:r w:rsidRPr="007B17AD">
              <w:rPr>
                <w:rFonts w:ascii="Times New Roman" w:hAnsi="Times New Roman" w:cs="Times New Roman"/>
                <w:lang w:eastAsia="en-US"/>
              </w:rPr>
              <w:t>Итого</w:t>
            </w:r>
          </w:p>
        </w:tc>
        <w:tc>
          <w:tcPr>
            <w:tcW w:w="559"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r>
    </w:tbl>
    <w:p w:rsidR="00804E1B" w:rsidRPr="007B17AD" w:rsidRDefault="00804E1B" w:rsidP="00804E1B">
      <w:pPr>
        <w:rPr>
          <w:rFonts w:ascii="Times New Roman" w:hAnsi="Times New Roman" w:cs="Times New Roman"/>
          <w:sz w:val="22"/>
          <w:szCs w:val="22"/>
          <w:lang w:val="en-US"/>
        </w:rPr>
      </w:pPr>
    </w:p>
    <w:p w:rsidR="00804E1B" w:rsidRPr="007B17AD" w:rsidRDefault="00804E1B" w:rsidP="00804E1B">
      <w:pPr>
        <w:rPr>
          <w:rFonts w:ascii="Times New Roman" w:hAnsi="Times New Roman" w:cs="Times New Roman"/>
          <w:b/>
          <w:sz w:val="22"/>
          <w:szCs w:val="22"/>
        </w:rPr>
      </w:pPr>
      <w:r w:rsidRPr="007B17AD">
        <w:rPr>
          <w:rFonts w:ascii="Times New Roman" w:hAnsi="Times New Roman" w:cs="Times New Roman"/>
          <w:b/>
          <w:sz w:val="22"/>
          <w:szCs w:val="22"/>
        </w:rPr>
        <w:t>2. Списание расходов будущих периодов по страховым взносам</w:t>
      </w:r>
    </w:p>
    <w:tbl>
      <w:tblPr>
        <w:tblStyle w:val="111"/>
        <w:tblW w:w="5018" w:type="pct"/>
        <w:tblInd w:w="-34" w:type="dxa"/>
        <w:tblLook w:val="04A0" w:firstRow="1" w:lastRow="0" w:firstColumn="1" w:lastColumn="0" w:noHBand="0" w:noVBand="1"/>
      </w:tblPr>
      <w:tblGrid>
        <w:gridCol w:w="781"/>
        <w:gridCol w:w="2320"/>
        <w:gridCol w:w="99"/>
        <w:gridCol w:w="373"/>
        <w:gridCol w:w="2163"/>
        <w:gridCol w:w="1300"/>
        <w:gridCol w:w="561"/>
        <w:gridCol w:w="357"/>
        <w:gridCol w:w="1584"/>
        <w:gridCol w:w="256"/>
        <w:gridCol w:w="357"/>
        <w:gridCol w:w="1436"/>
        <w:gridCol w:w="253"/>
        <w:gridCol w:w="1877"/>
        <w:gridCol w:w="924"/>
        <w:gridCol w:w="767"/>
      </w:tblGrid>
      <w:tr w:rsidR="00804E1B" w:rsidRPr="007B17AD" w:rsidTr="007B17AD">
        <w:tc>
          <w:tcPr>
            <w:tcW w:w="253"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eastAsia="Calibri" w:hAnsi="Times New Roman" w:cs="Times New Roman"/>
                <w:bCs/>
                <w:lang w:eastAsia="en-US"/>
              </w:rPr>
              <w:t>№ п/п</w:t>
            </w:r>
          </w:p>
        </w:tc>
        <w:tc>
          <w:tcPr>
            <w:tcW w:w="753"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Вид страховых взносов</w:t>
            </w:r>
          </w:p>
        </w:tc>
        <w:tc>
          <w:tcPr>
            <w:tcW w:w="855" w:type="pct"/>
            <w:gridSpan w:val="3"/>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Статьи финансирования</w:t>
            </w:r>
          </w:p>
        </w:tc>
        <w:tc>
          <w:tcPr>
            <w:tcW w:w="422" w:type="pct"/>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КВФО</w:t>
            </w:r>
          </w:p>
        </w:tc>
        <w:tc>
          <w:tcPr>
            <w:tcW w:w="812" w:type="pct"/>
            <w:gridSpan w:val="3"/>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Счет учета</w:t>
            </w:r>
          </w:p>
        </w:tc>
        <w:tc>
          <w:tcPr>
            <w:tcW w:w="665" w:type="pct"/>
            <w:gridSpan w:val="3"/>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Код КОСГУ</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Учет затрат</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Сумма</w:t>
            </w:r>
          </w:p>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(руб.)</w:t>
            </w:r>
          </w:p>
        </w:tc>
      </w:tr>
      <w:tr w:rsidR="00804E1B" w:rsidRPr="007B17AD" w:rsidTr="007B17AD">
        <w:tc>
          <w:tcPr>
            <w:tcW w:w="253"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753"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55" w:type="pct"/>
            <w:gridSpan w:val="3"/>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422"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12" w:type="pct"/>
            <w:gridSpan w:val="3"/>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65" w:type="pct"/>
            <w:gridSpan w:val="3"/>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91" w:type="pct"/>
            <w:gridSpan w:val="2"/>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549" w:type="pct"/>
            <w:gridSpan w:val="2"/>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r>
      <w:tr w:rsidR="00804E1B" w:rsidRPr="007B17AD" w:rsidTr="007B17AD">
        <w:tc>
          <w:tcPr>
            <w:tcW w:w="253"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753"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55" w:type="pct"/>
            <w:gridSpan w:val="3"/>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422" w:type="pct"/>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812" w:type="pct"/>
            <w:gridSpan w:val="3"/>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65" w:type="pct"/>
            <w:gridSpan w:val="3"/>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691" w:type="pct"/>
            <w:gridSpan w:val="2"/>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c>
          <w:tcPr>
            <w:tcW w:w="549" w:type="pct"/>
            <w:gridSpan w:val="2"/>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r>
      <w:tr w:rsidR="00804E1B" w:rsidRPr="007B17AD" w:rsidTr="007B17AD">
        <w:tc>
          <w:tcPr>
            <w:tcW w:w="253"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753"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855" w:type="pct"/>
            <w:gridSpan w:val="3"/>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422" w:type="pct"/>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812" w:type="pct"/>
            <w:gridSpan w:val="3"/>
            <w:tcBorders>
              <w:top w:val="single" w:sz="4" w:space="0" w:color="auto"/>
              <w:left w:val="nil"/>
              <w:bottom w:val="nil"/>
              <w:right w:val="nil"/>
            </w:tcBorders>
          </w:tcPr>
          <w:p w:rsidR="00804E1B" w:rsidRPr="007B17AD" w:rsidRDefault="00804E1B">
            <w:pPr>
              <w:jc w:val="both"/>
              <w:rPr>
                <w:rFonts w:ascii="Times New Roman" w:hAnsi="Times New Roman" w:cs="Times New Roman"/>
                <w:lang w:eastAsia="en-US"/>
              </w:rPr>
            </w:pPr>
          </w:p>
        </w:tc>
        <w:tc>
          <w:tcPr>
            <w:tcW w:w="665" w:type="pct"/>
            <w:gridSpan w:val="3"/>
            <w:tcBorders>
              <w:top w:val="single" w:sz="4" w:space="0" w:color="auto"/>
              <w:left w:val="nil"/>
              <w:bottom w:val="nil"/>
              <w:right w:val="nil"/>
            </w:tcBorders>
          </w:tcPr>
          <w:p w:rsidR="00804E1B" w:rsidRPr="007B17AD" w:rsidRDefault="00804E1B">
            <w:pPr>
              <w:jc w:val="right"/>
              <w:rPr>
                <w:rFonts w:ascii="Times New Roman" w:hAnsi="Times New Roman" w:cs="Times New Roman"/>
                <w:lang w:eastAsia="en-US"/>
              </w:rPr>
            </w:pPr>
          </w:p>
        </w:tc>
        <w:tc>
          <w:tcPr>
            <w:tcW w:w="691" w:type="pct"/>
            <w:gridSpan w:val="2"/>
            <w:tcBorders>
              <w:top w:val="single" w:sz="4" w:space="0" w:color="auto"/>
              <w:left w:val="nil"/>
              <w:bottom w:val="nil"/>
              <w:right w:val="single" w:sz="4" w:space="0" w:color="auto"/>
            </w:tcBorders>
            <w:hideMark/>
          </w:tcPr>
          <w:p w:rsidR="00804E1B" w:rsidRPr="007B17AD" w:rsidRDefault="00804E1B">
            <w:pPr>
              <w:jc w:val="right"/>
              <w:rPr>
                <w:rFonts w:ascii="Times New Roman" w:hAnsi="Times New Roman" w:cs="Times New Roman"/>
                <w:lang w:eastAsia="en-US"/>
              </w:rPr>
            </w:pPr>
            <w:r w:rsidRPr="007B17AD">
              <w:rPr>
                <w:rFonts w:ascii="Times New Roman" w:hAnsi="Times New Roman" w:cs="Times New Roman"/>
                <w:lang w:eastAsia="en-US"/>
              </w:rPr>
              <w:t>Итого</w:t>
            </w:r>
          </w:p>
        </w:tc>
        <w:tc>
          <w:tcPr>
            <w:tcW w:w="549" w:type="pct"/>
            <w:gridSpan w:val="2"/>
            <w:tcBorders>
              <w:top w:val="single" w:sz="4" w:space="0" w:color="auto"/>
              <w:left w:val="single" w:sz="4" w:space="0" w:color="auto"/>
              <w:bottom w:val="single" w:sz="4" w:space="0" w:color="auto"/>
              <w:right w:val="single" w:sz="4" w:space="0" w:color="auto"/>
            </w:tcBorders>
          </w:tcPr>
          <w:p w:rsidR="00804E1B" w:rsidRPr="007B17AD" w:rsidRDefault="00804E1B">
            <w:pPr>
              <w:jc w:val="both"/>
              <w:rPr>
                <w:rFonts w:ascii="Times New Roman" w:hAnsi="Times New Roman" w:cs="Times New Roman"/>
                <w:lang w:eastAsia="en-US"/>
              </w:rPr>
            </w:pPr>
          </w:p>
        </w:tc>
      </w:tr>
      <w:tr w:rsidR="00804E1B" w:rsidRPr="007B17AD" w:rsidTr="007B17AD">
        <w:trPr>
          <w:gridAfter w:val="1"/>
          <w:wAfter w:w="249" w:type="pct"/>
        </w:trPr>
        <w:tc>
          <w:tcPr>
            <w:tcW w:w="1038" w:type="pct"/>
            <w:gridSpan w:val="3"/>
            <w:tcBorders>
              <w:top w:val="nil"/>
              <w:left w:val="nil"/>
              <w:bottom w:val="nil"/>
              <w:right w:val="nil"/>
            </w:tcBorders>
          </w:tcPr>
          <w:p w:rsidR="00804E1B" w:rsidRPr="007B17AD" w:rsidRDefault="00804E1B">
            <w:pPr>
              <w:jc w:val="both"/>
              <w:rPr>
                <w:rFonts w:ascii="Times New Roman" w:hAnsi="Times New Roman" w:cs="Times New Roman"/>
                <w:lang w:eastAsia="en-US"/>
              </w:rPr>
            </w:pPr>
          </w:p>
          <w:p w:rsidR="00804E1B" w:rsidRPr="007B17AD" w:rsidRDefault="00804E1B">
            <w:pPr>
              <w:jc w:val="both"/>
              <w:rPr>
                <w:rFonts w:ascii="Times New Roman" w:hAnsi="Times New Roman" w:cs="Times New Roman"/>
                <w:lang w:eastAsia="en-US"/>
              </w:rPr>
            </w:pPr>
          </w:p>
          <w:p w:rsidR="00804E1B" w:rsidRPr="007B17AD" w:rsidRDefault="00804E1B">
            <w:pPr>
              <w:jc w:val="both"/>
              <w:rPr>
                <w:rFonts w:ascii="Times New Roman" w:hAnsi="Times New Roman" w:cs="Times New Roman"/>
                <w:lang w:eastAsia="en-US"/>
              </w:rPr>
            </w:pPr>
            <w:r w:rsidRPr="007B17AD">
              <w:rPr>
                <w:rFonts w:ascii="Times New Roman" w:hAnsi="Times New Roman" w:cs="Times New Roman"/>
                <w:lang w:eastAsia="en-US"/>
              </w:rPr>
              <w:t>Исполнитель</w:t>
            </w:r>
          </w:p>
        </w:tc>
        <w:tc>
          <w:tcPr>
            <w:tcW w:w="121" w:type="pct"/>
            <w:tcBorders>
              <w:top w:val="nil"/>
              <w:left w:val="nil"/>
              <w:bottom w:val="nil"/>
              <w:right w:val="nil"/>
            </w:tcBorders>
          </w:tcPr>
          <w:p w:rsidR="00804E1B" w:rsidRPr="007B17AD" w:rsidRDefault="00804E1B">
            <w:pPr>
              <w:jc w:val="both"/>
              <w:rPr>
                <w:rFonts w:ascii="Times New Roman" w:hAnsi="Times New Roman" w:cs="Times New Roman"/>
                <w:lang w:eastAsia="en-US"/>
              </w:rPr>
            </w:pPr>
          </w:p>
        </w:tc>
        <w:tc>
          <w:tcPr>
            <w:tcW w:w="1306" w:type="pct"/>
            <w:gridSpan w:val="3"/>
            <w:tcBorders>
              <w:top w:val="nil"/>
              <w:left w:val="nil"/>
              <w:bottom w:val="single" w:sz="4" w:space="0" w:color="auto"/>
              <w:right w:val="nil"/>
            </w:tcBorders>
          </w:tcPr>
          <w:p w:rsidR="00804E1B" w:rsidRPr="007B17AD" w:rsidRDefault="00804E1B">
            <w:pPr>
              <w:jc w:val="both"/>
              <w:rPr>
                <w:rFonts w:ascii="Times New Roman" w:hAnsi="Times New Roman" w:cs="Times New Roman"/>
                <w:lang w:eastAsia="en-US"/>
              </w:rPr>
            </w:pPr>
          </w:p>
        </w:tc>
        <w:tc>
          <w:tcPr>
            <w:tcW w:w="116" w:type="pct"/>
            <w:tcBorders>
              <w:top w:val="nil"/>
              <w:left w:val="nil"/>
              <w:bottom w:val="nil"/>
              <w:right w:val="nil"/>
            </w:tcBorders>
          </w:tcPr>
          <w:p w:rsidR="00804E1B" w:rsidRPr="007B17AD" w:rsidRDefault="00804E1B">
            <w:pPr>
              <w:jc w:val="both"/>
              <w:rPr>
                <w:rFonts w:ascii="Times New Roman" w:hAnsi="Times New Roman" w:cs="Times New Roman"/>
                <w:lang w:eastAsia="en-US"/>
              </w:rPr>
            </w:pPr>
          </w:p>
        </w:tc>
        <w:tc>
          <w:tcPr>
            <w:tcW w:w="597" w:type="pct"/>
            <w:gridSpan w:val="2"/>
            <w:tcBorders>
              <w:top w:val="nil"/>
              <w:left w:val="nil"/>
              <w:bottom w:val="single" w:sz="4" w:space="0" w:color="auto"/>
              <w:right w:val="nil"/>
            </w:tcBorders>
          </w:tcPr>
          <w:p w:rsidR="00804E1B" w:rsidRPr="007B17AD" w:rsidRDefault="00804E1B">
            <w:pPr>
              <w:jc w:val="both"/>
              <w:rPr>
                <w:rFonts w:ascii="Times New Roman" w:hAnsi="Times New Roman" w:cs="Times New Roman"/>
                <w:lang w:eastAsia="en-US"/>
              </w:rPr>
            </w:pPr>
          </w:p>
        </w:tc>
        <w:tc>
          <w:tcPr>
            <w:tcW w:w="116" w:type="pct"/>
            <w:tcBorders>
              <w:top w:val="nil"/>
              <w:left w:val="nil"/>
              <w:bottom w:val="nil"/>
              <w:right w:val="nil"/>
            </w:tcBorders>
          </w:tcPr>
          <w:p w:rsidR="00804E1B" w:rsidRPr="007B17AD" w:rsidRDefault="00804E1B">
            <w:pPr>
              <w:jc w:val="both"/>
              <w:rPr>
                <w:rFonts w:ascii="Times New Roman" w:hAnsi="Times New Roman" w:cs="Times New Roman"/>
                <w:lang w:eastAsia="en-US"/>
              </w:rPr>
            </w:pPr>
          </w:p>
        </w:tc>
        <w:tc>
          <w:tcPr>
            <w:tcW w:w="548" w:type="pct"/>
            <w:gridSpan w:val="2"/>
            <w:tcBorders>
              <w:top w:val="nil"/>
              <w:left w:val="nil"/>
              <w:bottom w:val="nil"/>
              <w:right w:val="nil"/>
            </w:tcBorders>
          </w:tcPr>
          <w:p w:rsidR="00804E1B" w:rsidRPr="007B17AD" w:rsidRDefault="00804E1B">
            <w:pPr>
              <w:jc w:val="both"/>
              <w:rPr>
                <w:rFonts w:ascii="Times New Roman" w:hAnsi="Times New Roman" w:cs="Times New Roman"/>
                <w:lang w:eastAsia="en-US"/>
              </w:rPr>
            </w:pPr>
          </w:p>
        </w:tc>
        <w:tc>
          <w:tcPr>
            <w:tcW w:w="909" w:type="pct"/>
            <w:gridSpan w:val="2"/>
            <w:tcBorders>
              <w:top w:val="nil"/>
              <w:left w:val="nil"/>
              <w:bottom w:val="single" w:sz="4" w:space="0" w:color="auto"/>
              <w:right w:val="nil"/>
            </w:tcBorders>
          </w:tcPr>
          <w:p w:rsidR="00804E1B" w:rsidRPr="007B17AD" w:rsidRDefault="00804E1B">
            <w:pPr>
              <w:jc w:val="both"/>
              <w:rPr>
                <w:rFonts w:ascii="Times New Roman" w:hAnsi="Times New Roman" w:cs="Times New Roman"/>
                <w:lang w:eastAsia="en-US"/>
              </w:rPr>
            </w:pPr>
          </w:p>
        </w:tc>
      </w:tr>
      <w:tr w:rsidR="00804E1B" w:rsidRPr="007B17AD" w:rsidTr="007B17AD">
        <w:trPr>
          <w:gridAfter w:val="1"/>
          <w:wAfter w:w="249" w:type="pct"/>
        </w:trPr>
        <w:tc>
          <w:tcPr>
            <w:tcW w:w="1038" w:type="pct"/>
            <w:gridSpan w:val="3"/>
            <w:tcBorders>
              <w:top w:val="nil"/>
              <w:left w:val="nil"/>
              <w:bottom w:val="nil"/>
              <w:right w:val="nil"/>
            </w:tcBorders>
          </w:tcPr>
          <w:p w:rsidR="00804E1B" w:rsidRPr="007B17AD" w:rsidRDefault="00804E1B">
            <w:pPr>
              <w:jc w:val="both"/>
              <w:rPr>
                <w:rFonts w:ascii="Times New Roman" w:hAnsi="Times New Roman" w:cs="Times New Roman"/>
                <w:lang w:eastAsia="en-US"/>
              </w:rPr>
            </w:pPr>
          </w:p>
        </w:tc>
        <w:tc>
          <w:tcPr>
            <w:tcW w:w="121" w:type="pct"/>
            <w:tcBorders>
              <w:top w:val="nil"/>
              <w:left w:val="nil"/>
              <w:bottom w:val="nil"/>
              <w:right w:val="nil"/>
            </w:tcBorders>
          </w:tcPr>
          <w:p w:rsidR="00804E1B" w:rsidRPr="007B17AD" w:rsidRDefault="00804E1B">
            <w:pPr>
              <w:jc w:val="both"/>
              <w:rPr>
                <w:rFonts w:ascii="Times New Roman" w:hAnsi="Times New Roman" w:cs="Times New Roman"/>
                <w:lang w:eastAsia="en-US"/>
              </w:rPr>
            </w:pPr>
          </w:p>
        </w:tc>
        <w:tc>
          <w:tcPr>
            <w:tcW w:w="1306" w:type="pct"/>
            <w:gridSpan w:val="3"/>
            <w:tcBorders>
              <w:top w:val="single" w:sz="4" w:space="0" w:color="auto"/>
              <w:left w:val="nil"/>
              <w:bottom w:val="nil"/>
              <w:right w:val="nil"/>
            </w:tcBorders>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(должность)</w:t>
            </w:r>
          </w:p>
        </w:tc>
        <w:tc>
          <w:tcPr>
            <w:tcW w:w="116" w:type="pct"/>
            <w:tcBorders>
              <w:top w:val="nil"/>
              <w:left w:val="nil"/>
              <w:bottom w:val="nil"/>
              <w:right w:val="nil"/>
            </w:tcBorders>
          </w:tcPr>
          <w:p w:rsidR="00804E1B" w:rsidRPr="007B17AD" w:rsidRDefault="00804E1B">
            <w:pPr>
              <w:jc w:val="center"/>
              <w:rPr>
                <w:rFonts w:ascii="Times New Roman" w:hAnsi="Times New Roman" w:cs="Times New Roman"/>
                <w:lang w:eastAsia="en-US"/>
              </w:rPr>
            </w:pPr>
          </w:p>
        </w:tc>
        <w:tc>
          <w:tcPr>
            <w:tcW w:w="597" w:type="pct"/>
            <w:gridSpan w:val="2"/>
            <w:tcBorders>
              <w:top w:val="single" w:sz="4" w:space="0" w:color="auto"/>
              <w:left w:val="nil"/>
              <w:bottom w:val="nil"/>
              <w:right w:val="nil"/>
            </w:tcBorders>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(подпись)</w:t>
            </w:r>
          </w:p>
        </w:tc>
        <w:tc>
          <w:tcPr>
            <w:tcW w:w="116" w:type="pct"/>
            <w:tcBorders>
              <w:top w:val="nil"/>
              <w:left w:val="nil"/>
              <w:bottom w:val="nil"/>
              <w:right w:val="nil"/>
            </w:tcBorders>
          </w:tcPr>
          <w:p w:rsidR="00804E1B" w:rsidRPr="007B17AD" w:rsidRDefault="00804E1B">
            <w:pPr>
              <w:jc w:val="center"/>
              <w:rPr>
                <w:rFonts w:ascii="Times New Roman" w:hAnsi="Times New Roman" w:cs="Times New Roman"/>
                <w:lang w:eastAsia="en-US"/>
              </w:rPr>
            </w:pPr>
          </w:p>
        </w:tc>
        <w:tc>
          <w:tcPr>
            <w:tcW w:w="548" w:type="pct"/>
            <w:gridSpan w:val="2"/>
            <w:tcBorders>
              <w:top w:val="nil"/>
              <w:left w:val="nil"/>
              <w:bottom w:val="nil"/>
              <w:right w:val="nil"/>
            </w:tcBorders>
          </w:tcPr>
          <w:p w:rsidR="00804E1B" w:rsidRPr="007B17AD" w:rsidRDefault="00804E1B">
            <w:pPr>
              <w:jc w:val="center"/>
              <w:rPr>
                <w:rFonts w:ascii="Times New Roman" w:hAnsi="Times New Roman" w:cs="Times New Roman"/>
                <w:lang w:eastAsia="en-US"/>
              </w:rPr>
            </w:pPr>
          </w:p>
        </w:tc>
        <w:tc>
          <w:tcPr>
            <w:tcW w:w="909" w:type="pct"/>
            <w:gridSpan w:val="2"/>
            <w:tcBorders>
              <w:top w:val="single" w:sz="4" w:space="0" w:color="auto"/>
              <w:left w:val="nil"/>
              <w:bottom w:val="nil"/>
              <w:right w:val="nil"/>
            </w:tcBorders>
            <w:hideMark/>
          </w:tcPr>
          <w:p w:rsidR="00804E1B" w:rsidRPr="007B17AD" w:rsidRDefault="00804E1B">
            <w:pPr>
              <w:jc w:val="center"/>
              <w:rPr>
                <w:rFonts w:ascii="Times New Roman" w:hAnsi="Times New Roman" w:cs="Times New Roman"/>
                <w:lang w:eastAsia="en-US"/>
              </w:rPr>
            </w:pPr>
            <w:r w:rsidRPr="007B17AD">
              <w:rPr>
                <w:rFonts w:ascii="Times New Roman" w:hAnsi="Times New Roman" w:cs="Times New Roman"/>
                <w:lang w:eastAsia="en-US"/>
              </w:rPr>
              <w:t>(расшифровка подписи)</w:t>
            </w:r>
          </w:p>
        </w:tc>
      </w:tr>
    </w:tbl>
    <w:p w:rsidR="00804E1B" w:rsidRPr="007B17AD" w:rsidRDefault="00804E1B" w:rsidP="00804E1B">
      <w:pPr>
        <w:widowControl w:val="0"/>
        <w:tabs>
          <w:tab w:val="left" w:pos="709"/>
        </w:tabs>
        <w:autoSpaceDE w:val="0"/>
        <w:autoSpaceDN w:val="0"/>
        <w:adjustRightInd w:val="0"/>
        <w:ind w:right="281"/>
        <w:jc w:val="both"/>
        <w:rPr>
          <w:rFonts w:ascii="Times New Roman" w:hAnsi="Times New Roman" w:cs="Times New Roman"/>
          <w:sz w:val="22"/>
          <w:szCs w:val="22"/>
        </w:rPr>
      </w:pPr>
    </w:p>
    <w:p w:rsidR="0062292A" w:rsidRDefault="00804E1B" w:rsidP="007B17AD">
      <w:pPr>
        <w:widowControl w:val="0"/>
        <w:tabs>
          <w:tab w:val="left" w:pos="709"/>
        </w:tabs>
        <w:autoSpaceDE w:val="0"/>
        <w:autoSpaceDN w:val="0"/>
        <w:adjustRightInd w:val="0"/>
        <w:ind w:right="281"/>
        <w:jc w:val="both"/>
        <w:rPr>
          <w:rFonts w:ascii="Times New Roman" w:hAnsi="Times New Roman" w:cs="Times New Roman"/>
          <w:sz w:val="22"/>
          <w:szCs w:val="22"/>
        </w:rPr>
      </w:pPr>
      <w:r w:rsidRPr="007B17AD">
        <w:rPr>
          <w:rFonts w:ascii="Times New Roman" w:hAnsi="Times New Roman" w:cs="Times New Roman"/>
          <w:sz w:val="22"/>
          <w:szCs w:val="22"/>
        </w:rPr>
        <w:t>«____» ______________ 20__</w:t>
      </w:r>
    </w:p>
    <w:p w:rsidR="007B17AD" w:rsidRDefault="007B17AD"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sectPr w:rsidR="007B17AD" w:rsidSect="007B17AD">
          <w:pgSz w:w="16838" w:h="11906" w:orient="landscape"/>
          <w:pgMar w:top="1701" w:right="567" w:bottom="992" w:left="1134" w:header="709" w:footer="709" w:gutter="0"/>
          <w:cols w:space="720"/>
        </w:sectPr>
      </w:pPr>
    </w:p>
    <w:p w:rsidR="00BC17B5" w:rsidRDefault="0062292A" w:rsidP="00BC17B5">
      <w:pPr>
        <w:ind w:firstLine="4395"/>
        <w:jc w:val="both"/>
        <w:rPr>
          <w:rFonts w:ascii="Times New Roman" w:hAnsi="Times New Roman" w:cs="Times New Roman"/>
          <w:b/>
        </w:rPr>
      </w:pPr>
      <w:r>
        <w:rPr>
          <w:rFonts w:ascii="Times New Roman" w:hAnsi="Times New Roman" w:cs="Times New Roman"/>
          <w:b/>
        </w:rPr>
        <w:lastRenderedPageBreak/>
        <w:t>Приложение 1</w:t>
      </w:r>
      <w:r w:rsidRPr="0062292A">
        <w:rPr>
          <w:rFonts w:ascii="Times New Roman" w:hAnsi="Times New Roman" w:cs="Times New Roman"/>
          <w:b/>
        </w:rPr>
        <w:t>3</w:t>
      </w:r>
    </w:p>
    <w:p w:rsidR="00BC17B5" w:rsidRPr="00BC17B5" w:rsidRDefault="00BC17B5" w:rsidP="00BC17B5">
      <w:pPr>
        <w:ind w:firstLine="4395"/>
        <w:jc w:val="both"/>
        <w:rPr>
          <w:rFonts w:ascii="Times New Roman" w:hAnsi="Times New Roman" w:cs="Times New Roman"/>
          <w:b/>
        </w:rPr>
      </w:pPr>
      <w:r w:rsidRPr="00AE4DC9">
        <w:rPr>
          <w:rFonts w:ascii="Times New Roman" w:hAnsi="Times New Roman" w:cs="Times New Roman"/>
        </w:rPr>
        <w:t>к Учетной политике администрации</w:t>
      </w:r>
    </w:p>
    <w:p w:rsidR="00BC17B5" w:rsidRPr="00AE4DC9" w:rsidRDefault="00BC17B5" w:rsidP="00BC17B5">
      <w:pPr>
        <w:ind w:firstLine="4395"/>
        <w:jc w:val="both"/>
        <w:rPr>
          <w:rFonts w:ascii="Times New Roman" w:hAnsi="Times New Roman" w:cs="Times New Roman"/>
          <w:b/>
        </w:rPr>
      </w:pPr>
      <w:r w:rsidRPr="00AE4DC9">
        <w:rPr>
          <w:rFonts w:ascii="Times New Roman" w:hAnsi="Times New Roman" w:cs="Times New Roman"/>
        </w:rPr>
        <w:t>муниципального округа Очаково-Матвеевское</w:t>
      </w:r>
    </w:p>
    <w:p w:rsidR="00BC17B5" w:rsidRPr="00AE4DC9" w:rsidRDefault="00BC17B5" w:rsidP="00BC17B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2292A" w:rsidRDefault="0062292A" w:rsidP="0062292A">
      <w:pPr>
        <w:ind w:left="5529"/>
        <w:jc w:val="both"/>
        <w:rPr>
          <w:rFonts w:ascii="Times New Roman" w:hAnsi="Times New Roman" w:cs="Times New Roman"/>
          <w:b/>
        </w:rPr>
      </w:pPr>
    </w:p>
    <w:p w:rsidR="0062292A" w:rsidRDefault="0062292A" w:rsidP="0062292A">
      <w:pPr>
        <w:ind w:left="-426"/>
        <w:jc w:val="center"/>
        <w:rPr>
          <w:rFonts w:ascii="Times New Roman" w:hAnsi="Times New Roman" w:cs="Times New Roman"/>
          <w:b/>
        </w:rPr>
      </w:pPr>
      <w:r>
        <w:rPr>
          <w:rFonts w:ascii="Times New Roman" w:hAnsi="Times New Roman" w:cs="Times New Roman"/>
          <w:b/>
        </w:rPr>
        <w:t>Перечень лиц, имеющих право подписи бумажных первичных документов</w:t>
      </w:r>
    </w:p>
    <w:p w:rsidR="00BC17B5" w:rsidRDefault="00BC17B5" w:rsidP="0062292A">
      <w:pPr>
        <w:ind w:left="-426"/>
        <w:jc w:val="center"/>
        <w:rPr>
          <w:rFonts w:ascii="Times New Roman" w:hAnsi="Times New Roman" w:cs="Times New Roman"/>
          <w:b/>
        </w:rPr>
      </w:pPr>
    </w:p>
    <w:tbl>
      <w:tblPr>
        <w:tblStyle w:val="a9"/>
        <w:tblW w:w="10065" w:type="dxa"/>
        <w:tblInd w:w="-459" w:type="dxa"/>
        <w:tblLook w:val="04A0" w:firstRow="1" w:lastRow="0" w:firstColumn="1" w:lastColumn="0" w:noHBand="0" w:noVBand="1"/>
      </w:tblPr>
      <w:tblGrid>
        <w:gridCol w:w="10065"/>
      </w:tblGrid>
      <w:tr w:rsidR="0062292A" w:rsidTr="002939BF">
        <w:tc>
          <w:tcPr>
            <w:tcW w:w="10065" w:type="dxa"/>
            <w:tcBorders>
              <w:top w:val="single" w:sz="4" w:space="0" w:color="auto"/>
              <w:left w:val="single" w:sz="4" w:space="0" w:color="auto"/>
              <w:bottom w:val="single" w:sz="4" w:space="0" w:color="auto"/>
              <w:right w:val="single" w:sz="4" w:space="0" w:color="auto"/>
            </w:tcBorders>
            <w:hideMark/>
          </w:tcPr>
          <w:p w:rsidR="0062292A" w:rsidRDefault="0062292A">
            <w:pPr>
              <w:jc w:val="center"/>
              <w:rPr>
                <w:rFonts w:ascii="Times New Roman" w:hAnsi="Times New Roman" w:cs="Times New Roman"/>
                <w:b/>
              </w:rPr>
            </w:pPr>
            <w:r>
              <w:rPr>
                <w:rFonts w:ascii="Times New Roman" w:hAnsi="Times New Roman" w:cs="Times New Roman"/>
                <w:b/>
              </w:rPr>
              <w:t>Должность</w:t>
            </w:r>
          </w:p>
        </w:tc>
      </w:tr>
      <w:tr w:rsidR="0062292A" w:rsidTr="002939BF">
        <w:tc>
          <w:tcPr>
            <w:tcW w:w="10065" w:type="dxa"/>
            <w:tcBorders>
              <w:top w:val="single" w:sz="4" w:space="0" w:color="auto"/>
              <w:left w:val="single" w:sz="4" w:space="0" w:color="auto"/>
              <w:bottom w:val="single" w:sz="4" w:space="0" w:color="auto"/>
              <w:right w:val="single" w:sz="4" w:space="0" w:color="auto"/>
            </w:tcBorders>
            <w:hideMark/>
          </w:tcPr>
          <w:p w:rsidR="0062292A" w:rsidRDefault="0062292A" w:rsidP="00004AF1">
            <w:pPr>
              <w:jc w:val="center"/>
              <w:rPr>
                <w:rFonts w:ascii="Times New Roman" w:hAnsi="Times New Roman" w:cs="Times New Roman"/>
                <w:bCs/>
              </w:rPr>
            </w:pPr>
            <w:r>
              <w:rPr>
                <w:rFonts w:ascii="Times New Roman" w:hAnsi="Times New Roman" w:cs="Times New Roman"/>
                <w:bCs/>
              </w:rPr>
              <w:t xml:space="preserve">Глава </w:t>
            </w:r>
            <w:r w:rsidR="00004AF1">
              <w:rPr>
                <w:rFonts w:ascii="Times New Roman" w:hAnsi="Times New Roman" w:cs="Times New Roman"/>
                <w:bCs/>
              </w:rPr>
              <w:t xml:space="preserve">администрации </w:t>
            </w:r>
            <w:r>
              <w:rPr>
                <w:rFonts w:ascii="Times New Roman" w:hAnsi="Times New Roman" w:cs="Times New Roman"/>
                <w:bCs/>
              </w:rPr>
              <w:t xml:space="preserve">МО </w:t>
            </w:r>
            <w:r w:rsidR="00004AF1">
              <w:rPr>
                <w:rFonts w:ascii="Times New Roman" w:hAnsi="Times New Roman" w:cs="Times New Roman"/>
                <w:bCs/>
              </w:rPr>
              <w:t>Очаково-Матвеевское</w:t>
            </w:r>
          </w:p>
        </w:tc>
      </w:tr>
      <w:tr w:rsidR="0062292A" w:rsidTr="002939BF">
        <w:tc>
          <w:tcPr>
            <w:tcW w:w="10065" w:type="dxa"/>
            <w:tcBorders>
              <w:top w:val="single" w:sz="4" w:space="0" w:color="auto"/>
              <w:left w:val="single" w:sz="4" w:space="0" w:color="auto"/>
              <w:bottom w:val="single" w:sz="4" w:space="0" w:color="auto"/>
              <w:right w:val="single" w:sz="4" w:space="0" w:color="auto"/>
            </w:tcBorders>
            <w:hideMark/>
          </w:tcPr>
          <w:p w:rsidR="0062292A" w:rsidRDefault="00004AF1">
            <w:pPr>
              <w:jc w:val="center"/>
              <w:rPr>
                <w:rFonts w:ascii="Times New Roman" w:hAnsi="Times New Roman" w:cs="Times New Roman"/>
                <w:bCs/>
              </w:rPr>
            </w:pPr>
            <w:r>
              <w:rPr>
                <w:rFonts w:ascii="Times New Roman" w:hAnsi="Times New Roman" w:cs="Times New Roman"/>
                <w:bCs/>
              </w:rPr>
              <w:t>Заместитель главы администрации</w:t>
            </w:r>
          </w:p>
        </w:tc>
      </w:tr>
      <w:tr w:rsidR="0062292A" w:rsidTr="002939BF">
        <w:trPr>
          <w:trHeight w:val="206"/>
        </w:trPr>
        <w:tc>
          <w:tcPr>
            <w:tcW w:w="10065" w:type="dxa"/>
            <w:tcBorders>
              <w:top w:val="single" w:sz="4" w:space="0" w:color="auto"/>
              <w:left w:val="single" w:sz="4" w:space="0" w:color="auto"/>
              <w:bottom w:val="single" w:sz="4" w:space="0" w:color="auto"/>
              <w:right w:val="single" w:sz="4" w:space="0" w:color="auto"/>
            </w:tcBorders>
            <w:hideMark/>
          </w:tcPr>
          <w:p w:rsidR="0062292A" w:rsidRDefault="00004AF1">
            <w:pPr>
              <w:jc w:val="center"/>
              <w:rPr>
                <w:rFonts w:ascii="Times New Roman" w:hAnsi="Times New Roman" w:cs="Times New Roman"/>
                <w:bCs/>
              </w:rPr>
            </w:pPr>
            <w:r>
              <w:rPr>
                <w:rFonts w:ascii="Times New Roman" w:hAnsi="Times New Roman" w:cs="Times New Roman"/>
                <w:bCs/>
              </w:rPr>
              <w:t xml:space="preserve">Главный бухгалтер </w:t>
            </w:r>
          </w:p>
        </w:tc>
      </w:tr>
      <w:tr w:rsidR="0062292A" w:rsidTr="002939BF">
        <w:tc>
          <w:tcPr>
            <w:tcW w:w="10065" w:type="dxa"/>
            <w:tcBorders>
              <w:top w:val="single" w:sz="4" w:space="0" w:color="auto"/>
              <w:left w:val="single" w:sz="4" w:space="0" w:color="auto"/>
              <w:bottom w:val="single" w:sz="4" w:space="0" w:color="auto"/>
              <w:right w:val="single" w:sz="4" w:space="0" w:color="auto"/>
            </w:tcBorders>
            <w:hideMark/>
          </w:tcPr>
          <w:p w:rsidR="0062292A" w:rsidRDefault="00004AF1">
            <w:pPr>
              <w:jc w:val="center"/>
              <w:rPr>
                <w:rFonts w:ascii="Times New Roman" w:hAnsi="Times New Roman" w:cs="Times New Roman"/>
                <w:bCs/>
              </w:rPr>
            </w:pPr>
            <w:r>
              <w:rPr>
                <w:rFonts w:ascii="Times New Roman" w:hAnsi="Times New Roman" w:cs="Times New Roman"/>
                <w:bCs/>
              </w:rPr>
              <w:t>Начальник организационного отдела</w:t>
            </w:r>
          </w:p>
        </w:tc>
      </w:tr>
      <w:tr w:rsidR="0062292A" w:rsidTr="002939BF">
        <w:tc>
          <w:tcPr>
            <w:tcW w:w="10065" w:type="dxa"/>
            <w:tcBorders>
              <w:top w:val="single" w:sz="4" w:space="0" w:color="auto"/>
              <w:left w:val="single" w:sz="4" w:space="0" w:color="auto"/>
              <w:bottom w:val="single" w:sz="4" w:space="0" w:color="auto"/>
              <w:right w:val="single" w:sz="4" w:space="0" w:color="auto"/>
            </w:tcBorders>
            <w:hideMark/>
          </w:tcPr>
          <w:p w:rsidR="0062292A" w:rsidRDefault="00004AF1">
            <w:pPr>
              <w:jc w:val="center"/>
              <w:rPr>
                <w:rFonts w:ascii="Times New Roman" w:hAnsi="Times New Roman" w:cs="Times New Roman"/>
                <w:bCs/>
              </w:rPr>
            </w:pPr>
            <w:r>
              <w:rPr>
                <w:rFonts w:ascii="Times New Roman" w:hAnsi="Times New Roman" w:cs="Times New Roman"/>
                <w:bCs/>
              </w:rPr>
              <w:t>Юрисконсульт – заведующий сектором</w:t>
            </w:r>
          </w:p>
        </w:tc>
      </w:tr>
    </w:tbl>
    <w:p w:rsidR="0062292A" w:rsidRDefault="0062292A" w:rsidP="0062292A">
      <w:pPr>
        <w:rPr>
          <w:rFonts w:asciiTheme="minorHAnsi" w:hAnsiTheme="minorHAnsi" w:cstheme="minorBidi"/>
          <w:b/>
          <w:bCs/>
          <w:sz w:val="22"/>
          <w:szCs w:val="22"/>
          <w:lang w:eastAsia="en-US"/>
        </w:rPr>
      </w:pPr>
    </w:p>
    <w:p w:rsidR="0062292A" w:rsidRPr="00BC17B5" w:rsidRDefault="0062292A" w:rsidP="00BC17B5">
      <w:pPr>
        <w:ind w:left="-426"/>
        <w:jc w:val="center"/>
        <w:rPr>
          <w:rFonts w:ascii="Times New Roman" w:hAnsi="Times New Roman" w:cs="Times New Roman"/>
          <w:b/>
        </w:rPr>
      </w:pPr>
      <w:r w:rsidRPr="00BC17B5">
        <w:rPr>
          <w:rFonts w:ascii="Times New Roman" w:hAnsi="Times New Roman" w:cs="Times New Roman"/>
          <w:b/>
        </w:rPr>
        <w:t>Перечень лиц, имеющих право подписи электронных документов</w:t>
      </w:r>
    </w:p>
    <w:p w:rsidR="0062292A" w:rsidRPr="00BC17B5" w:rsidRDefault="0062292A" w:rsidP="00BC17B5">
      <w:pPr>
        <w:ind w:left="-426"/>
        <w:jc w:val="center"/>
        <w:rPr>
          <w:rFonts w:ascii="Times New Roman" w:hAnsi="Times New Roman" w:cs="Times New Roman"/>
          <w:b/>
        </w:rPr>
      </w:pPr>
    </w:p>
    <w:tbl>
      <w:tblPr>
        <w:tblStyle w:val="a9"/>
        <w:tblW w:w="10065" w:type="dxa"/>
        <w:tblInd w:w="-459" w:type="dxa"/>
        <w:tblLook w:val="04A0" w:firstRow="1" w:lastRow="0" w:firstColumn="1" w:lastColumn="0" w:noHBand="0" w:noVBand="1"/>
      </w:tblPr>
      <w:tblGrid>
        <w:gridCol w:w="10065"/>
      </w:tblGrid>
      <w:tr w:rsidR="00BC17B5" w:rsidTr="002939BF">
        <w:tc>
          <w:tcPr>
            <w:tcW w:w="10065" w:type="dxa"/>
            <w:tcBorders>
              <w:top w:val="single" w:sz="4" w:space="0" w:color="auto"/>
              <w:left w:val="single" w:sz="4" w:space="0" w:color="auto"/>
              <w:bottom w:val="single" w:sz="4" w:space="0" w:color="auto"/>
              <w:right w:val="single" w:sz="4" w:space="0" w:color="auto"/>
            </w:tcBorders>
            <w:hideMark/>
          </w:tcPr>
          <w:p w:rsidR="00BC17B5" w:rsidRDefault="00BC17B5" w:rsidP="0069376D">
            <w:pPr>
              <w:jc w:val="center"/>
              <w:rPr>
                <w:rFonts w:ascii="Times New Roman" w:hAnsi="Times New Roman" w:cs="Times New Roman"/>
                <w:b/>
              </w:rPr>
            </w:pPr>
            <w:r>
              <w:rPr>
                <w:rFonts w:ascii="Times New Roman" w:hAnsi="Times New Roman" w:cs="Times New Roman"/>
                <w:b/>
              </w:rPr>
              <w:t>Должность</w:t>
            </w:r>
          </w:p>
        </w:tc>
      </w:tr>
      <w:tr w:rsidR="00BC17B5" w:rsidTr="002939BF">
        <w:tc>
          <w:tcPr>
            <w:tcW w:w="10065" w:type="dxa"/>
            <w:tcBorders>
              <w:top w:val="single" w:sz="4" w:space="0" w:color="auto"/>
              <w:left w:val="single" w:sz="4" w:space="0" w:color="auto"/>
              <w:bottom w:val="single" w:sz="4" w:space="0" w:color="auto"/>
              <w:right w:val="single" w:sz="4" w:space="0" w:color="auto"/>
            </w:tcBorders>
            <w:hideMark/>
          </w:tcPr>
          <w:p w:rsidR="00BC17B5" w:rsidRDefault="00BC17B5" w:rsidP="0069376D">
            <w:pPr>
              <w:jc w:val="center"/>
              <w:rPr>
                <w:rFonts w:ascii="Times New Roman" w:hAnsi="Times New Roman" w:cs="Times New Roman"/>
                <w:bCs/>
              </w:rPr>
            </w:pPr>
            <w:r>
              <w:rPr>
                <w:rFonts w:ascii="Times New Roman" w:hAnsi="Times New Roman" w:cs="Times New Roman"/>
                <w:bCs/>
              </w:rPr>
              <w:t>Глава администрации МО Очаково-Матвеевское</w:t>
            </w:r>
          </w:p>
        </w:tc>
      </w:tr>
      <w:tr w:rsidR="00BC17B5" w:rsidTr="002939BF">
        <w:tc>
          <w:tcPr>
            <w:tcW w:w="10065" w:type="dxa"/>
            <w:tcBorders>
              <w:top w:val="single" w:sz="4" w:space="0" w:color="auto"/>
              <w:left w:val="single" w:sz="4" w:space="0" w:color="auto"/>
              <w:bottom w:val="single" w:sz="4" w:space="0" w:color="auto"/>
              <w:right w:val="single" w:sz="4" w:space="0" w:color="auto"/>
            </w:tcBorders>
            <w:hideMark/>
          </w:tcPr>
          <w:p w:rsidR="00BC17B5" w:rsidRDefault="00BC17B5" w:rsidP="0069376D">
            <w:pPr>
              <w:jc w:val="center"/>
              <w:rPr>
                <w:rFonts w:ascii="Times New Roman" w:hAnsi="Times New Roman" w:cs="Times New Roman"/>
                <w:bCs/>
              </w:rPr>
            </w:pPr>
            <w:r>
              <w:rPr>
                <w:rFonts w:ascii="Times New Roman" w:hAnsi="Times New Roman" w:cs="Times New Roman"/>
                <w:bCs/>
              </w:rPr>
              <w:t>Заместитель главы администрации</w:t>
            </w:r>
          </w:p>
        </w:tc>
      </w:tr>
      <w:tr w:rsidR="00BC17B5" w:rsidTr="002939BF">
        <w:trPr>
          <w:trHeight w:val="260"/>
        </w:trPr>
        <w:tc>
          <w:tcPr>
            <w:tcW w:w="10065" w:type="dxa"/>
            <w:tcBorders>
              <w:top w:val="single" w:sz="4" w:space="0" w:color="auto"/>
              <w:left w:val="single" w:sz="4" w:space="0" w:color="auto"/>
              <w:bottom w:val="single" w:sz="4" w:space="0" w:color="auto"/>
              <w:right w:val="single" w:sz="4" w:space="0" w:color="auto"/>
            </w:tcBorders>
            <w:hideMark/>
          </w:tcPr>
          <w:p w:rsidR="00BC17B5" w:rsidRDefault="00BC17B5" w:rsidP="0069376D">
            <w:pPr>
              <w:jc w:val="center"/>
              <w:rPr>
                <w:rFonts w:ascii="Times New Roman" w:hAnsi="Times New Roman" w:cs="Times New Roman"/>
                <w:bCs/>
              </w:rPr>
            </w:pPr>
            <w:r>
              <w:rPr>
                <w:rFonts w:ascii="Times New Roman" w:hAnsi="Times New Roman" w:cs="Times New Roman"/>
                <w:bCs/>
              </w:rPr>
              <w:t xml:space="preserve">Главный бухгалтер </w:t>
            </w:r>
          </w:p>
        </w:tc>
      </w:tr>
      <w:tr w:rsidR="00BC17B5" w:rsidTr="002939BF">
        <w:tc>
          <w:tcPr>
            <w:tcW w:w="10065" w:type="dxa"/>
            <w:tcBorders>
              <w:top w:val="single" w:sz="4" w:space="0" w:color="auto"/>
              <w:left w:val="single" w:sz="4" w:space="0" w:color="auto"/>
              <w:bottom w:val="single" w:sz="4" w:space="0" w:color="auto"/>
              <w:right w:val="single" w:sz="4" w:space="0" w:color="auto"/>
            </w:tcBorders>
            <w:hideMark/>
          </w:tcPr>
          <w:p w:rsidR="00BC17B5" w:rsidRDefault="00BC17B5" w:rsidP="0069376D">
            <w:pPr>
              <w:jc w:val="center"/>
              <w:rPr>
                <w:rFonts w:ascii="Times New Roman" w:hAnsi="Times New Roman" w:cs="Times New Roman"/>
                <w:bCs/>
              </w:rPr>
            </w:pPr>
            <w:r>
              <w:rPr>
                <w:rFonts w:ascii="Times New Roman" w:hAnsi="Times New Roman" w:cs="Times New Roman"/>
                <w:bCs/>
              </w:rPr>
              <w:t>Начальник организационного отдела</w:t>
            </w:r>
          </w:p>
        </w:tc>
      </w:tr>
      <w:tr w:rsidR="00BC17B5" w:rsidTr="002939BF">
        <w:tc>
          <w:tcPr>
            <w:tcW w:w="10065" w:type="dxa"/>
            <w:tcBorders>
              <w:top w:val="single" w:sz="4" w:space="0" w:color="auto"/>
              <w:left w:val="single" w:sz="4" w:space="0" w:color="auto"/>
              <w:bottom w:val="single" w:sz="4" w:space="0" w:color="auto"/>
              <w:right w:val="single" w:sz="4" w:space="0" w:color="auto"/>
            </w:tcBorders>
            <w:hideMark/>
          </w:tcPr>
          <w:p w:rsidR="00BC17B5" w:rsidRDefault="00BC17B5" w:rsidP="0069376D">
            <w:pPr>
              <w:jc w:val="center"/>
              <w:rPr>
                <w:rFonts w:ascii="Times New Roman" w:hAnsi="Times New Roman" w:cs="Times New Roman"/>
                <w:bCs/>
              </w:rPr>
            </w:pPr>
            <w:r>
              <w:rPr>
                <w:rFonts w:ascii="Times New Roman" w:hAnsi="Times New Roman" w:cs="Times New Roman"/>
                <w:bCs/>
              </w:rPr>
              <w:t>Юрисконсульт – заведующий сектором</w:t>
            </w:r>
          </w:p>
        </w:tc>
      </w:tr>
    </w:tbl>
    <w:p w:rsidR="0062292A" w:rsidRDefault="0062292A" w:rsidP="0062292A">
      <w:pPr>
        <w:rPr>
          <w:b/>
          <w:bCs/>
        </w:rPr>
      </w:pPr>
    </w:p>
    <w:p w:rsidR="0062292A" w:rsidRDefault="0062292A" w:rsidP="0062292A">
      <w:pPr>
        <w:rPr>
          <w:b/>
          <w:bCs/>
        </w:rPr>
      </w:pPr>
    </w:p>
    <w:p w:rsidR="0062292A" w:rsidRPr="005C3910" w:rsidRDefault="0062292A" w:rsidP="00187B0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2"/>
          <w:szCs w:val="22"/>
        </w:rPr>
      </w:pPr>
    </w:p>
    <w:p w:rsidR="00956EAB" w:rsidRDefault="00956EAB" w:rsidP="009B1780">
      <w:pPr>
        <w:ind w:firstLine="851"/>
        <w:jc w:val="both"/>
        <w:rPr>
          <w:rFonts w:ascii="Times New Roman" w:hAnsi="Times New Roman" w:cs="Times New Roman"/>
        </w:rPr>
      </w:pPr>
    </w:p>
    <w:p w:rsidR="00956EAB" w:rsidRDefault="00956EAB" w:rsidP="009B1780">
      <w:pPr>
        <w:ind w:firstLine="851"/>
        <w:jc w:val="both"/>
        <w:rPr>
          <w:rFonts w:ascii="Times New Roman" w:hAnsi="Times New Roman" w:cs="Times New Roman"/>
        </w:rPr>
      </w:pPr>
    </w:p>
    <w:p w:rsidR="00956EAB" w:rsidRPr="004B3E2B" w:rsidRDefault="00956EAB" w:rsidP="001B4234">
      <w:pPr>
        <w:tabs>
          <w:tab w:val="left" w:pos="916"/>
        </w:tabs>
        <w:ind w:left="567"/>
        <w:jc w:val="both"/>
        <w:rPr>
          <w:rFonts w:ascii="Times New Roman" w:hAnsi="Times New Roman" w:cs="Times New Roman"/>
        </w:rPr>
      </w:pPr>
    </w:p>
    <w:sectPr w:rsidR="00956EAB" w:rsidRPr="004B3E2B" w:rsidSect="00956EAB">
      <w:pgSz w:w="11906" w:h="16838"/>
      <w:pgMar w:top="567" w:right="99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EA" w:rsidRDefault="000342EA" w:rsidP="002F3698">
      <w:r>
        <w:separator/>
      </w:r>
    </w:p>
  </w:endnote>
  <w:endnote w:type="continuationSeparator" w:id="0">
    <w:p w:rsidR="000342EA" w:rsidRDefault="000342EA" w:rsidP="002F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EA" w:rsidRDefault="000342EA" w:rsidP="002F3698">
      <w:r>
        <w:separator/>
      </w:r>
    </w:p>
  </w:footnote>
  <w:footnote w:type="continuationSeparator" w:id="0">
    <w:p w:rsidR="000342EA" w:rsidRDefault="000342EA" w:rsidP="002F3698">
      <w:r>
        <w:continuationSeparator/>
      </w:r>
    </w:p>
  </w:footnote>
  <w:footnote w:id="1">
    <w:p w:rsidR="0069376D" w:rsidRDefault="0069376D" w:rsidP="00804E1B">
      <w:pPr>
        <w:pStyle w:val="afff0"/>
      </w:pPr>
      <w:r>
        <w:rPr>
          <w:rStyle w:val="afff1"/>
        </w:rPr>
        <w:footnoteRef/>
      </w:r>
      <w:r>
        <w:t xml:space="preserve"> В случае изменения оценочных значений (срок, стоимость)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584"/>
      <w:docPartObj>
        <w:docPartGallery w:val="Page Numbers (Top of Page)"/>
        <w:docPartUnique/>
      </w:docPartObj>
    </w:sdtPr>
    <w:sdtEndPr/>
    <w:sdtContent>
      <w:p w:rsidR="0069376D" w:rsidRDefault="0069376D">
        <w:pPr>
          <w:pStyle w:val="af0"/>
          <w:jc w:val="center"/>
        </w:pPr>
        <w:r>
          <w:fldChar w:fldCharType="begin"/>
        </w:r>
        <w:r>
          <w:instrText xml:space="preserve"> PAGE   \* MERGEFORMAT </w:instrText>
        </w:r>
        <w:r>
          <w:fldChar w:fldCharType="separate"/>
        </w:r>
        <w:r w:rsidR="00CB0BB7">
          <w:rPr>
            <w:noProof/>
          </w:rPr>
          <w:t>2</w:t>
        </w:r>
        <w:r>
          <w:rPr>
            <w:noProof/>
          </w:rPr>
          <w:fldChar w:fldCharType="end"/>
        </w:r>
      </w:p>
    </w:sdtContent>
  </w:sdt>
  <w:p w:rsidR="0069376D" w:rsidRDefault="0069376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1EC47A"/>
    <w:lvl w:ilvl="0">
      <w:start w:val="1"/>
      <w:numFmt w:val="bullet"/>
      <w:pStyle w:val="a"/>
      <w:lvlText w:val=""/>
      <w:lvlJc w:val="left"/>
      <w:pPr>
        <w:tabs>
          <w:tab w:val="num" w:pos="360"/>
        </w:tabs>
        <w:ind w:left="360" w:hanging="360"/>
      </w:pPr>
      <w:rPr>
        <w:rFonts w:ascii="Symbol" w:hAnsi="Symbol" w:hint="default"/>
      </w:rPr>
    </w:lvl>
  </w:abstractNum>
  <w:abstractNum w:abstractNumId="1">
    <w:nsid w:val="008F2553"/>
    <w:multiLevelType w:val="hybridMultilevel"/>
    <w:tmpl w:val="492A64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2A3554F"/>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F0166"/>
    <w:multiLevelType w:val="hybridMultilevel"/>
    <w:tmpl w:val="929AC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94FE4"/>
    <w:multiLevelType w:val="multilevel"/>
    <w:tmpl w:val="637CE450"/>
    <w:lvl w:ilvl="0">
      <w:start w:val="1"/>
      <w:numFmt w:val="decimal"/>
      <w:lvlText w:val="%1."/>
      <w:lvlJc w:val="left"/>
      <w:pPr>
        <w:ind w:left="750" w:hanging="390"/>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967797"/>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A41EC3"/>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0A4F4A"/>
    <w:multiLevelType w:val="hybridMultilevel"/>
    <w:tmpl w:val="4516B7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48329D"/>
    <w:multiLevelType w:val="hybridMultilevel"/>
    <w:tmpl w:val="D2F4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037D2"/>
    <w:multiLevelType w:val="hybridMultilevel"/>
    <w:tmpl w:val="56B825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6686CE3"/>
    <w:multiLevelType w:val="hybridMultilevel"/>
    <w:tmpl w:val="1C182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3447C3"/>
    <w:multiLevelType w:val="hybridMultilevel"/>
    <w:tmpl w:val="82AC86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D6A427F"/>
    <w:multiLevelType w:val="hybridMultilevel"/>
    <w:tmpl w:val="95E05E7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0E806820"/>
    <w:multiLevelType w:val="hybridMultilevel"/>
    <w:tmpl w:val="82741E74"/>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167EA6"/>
    <w:multiLevelType w:val="hybridMultilevel"/>
    <w:tmpl w:val="DA0225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52307D"/>
    <w:multiLevelType w:val="hybridMultilevel"/>
    <w:tmpl w:val="D3E8F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253223B"/>
    <w:multiLevelType w:val="hybridMultilevel"/>
    <w:tmpl w:val="EAC2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363F0C"/>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AB2879"/>
    <w:multiLevelType w:val="hybridMultilevel"/>
    <w:tmpl w:val="9CA63B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3E31DD5"/>
    <w:multiLevelType w:val="hybridMultilevel"/>
    <w:tmpl w:val="6234F1D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18DB4B6C"/>
    <w:multiLevelType w:val="hybridMultilevel"/>
    <w:tmpl w:val="42182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9330135"/>
    <w:multiLevelType w:val="hybridMultilevel"/>
    <w:tmpl w:val="FE1285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A666D4C"/>
    <w:multiLevelType w:val="hybridMultilevel"/>
    <w:tmpl w:val="87AA25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A847C1E"/>
    <w:multiLevelType w:val="hybridMultilevel"/>
    <w:tmpl w:val="A792F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F31542"/>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AF441A"/>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7A235D"/>
    <w:multiLevelType w:val="hybridMultilevel"/>
    <w:tmpl w:val="B3C406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4D53BC7"/>
    <w:multiLevelType w:val="hybridMultilevel"/>
    <w:tmpl w:val="1F464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084BB8"/>
    <w:multiLevelType w:val="hybridMultilevel"/>
    <w:tmpl w:val="4F7CD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9C6566"/>
    <w:multiLevelType w:val="hybridMultilevel"/>
    <w:tmpl w:val="8CC01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6928CE"/>
    <w:multiLevelType w:val="hybridMultilevel"/>
    <w:tmpl w:val="29449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77A35DE"/>
    <w:multiLevelType w:val="hybridMultilevel"/>
    <w:tmpl w:val="928A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B67384"/>
    <w:multiLevelType w:val="hybridMultilevel"/>
    <w:tmpl w:val="A0345F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AB932FC"/>
    <w:multiLevelType w:val="hybridMultilevel"/>
    <w:tmpl w:val="4878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C725AE"/>
    <w:multiLevelType w:val="hybridMultilevel"/>
    <w:tmpl w:val="8B7EF2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D7F21BD"/>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E42908"/>
    <w:multiLevelType w:val="hybridMultilevel"/>
    <w:tmpl w:val="B21C5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F865C4D"/>
    <w:multiLevelType w:val="hybridMultilevel"/>
    <w:tmpl w:val="5F1E84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0B96C93"/>
    <w:multiLevelType w:val="hybridMultilevel"/>
    <w:tmpl w:val="44606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1821BE"/>
    <w:multiLevelType w:val="hybridMultilevel"/>
    <w:tmpl w:val="66E27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AB7093"/>
    <w:multiLevelType w:val="hybridMultilevel"/>
    <w:tmpl w:val="2CDC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D075C0"/>
    <w:multiLevelType w:val="hybridMultilevel"/>
    <w:tmpl w:val="1EE24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723376"/>
    <w:multiLevelType w:val="hybridMultilevel"/>
    <w:tmpl w:val="007C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AD04D0"/>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5A5381F"/>
    <w:multiLevelType w:val="hybridMultilevel"/>
    <w:tmpl w:val="8264C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3E3748"/>
    <w:multiLevelType w:val="hybridMultilevel"/>
    <w:tmpl w:val="FF30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BC4330"/>
    <w:multiLevelType w:val="hybridMultilevel"/>
    <w:tmpl w:val="109CAE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394D7119"/>
    <w:multiLevelType w:val="hybridMultilevel"/>
    <w:tmpl w:val="8562A9E2"/>
    <w:lvl w:ilvl="0" w:tplc="CDB07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3AA33346"/>
    <w:multiLevelType w:val="hybridMultilevel"/>
    <w:tmpl w:val="5E380A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3C0C63FD"/>
    <w:multiLevelType w:val="hybridMultilevel"/>
    <w:tmpl w:val="441C3C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ED77EA4"/>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8517C3"/>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0D0394D"/>
    <w:multiLevelType w:val="hybridMultilevel"/>
    <w:tmpl w:val="EE76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071D1F"/>
    <w:multiLevelType w:val="hybridMultilevel"/>
    <w:tmpl w:val="C06E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4052839"/>
    <w:multiLevelType w:val="hybridMultilevel"/>
    <w:tmpl w:val="77B6F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3F3BD6"/>
    <w:multiLevelType w:val="multilevel"/>
    <w:tmpl w:val="889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E34C40"/>
    <w:multiLevelType w:val="hybridMultilevel"/>
    <w:tmpl w:val="10B8D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BC598E"/>
    <w:multiLevelType w:val="hybridMultilevel"/>
    <w:tmpl w:val="B302E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3B46C48"/>
    <w:multiLevelType w:val="hybridMultilevel"/>
    <w:tmpl w:val="9542AE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54BE32AE"/>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57C4E95"/>
    <w:multiLevelType w:val="hybridMultilevel"/>
    <w:tmpl w:val="C114D5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59A492A"/>
    <w:multiLevelType w:val="hybridMultilevel"/>
    <w:tmpl w:val="095C50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57424628"/>
    <w:multiLevelType w:val="hybridMultilevel"/>
    <w:tmpl w:val="463CF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953AB6"/>
    <w:multiLevelType w:val="hybridMultilevel"/>
    <w:tmpl w:val="29F8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A02AAA"/>
    <w:multiLevelType w:val="hybridMultilevel"/>
    <w:tmpl w:val="F102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3A1EB5"/>
    <w:multiLevelType w:val="hybridMultilevel"/>
    <w:tmpl w:val="913AC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646AB7"/>
    <w:multiLevelType w:val="hybridMultilevel"/>
    <w:tmpl w:val="13BEC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A7207B1"/>
    <w:multiLevelType w:val="hybridMultilevel"/>
    <w:tmpl w:val="FF08A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5ACF760C"/>
    <w:multiLevelType w:val="hybridMultilevel"/>
    <w:tmpl w:val="E93E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BE53C2"/>
    <w:multiLevelType w:val="hybridMultilevel"/>
    <w:tmpl w:val="6720C6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BE534D3"/>
    <w:multiLevelType w:val="hybridMultilevel"/>
    <w:tmpl w:val="5EBA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C073A62"/>
    <w:multiLevelType w:val="hybridMultilevel"/>
    <w:tmpl w:val="E802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CC36A44"/>
    <w:multiLevelType w:val="hybridMultilevel"/>
    <w:tmpl w:val="F06E5D36"/>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3">
    <w:nsid w:val="5CEC0866"/>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1332643"/>
    <w:multiLevelType w:val="hybridMultilevel"/>
    <w:tmpl w:val="1B0ACE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1CB02F2"/>
    <w:multiLevelType w:val="hybridMultilevel"/>
    <w:tmpl w:val="483C8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2132BE1"/>
    <w:multiLevelType w:val="hybridMultilevel"/>
    <w:tmpl w:val="433490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628B285F"/>
    <w:multiLevelType w:val="hybridMultilevel"/>
    <w:tmpl w:val="F8127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CD1C8D"/>
    <w:multiLevelType w:val="hybridMultilevel"/>
    <w:tmpl w:val="FBCA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F55A06"/>
    <w:multiLevelType w:val="hybridMultilevel"/>
    <w:tmpl w:val="A50E91B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0">
    <w:nsid w:val="663260C0"/>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7B431F7"/>
    <w:multiLevelType w:val="hybridMultilevel"/>
    <w:tmpl w:val="4CCA704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nsid w:val="68A41DB1"/>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9790BA2"/>
    <w:multiLevelType w:val="hybridMultilevel"/>
    <w:tmpl w:val="408A6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A47769D"/>
    <w:multiLevelType w:val="hybridMultilevel"/>
    <w:tmpl w:val="095C5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6A6612F6"/>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971AB8"/>
    <w:multiLevelType w:val="hybridMultilevel"/>
    <w:tmpl w:val="5D52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0C3D87"/>
    <w:multiLevelType w:val="hybridMultilevel"/>
    <w:tmpl w:val="3E106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6DD132A2"/>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E7C5219"/>
    <w:multiLevelType w:val="hybridMultilevel"/>
    <w:tmpl w:val="7B56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E9647AB"/>
    <w:multiLevelType w:val="hybridMultilevel"/>
    <w:tmpl w:val="13FCFDB8"/>
    <w:lvl w:ilvl="0" w:tplc="28FC9A52">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11D25C2"/>
    <w:multiLevelType w:val="hybridMultilevel"/>
    <w:tmpl w:val="8AD4936A"/>
    <w:lvl w:ilvl="0" w:tplc="0D585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32A6420"/>
    <w:multiLevelType w:val="hybridMultilevel"/>
    <w:tmpl w:val="BAAA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5047AF4"/>
    <w:multiLevelType w:val="multilevel"/>
    <w:tmpl w:val="06A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6FE38BD"/>
    <w:multiLevelType w:val="hybridMultilevel"/>
    <w:tmpl w:val="D4A8E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8C57B51"/>
    <w:multiLevelType w:val="hybridMultilevel"/>
    <w:tmpl w:val="16F07E26"/>
    <w:lvl w:ilvl="0" w:tplc="58066758">
      <w:start w:val="1"/>
      <w:numFmt w:val="bullet"/>
      <w:lvlText w:val=""/>
      <w:lvlJc w:val="left"/>
      <w:pPr>
        <w:ind w:left="1068" w:hanging="360"/>
      </w:pPr>
      <w:rPr>
        <w:rFonts w:ascii="Symbol" w:hAnsi="Symbol" w:hint="default"/>
      </w:rPr>
    </w:lvl>
    <w:lvl w:ilvl="1" w:tplc="FA32F214">
      <w:start w:val="1"/>
      <w:numFmt w:val="bullet"/>
      <w:lvlText w:val="o"/>
      <w:lvlJc w:val="left"/>
      <w:pPr>
        <w:ind w:left="1788" w:hanging="360"/>
      </w:pPr>
      <w:rPr>
        <w:rFonts w:ascii="Courier New" w:hAnsi="Courier New" w:cs="Courier New" w:hint="default"/>
      </w:rPr>
    </w:lvl>
    <w:lvl w:ilvl="2" w:tplc="9FB8EB18" w:tentative="1">
      <w:start w:val="1"/>
      <w:numFmt w:val="bullet"/>
      <w:lvlText w:val=""/>
      <w:lvlJc w:val="left"/>
      <w:pPr>
        <w:ind w:left="2508" w:hanging="360"/>
      </w:pPr>
      <w:rPr>
        <w:rFonts w:ascii="Wingdings" w:hAnsi="Wingdings" w:hint="default"/>
      </w:rPr>
    </w:lvl>
    <w:lvl w:ilvl="3" w:tplc="BB68F6C6" w:tentative="1">
      <w:start w:val="1"/>
      <w:numFmt w:val="bullet"/>
      <w:lvlText w:val=""/>
      <w:lvlJc w:val="left"/>
      <w:pPr>
        <w:ind w:left="3228" w:hanging="360"/>
      </w:pPr>
      <w:rPr>
        <w:rFonts w:ascii="Symbol" w:hAnsi="Symbol" w:hint="default"/>
      </w:rPr>
    </w:lvl>
    <w:lvl w:ilvl="4" w:tplc="D3E245CE" w:tentative="1">
      <w:start w:val="1"/>
      <w:numFmt w:val="bullet"/>
      <w:lvlText w:val="o"/>
      <w:lvlJc w:val="left"/>
      <w:pPr>
        <w:ind w:left="3948" w:hanging="360"/>
      </w:pPr>
      <w:rPr>
        <w:rFonts w:ascii="Courier New" w:hAnsi="Courier New" w:cs="Courier New" w:hint="default"/>
      </w:rPr>
    </w:lvl>
    <w:lvl w:ilvl="5" w:tplc="5880B068" w:tentative="1">
      <w:start w:val="1"/>
      <w:numFmt w:val="bullet"/>
      <w:lvlText w:val=""/>
      <w:lvlJc w:val="left"/>
      <w:pPr>
        <w:ind w:left="4668" w:hanging="360"/>
      </w:pPr>
      <w:rPr>
        <w:rFonts w:ascii="Wingdings" w:hAnsi="Wingdings" w:hint="default"/>
      </w:rPr>
    </w:lvl>
    <w:lvl w:ilvl="6" w:tplc="18C6E862" w:tentative="1">
      <w:start w:val="1"/>
      <w:numFmt w:val="bullet"/>
      <w:lvlText w:val=""/>
      <w:lvlJc w:val="left"/>
      <w:pPr>
        <w:ind w:left="5388" w:hanging="360"/>
      </w:pPr>
      <w:rPr>
        <w:rFonts w:ascii="Symbol" w:hAnsi="Symbol" w:hint="default"/>
      </w:rPr>
    </w:lvl>
    <w:lvl w:ilvl="7" w:tplc="AB960AF8" w:tentative="1">
      <w:start w:val="1"/>
      <w:numFmt w:val="bullet"/>
      <w:lvlText w:val="o"/>
      <w:lvlJc w:val="left"/>
      <w:pPr>
        <w:ind w:left="6108" w:hanging="360"/>
      </w:pPr>
      <w:rPr>
        <w:rFonts w:ascii="Courier New" w:hAnsi="Courier New" w:cs="Courier New" w:hint="default"/>
      </w:rPr>
    </w:lvl>
    <w:lvl w:ilvl="8" w:tplc="4A52A8EC" w:tentative="1">
      <w:start w:val="1"/>
      <w:numFmt w:val="bullet"/>
      <w:lvlText w:val=""/>
      <w:lvlJc w:val="left"/>
      <w:pPr>
        <w:ind w:left="6828" w:hanging="360"/>
      </w:pPr>
      <w:rPr>
        <w:rFonts w:ascii="Wingdings" w:hAnsi="Wingdings" w:hint="default"/>
      </w:rPr>
    </w:lvl>
  </w:abstractNum>
  <w:abstractNum w:abstractNumId="97">
    <w:nsid w:val="7AE329EE"/>
    <w:multiLevelType w:val="hybridMultilevel"/>
    <w:tmpl w:val="B0B21DAE"/>
    <w:lvl w:ilvl="0" w:tplc="04190001">
      <w:start w:val="1"/>
      <w:numFmt w:val="bullet"/>
      <w:lvlText w:val=""/>
      <w:lvlJc w:val="left"/>
      <w:pPr>
        <w:ind w:left="1276" w:hanging="360"/>
      </w:pPr>
      <w:rPr>
        <w:rFonts w:ascii="Symbol" w:hAnsi="Symbol" w:hint="default"/>
      </w:rPr>
    </w:lvl>
    <w:lvl w:ilvl="1" w:tplc="04190019" w:tentative="1">
      <w:start w:val="1"/>
      <w:numFmt w:val="bullet"/>
      <w:lvlText w:val="o"/>
      <w:lvlJc w:val="left"/>
      <w:pPr>
        <w:ind w:left="1996" w:hanging="360"/>
      </w:pPr>
      <w:rPr>
        <w:rFonts w:ascii="Courier New" w:hAnsi="Courier New" w:cs="Courier New" w:hint="default"/>
      </w:rPr>
    </w:lvl>
    <w:lvl w:ilvl="2" w:tplc="0419001B" w:tentative="1">
      <w:start w:val="1"/>
      <w:numFmt w:val="bullet"/>
      <w:lvlText w:val=""/>
      <w:lvlJc w:val="left"/>
      <w:pPr>
        <w:ind w:left="2716" w:hanging="360"/>
      </w:pPr>
      <w:rPr>
        <w:rFonts w:ascii="Wingdings" w:hAnsi="Wingdings" w:hint="default"/>
      </w:rPr>
    </w:lvl>
    <w:lvl w:ilvl="3" w:tplc="0419000F" w:tentative="1">
      <w:start w:val="1"/>
      <w:numFmt w:val="bullet"/>
      <w:lvlText w:val=""/>
      <w:lvlJc w:val="left"/>
      <w:pPr>
        <w:ind w:left="3436" w:hanging="360"/>
      </w:pPr>
      <w:rPr>
        <w:rFonts w:ascii="Symbol" w:hAnsi="Symbol" w:hint="default"/>
      </w:rPr>
    </w:lvl>
    <w:lvl w:ilvl="4" w:tplc="04190019" w:tentative="1">
      <w:start w:val="1"/>
      <w:numFmt w:val="bullet"/>
      <w:lvlText w:val="o"/>
      <w:lvlJc w:val="left"/>
      <w:pPr>
        <w:ind w:left="4156" w:hanging="360"/>
      </w:pPr>
      <w:rPr>
        <w:rFonts w:ascii="Courier New" w:hAnsi="Courier New" w:cs="Courier New" w:hint="default"/>
      </w:rPr>
    </w:lvl>
    <w:lvl w:ilvl="5" w:tplc="0419001B" w:tentative="1">
      <w:start w:val="1"/>
      <w:numFmt w:val="bullet"/>
      <w:lvlText w:val=""/>
      <w:lvlJc w:val="left"/>
      <w:pPr>
        <w:ind w:left="4876" w:hanging="360"/>
      </w:pPr>
      <w:rPr>
        <w:rFonts w:ascii="Wingdings" w:hAnsi="Wingdings" w:hint="default"/>
      </w:rPr>
    </w:lvl>
    <w:lvl w:ilvl="6" w:tplc="0419000F" w:tentative="1">
      <w:start w:val="1"/>
      <w:numFmt w:val="bullet"/>
      <w:lvlText w:val=""/>
      <w:lvlJc w:val="left"/>
      <w:pPr>
        <w:ind w:left="5596" w:hanging="360"/>
      </w:pPr>
      <w:rPr>
        <w:rFonts w:ascii="Symbol" w:hAnsi="Symbol" w:hint="default"/>
      </w:rPr>
    </w:lvl>
    <w:lvl w:ilvl="7" w:tplc="04190019" w:tentative="1">
      <w:start w:val="1"/>
      <w:numFmt w:val="bullet"/>
      <w:lvlText w:val="o"/>
      <w:lvlJc w:val="left"/>
      <w:pPr>
        <w:ind w:left="6316" w:hanging="360"/>
      </w:pPr>
      <w:rPr>
        <w:rFonts w:ascii="Courier New" w:hAnsi="Courier New" w:cs="Courier New" w:hint="default"/>
      </w:rPr>
    </w:lvl>
    <w:lvl w:ilvl="8" w:tplc="0419001B" w:tentative="1">
      <w:start w:val="1"/>
      <w:numFmt w:val="bullet"/>
      <w:lvlText w:val=""/>
      <w:lvlJc w:val="left"/>
      <w:pPr>
        <w:ind w:left="7036" w:hanging="360"/>
      </w:pPr>
      <w:rPr>
        <w:rFonts w:ascii="Wingdings" w:hAnsi="Wingdings" w:hint="default"/>
      </w:rPr>
    </w:lvl>
  </w:abstractNum>
  <w:abstractNum w:abstractNumId="98">
    <w:nsid w:val="7C7B50CA"/>
    <w:multiLevelType w:val="hybridMultilevel"/>
    <w:tmpl w:val="39389E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7C7D081E"/>
    <w:multiLevelType w:val="hybridMultilevel"/>
    <w:tmpl w:val="09ECEC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83"/>
  </w:num>
  <w:num w:numId="4">
    <w:abstractNumId w:val="13"/>
  </w:num>
  <w:num w:numId="5">
    <w:abstractNumId w:val="90"/>
  </w:num>
  <w:num w:numId="6">
    <w:abstractNumId w:val="7"/>
  </w:num>
  <w:num w:numId="7">
    <w:abstractNumId w:val="77"/>
  </w:num>
  <w:num w:numId="8">
    <w:abstractNumId w:val="40"/>
  </w:num>
  <w:num w:numId="9">
    <w:abstractNumId w:val="4"/>
  </w:num>
  <w:num w:numId="10">
    <w:abstractNumId w:val="89"/>
  </w:num>
  <w:num w:numId="11">
    <w:abstractNumId w:val="70"/>
  </w:num>
  <w:num w:numId="12">
    <w:abstractNumId w:val="42"/>
  </w:num>
  <w:num w:numId="13">
    <w:abstractNumId w:val="84"/>
  </w:num>
  <w:num w:numId="14">
    <w:abstractNumId w:val="52"/>
  </w:num>
  <w:num w:numId="15">
    <w:abstractNumId w:val="45"/>
  </w:num>
  <w:num w:numId="16">
    <w:abstractNumId w:val="63"/>
  </w:num>
  <w:num w:numId="17">
    <w:abstractNumId w:val="78"/>
  </w:num>
  <w:num w:numId="18">
    <w:abstractNumId w:val="93"/>
  </w:num>
  <w:num w:numId="19">
    <w:abstractNumId w:val="33"/>
  </w:num>
  <w:num w:numId="20">
    <w:abstractNumId w:val="8"/>
  </w:num>
  <w:num w:numId="21">
    <w:abstractNumId w:val="31"/>
  </w:num>
  <w:num w:numId="22">
    <w:abstractNumId w:val="3"/>
  </w:num>
  <w:num w:numId="23">
    <w:abstractNumId w:val="72"/>
  </w:num>
  <w:num w:numId="24">
    <w:abstractNumId w:val="38"/>
  </w:num>
  <w:num w:numId="25">
    <w:abstractNumId w:val="28"/>
  </w:num>
  <w:num w:numId="26">
    <w:abstractNumId w:val="39"/>
  </w:num>
  <w:num w:numId="27">
    <w:abstractNumId w:val="54"/>
  </w:num>
  <w:num w:numId="28">
    <w:abstractNumId w:val="65"/>
  </w:num>
  <w:num w:numId="29">
    <w:abstractNumId w:val="16"/>
  </w:num>
  <w:num w:numId="30">
    <w:abstractNumId w:val="71"/>
  </w:num>
  <w:num w:numId="31">
    <w:abstractNumId w:val="41"/>
  </w:num>
  <w:num w:numId="32">
    <w:abstractNumId w:val="92"/>
  </w:num>
  <w:num w:numId="33">
    <w:abstractNumId w:val="97"/>
  </w:num>
  <w:num w:numId="34">
    <w:abstractNumId w:val="34"/>
  </w:num>
  <w:num w:numId="35">
    <w:abstractNumId w:val="44"/>
  </w:num>
  <w:num w:numId="36">
    <w:abstractNumId w:val="58"/>
  </w:num>
  <w:num w:numId="37">
    <w:abstractNumId w:val="96"/>
  </w:num>
  <w:num w:numId="38">
    <w:abstractNumId w:val="27"/>
  </w:num>
  <w:num w:numId="39">
    <w:abstractNumId w:val="62"/>
  </w:num>
  <w:num w:numId="40">
    <w:abstractNumId w:val="86"/>
  </w:num>
  <w:num w:numId="41">
    <w:abstractNumId w:val="68"/>
  </w:num>
  <w:num w:numId="42">
    <w:abstractNumId w:val="14"/>
  </w:num>
  <w:num w:numId="43">
    <w:abstractNumId w:val="53"/>
  </w:num>
  <w:num w:numId="44">
    <w:abstractNumId w:val="26"/>
  </w:num>
  <w:num w:numId="45">
    <w:abstractNumId w:val="23"/>
  </w:num>
  <w:num w:numId="46">
    <w:abstractNumId w:val="15"/>
  </w:num>
  <w:num w:numId="47">
    <w:abstractNumId w:val="64"/>
  </w:num>
  <w:num w:numId="48">
    <w:abstractNumId w:val="73"/>
  </w:num>
  <w:num w:numId="49">
    <w:abstractNumId w:val="25"/>
  </w:num>
  <w:num w:numId="50">
    <w:abstractNumId w:val="85"/>
  </w:num>
  <w:num w:numId="51">
    <w:abstractNumId w:val="51"/>
  </w:num>
  <w:num w:numId="52">
    <w:abstractNumId w:val="17"/>
  </w:num>
  <w:num w:numId="53">
    <w:abstractNumId w:val="35"/>
  </w:num>
  <w:num w:numId="54">
    <w:abstractNumId w:val="82"/>
  </w:num>
  <w:num w:numId="55">
    <w:abstractNumId w:val="59"/>
  </w:num>
  <w:num w:numId="56">
    <w:abstractNumId w:val="5"/>
  </w:num>
  <w:num w:numId="57">
    <w:abstractNumId w:val="94"/>
  </w:num>
  <w:num w:numId="58">
    <w:abstractNumId w:val="80"/>
  </w:num>
  <w:num w:numId="59">
    <w:abstractNumId w:val="6"/>
  </w:num>
  <w:num w:numId="60">
    <w:abstractNumId w:val="50"/>
  </w:num>
  <w:num w:numId="61">
    <w:abstractNumId w:val="24"/>
  </w:num>
  <w:num w:numId="62">
    <w:abstractNumId w:val="2"/>
  </w:num>
  <w:num w:numId="63">
    <w:abstractNumId w:val="43"/>
  </w:num>
  <w:num w:numId="64">
    <w:abstractNumId w:val="88"/>
  </w:num>
  <w:num w:numId="65">
    <w:abstractNumId w:val="91"/>
  </w:num>
  <w:num w:numId="66">
    <w:abstractNumId w:val="47"/>
  </w:num>
  <w:num w:numId="67">
    <w:abstractNumId w:val="55"/>
  </w:num>
  <w:num w:numId="68">
    <w:abstractNumId w:val="10"/>
  </w:num>
  <w:num w:numId="69">
    <w:abstractNumId w:val="95"/>
  </w:num>
  <w:num w:numId="70">
    <w:abstractNumId w:val="19"/>
  </w:num>
  <w:num w:numId="71">
    <w:abstractNumId w:val="46"/>
  </w:num>
  <w:num w:numId="72">
    <w:abstractNumId w:val="81"/>
  </w:num>
  <w:num w:numId="73">
    <w:abstractNumId w:val="22"/>
  </w:num>
  <w:num w:numId="74">
    <w:abstractNumId w:val="57"/>
  </w:num>
  <w:num w:numId="75">
    <w:abstractNumId w:val="66"/>
  </w:num>
  <w:num w:numId="76">
    <w:abstractNumId w:val="21"/>
  </w:num>
  <w:num w:numId="77">
    <w:abstractNumId w:val="74"/>
  </w:num>
  <w:num w:numId="78">
    <w:abstractNumId w:val="61"/>
  </w:num>
  <w:num w:numId="79">
    <w:abstractNumId w:val="30"/>
  </w:num>
  <w:num w:numId="80">
    <w:abstractNumId w:val="99"/>
  </w:num>
  <w:num w:numId="81">
    <w:abstractNumId w:val="69"/>
  </w:num>
  <w:num w:numId="82">
    <w:abstractNumId w:val="49"/>
  </w:num>
  <w:num w:numId="83">
    <w:abstractNumId w:val="60"/>
  </w:num>
  <w:num w:numId="84">
    <w:abstractNumId w:val="32"/>
  </w:num>
  <w:num w:numId="85">
    <w:abstractNumId w:val="36"/>
  </w:num>
  <w:num w:numId="86">
    <w:abstractNumId w:val="37"/>
  </w:num>
  <w:num w:numId="87">
    <w:abstractNumId w:val="87"/>
  </w:num>
  <w:num w:numId="88">
    <w:abstractNumId w:val="76"/>
  </w:num>
  <w:num w:numId="89">
    <w:abstractNumId w:val="75"/>
  </w:num>
  <w:num w:numId="90">
    <w:abstractNumId w:val="12"/>
  </w:num>
  <w:num w:numId="91">
    <w:abstractNumId w:val="20"/>
  </w:num>
  <w:num w:numId="92">
    <w:abstractNumId w:val="29"/>
  </w:num>
  <w:num w:numId="93">
    <w:abstractNumId w:val="56"/>
  </w:num>
  <w:num w:numId="94">
    <w:abstractNumId w:val="11"/>
  </w:num>
  <w:num w:numId="95">
    <w:abstractNumId w:val="79"/>
  </w:num>
  <w:num w:numId="96">
    <w:abstractNumId w:val="98"/>
  </w:num>
  <w:num w:numId="97">
    <w:abstractNumId w:val="1"/>
  </w:num>
  <w:num w:numId="98">
    <w:abstractNumId w:val="9"/>
  </w:num>
  <w:num w:numId="99">
    <w:abstractNumId w:val="48"/>
  </w:num>
  <w:num w:numId="100">
    <w:abstractNumId w:val="67"/>
  </w:num>
  <w:num w:numId="1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9E"/>
    <w:rsid w:val="0000401F"/>
    <w:rsid w:val="00004AF1"/>
    <w:rsid w:val="00006EDD"/>
    <w:rsid w:val="00020C33"/>
    <w:rsid w:val="00026A23"/>
    <w:rsid w:val="00030596"/>
    <w:rsid w:val="00033157"/>
    <w:rsid w:val="000342EA"/>
    <w:rsid w:val="00036090"/>
    <w:rsid w:val="000412E4"/>
    <w:rsid w:val="0004252A"/>
    <w:rsid w:val="00056A2E"/>
    <w:rsid w:val="0005732E"/>
    <w:rsid w:val="00061612"/>
    <w:rsid w:val="00061748"/>
    <w:rsid w:val="00072614"/>
    <w:rsid w:val="0007737F"/>
    <w:rsid w:val="000775E7"/>
    <w:rsid w:val="00090054"/>
    <w:rsid w:val="000917B7"/>
    <w:rsid w:val="00091D6C"/>
    <w:rsid w:val="00095E0B"/>
    <w:rsid w:val="000A04A8"/>
    <w:rsid w:val="000A46DC"/>
    <w:rsid w:val="000A5DCC"/>
    <w:rsid w:val="000B22BA"/>
    <w:rsid w:val="000B7FF6"/>
    <w:rsid w:val="000C0F47"/>
    <w:rsid w:val="000C1801"/>
    <w:rsid w:val="000C3D5C"/>
    <w:rsid w:val="000D181A"/>
    <w:rsid w:val="000F0328"/>
    <w:rsid w:val="000F3BC4"/>
    <w:rsid w:val="000F7616"/>
    <w:rsid w:val="00102117"/>
    <w:rsid w:val="00106039"/>
    <w:rsid w:val="00106EE1"/>
    <w:rsid w:val="001145DB"/>
    <w:rsid w:val="00121B85"/>
    <w:rsid w:val="00121F8C"/>
    <w:rsid w:val="001265E9"/>
    <w:rsid w:val="00141990"/>
    <w:rsid w:val="001431C0"/>
    <w:rsid w:val="00165291"/>
    <w:rsid w:val="00183587"/>
    <w:rsid w:val="001876A4"/>
    <w:rsid w:val="00187B05"/>
    <w:rsid w:val="00190D04"/>
    <w:rsid w:val="00195D8C"/>
    <w:rsid w:val="001A58CA"/>
    <w:rsid w:val="001A685C"/>
    <w:rsid w:val="001B0F66"/>
    <w:rsid w:val="001B4234"/>
    <w:rsid w:val="001C0957"/>
    <w:rsid w:val="001C1F5E"/>
    <w:rsid w:val="001F4EE6"/>
    <w:rsid w:val="001F6B44"/>
    <w:rsid w:val="0020431F"/>
    <w:rsid w:val="00215D86"/>
    <w:rsid w:val="0022758D"/>
    <w:rsid w:val="002315E8"/>
    <w:rsid w:val="002411AC"/>
    <w:rsid w:val="002411B4"/>
    <w:rsid w:val="00243D62"/>
    <w:rsid w:val="00244FF4"/>
    <w:rsid w:val="0024527B"/>
    <w:rsid w:val="00267376"/>
    <w:rsid w:val="002674A9"/>
    <w:rsid w:val="00271D1C"/>
    <w:rsid w:val="00272AF5"/>
    <w:rsid w:val="0028540D"/>
    <w:rsid w:val="00285A59"/>
    <w:rsid w:val="002932BA"/>
    <w:rsid w:val="002939BF"/>
    <w:rsid w:val="002B0590"/>
    <w:rsid w:val="002C3484"/>
    <w:rsid w:val="002D5782"/>
    <w:rsid w:val="002D5DC3"/>
    <w:rsid w:val="002E7510"/>
    <w:rsid w:val="002F0907"/>
    <w:rsid w:val="002F29ED"/>
    <w:rsid w:val="002F3220"/>
    <w:rsid w:val="002F3698"/>
    <w:rsid w:val="00303C31"/>
    <w:rsid w:val="00305028"/>
    <w:rsid w:val="00312125"/>
    <w:rsid w:val="00320C5D"/>
    <w:rsid w:val="00321916"/>
    <w:rsid w:val="0032764A"/>
    <w:rsid w:val="00332D5A"/>
    <w:rsid w:val="003379BD"/>
    <w:rsid w:val="0034032D"/>
    <w:rsid w:val="00350569"/>
    <w:rsid w:val="00351F2F"/>
    <w:rsid w:val="003564BD"/>
    <w:rsid w:val="00366460"/>
    <w:rsid w:val="0037114A"/>
    <w:rsid w:val="003721E8"/>
    <w:rsid w:val="00374750"/>
    <w:rsid w:val="003877F9"/>
    <w:rsid w:val="003907BB"/>
    <w:rsid w:val="0039277E"/>
    <w:rsid w:val="00392C50"/>
    <w:rsid w:val="003A51FB"/>
    <w:rsid w:val="003B12D5"/>
    <w:rsid w:val="003B315F"/>
    <w:rsid w:val="003C0E73"/>
    <w:rsid w:val="003C7DA5"/>
    <w:rsid w:val="003E1301"/>
    <w:rsid w:val="003E1399"/>
    <w:rsid w:val="003E201E"/>
    <w:rsid w:val="003E704E"/>
    <w:rsid w:val="004054F1"/>
    <w:rsid w:val="004062BB"/>
    <w:rsid w:val="00407660"/>
    <w:rsid w:val="00411F88"/>
    <w:rsid w:val="004126D2"/>
    <w:rsid w:val="00413817"/>
    <w:rsid w:val="0041590B"/>
    <w:rsid w:val="004238BB"/>
    <w:rsid w:val="00426642"/>
    <w:rsid w:val="0042709F"/>
    <w:rsid w:val="00427AC5"/>
    <w:rsid w:val="004417AF"/>
    <w:rsid w:val="00442772"/>
    <w:rsid w:val="00447CA2"/>
    <w:rsid w:val="00455949"/>
    <w:rsid w:val="00456C7A"/>
    <w:rsid w:val="00462217"/>
    <w:rsid w:val="0046266C"/>
    <w:rsid w:val="004627F0"/>
    <w:rsid w:val="00463715"/>
    <w:rsid w:val="004677EA"/>
    <w:rsid w:val="00470C38"/>
    <w:rsid w:val="0047612A"/>
    <w:rsid w:val="004950F0"/>
    <w:rsid w:val="004A0988"/>
    <w:rsid w:val="004A4A93"/>
    <w:rsid w:val="004A7097"/>
    <w:rsid w:val="004B3E2B"/>
    <w:rsid w:val="004B47F3"/>
    <w:rsid w:val="004C3119"/>
    <w:rsid w:val="004C59CF"/>
    <w:rsid w:val="004C630A"/>
    <w:rsid w:val="004D52B6"/>
    <w:rsid w:val="004D7BCA"/>
    <w:rsid w:val="004E33F8"/>
    <w:rsid w:val="004E6822"/>
    <w:rsid w:val="004F7169"/>
    <w:rsid w:val="004F7F68"/>
    <w:rsid w:val="00500F17"/>
    <w:rsid w:val="00504720"/>
    <w:rsid w:val="005065B1"/>
    <w:rsid w:val="00510DEE"/>
    <w:rsid w:val="00512111"/>
    <w:rsid w:val="0051552F"/>
    <w:rsid w:val="00521856"/>
    <w:rsid w:val="00524D6F"/>
    <w:rsid w:val="00525DC2"/>
    <w:rsid w:val="00527047"/>
    <w:rsid w:val="005333A1"/>
    <w:rsid w:val="00533B7A"/>
    <w:rsid w:val="00543DCF"/>
    <w:rsid w:val="0054525C"/>
    <w:rsid w:val="00545E2B"/>
    <w:rsid w:val="00547755"/>
    <w:rsid w:val="00551573"/>
    <w:rsid w:val="00554133"/>
    <w:rsid w:val="00570BCD"/>
    <w:rsid w:val="005717DD"/>
    <w:rsid w:val="005722F5"/>
    <w:rsid w:val="00577A8F"/>
    <w:rsid w:val="0058698F"/>
    <w:rsid w:val="00591E25"/>
    <w:rsid w:val="005A4ED4"/>
    <w:rsid w:val="005D0B27"/>
    <w:rsid w:val="005D2669"/>
    <w:rsid w:val="005D743C"/>
    <w:rsid w:val="005E4779"/>
    <w:rsid w:val="005F2B54"/>
    <w:rsid w:val="005F6371"/>
    <w:rsid w:val="005F68D2"/>
    <w:rsid w:val="0060084F"/>
    <w:rsid w:val="0060094E"/>
    <w:rsid w:val="00613A18"/>
    <w:rsid w:val="0062076F"/>
    <w:rsid w:val="00620CC9"/>
    <w:rsid w:val="0062292A"/>
    <w:rsid w:val="0063053D"/>
    <w:rsid w:val="00642A18"/>
    <w:rsid w:val="006435A8"/>
    <w:rsid w:val="006578FA"/>
    <w:rsid w:val="00666807"/>
    <w:rsid w:val="0067144D"/>
    <w:rsid w:val="00672CDD"/>
    <w:rsid w:val="00674B13"/>
    <w:rsid w:val="00677205"/>
    <w:rsid w:val="00680602"/>
    <w:rsid w:val="006830AB"/>
    <w:rsid w:val="0069120D"/>
    <w:rsid w:val="006914FD"/>
    <w:rsid w:val="00691FB5"/>
    <w:rsid w:val="006932E7"/>
    <w:rsid w:val="0069376D"/>
    <w:rsid w:val="00695E9C"/>
    <w:rsid w:val="006964F3"/>
    <w:rsid w:val="006B595F"/>
    <w:rsid w:val="006D51A5"/>
    <w:rsid w:val="006E3AD9"/>
    <w:rsid w:val="006E74DB"/>
    <w:rsid w:val="006F2597"/>
    <w:rsid w:val="006F4CA0"/>
    <w:rsid w:val="006F58F0"/>
    <w:rsid w:val="0070462B"/>
    <w:rsid w:val="00706101"/>
    <w:rsid w:val="00713A54"/>
    <w:rsid w:val="00715015"/>
    <w:rsid w:val="00722A8A"/>
    <w:rsid w:val="007428DA"/>
    <w:rsid w:val="00754072"/>
    <w:rsid w:val="007550D1"/>
    <w:rsid w:val="00755D43"/>
    <w:rsid w:val="00755EC2"/>
    <w:rsid w:val="007569FD"/>
    <w:rsid w:val="00761928"/>
    <w:rsid w:val="007623DC"/>
    <w:rsid w:val="00763E47"/>
    <w:rsid w:val="00765C0D"/>
    <w:rsid w:val="0076609E"/>
    <w:rsid w:val="007700CF"/>
    <w:rsid w:val="00773CC8"/>
    <w:rsid w:val="007814F4"/>
    <w:rsid w:val="00790DEE"/>
    <w:rsid w:val="007918A4"/>
    <w:rsid w:val="00791AC9"/>
    <w:rsid w:val="0079364E"/>
    <w:rsid w:val="007962CE"/>
    <w:rsid w:val="007978CC"/>
    <w:rsid w:val="007A605D"/>
    <w:rsid w:val="007A7F25"/>
    <w:rsid w:val="007B17AD"/>
    <w:rsid w:val="007B275F"/>
    <w:rsid w:val="007C14A6"/>
    <w:rsid w:val="007C325F"/>
    <w:rsid w:val="007C343F"/>
    <w:rsid w:val="007C5702"/>
    <w:rsid w:val="007C6DF0"/>
    <w:rsid w:val="007D3CCA"/>
    <w:rsid w:val="007D6EFE"/>
    <w:rsid w:val="007D72B8"/>
    <w:rsid w:val="007D73FB"/>
    <w:rsid w:val="007D7C62"/>
    <w:rsid w:val="007E108C"/>
    <w:rsid w:val="007E14DE"/>
    <w:rsid w:val="007E1720"/>
    <w:rsid w:val="007E2907"/>
    <w:rsid w:val="007E3B09"/>
    <w:rsid w:val="007E4518"/>
    <w:rsid w:val="007F0E12"/>
    <w:rsid w:val="00804E1B"/>
    <w:rsid w:val="008050C0"/>
    <w:rsid w:val="008051BF"/>
    <w:rsid w:val="00805341"/>
    <w:rsid w:val="00814946"/>
    <w:rsid w:val="00821F88"/>
    <w:rsid w:val="00822215"/>
    <w:rsid w:val="00822FD0"/>
    <w:rsid w:val="008273A4"/>
    <w:rsid w:val="0084060E"/>
    <w:rsid w:val="00845892"/>
    <w:rsid w:val="008459C2"/>
    <w:rsid w:val="00853862"/>
    <w:rsid w:val="00853B83"/>
    <w:rsid w:val="00860475"/>
    <w:rsid w:val="00862613"/>
    <w:rsid w:val="00872CAF"/>
    <w:rsid w:val="0087419E"/>
    <w:rsid w:val="00887F7E"/>
    <w:rsid w:val="00891C69"/>
    <w:rsid w:val="008958B4"/>
    <w:rsid w:val="008A1B59"/>
    <w:rsid w:val="008B2FF4"/>
    <w:rsid w:val="008C0B8F"/>
    <w:rsid w:val="008C4C67"/>
    <w:rsid w:val="008C73E6"/>
    <w:rsid w:val="008D7529"/>
    <w:rsid w:val="008E2D4A"/>
    <w:rsid w:val="008F6995"/>
    <w:rsid w:val="0090105E"/>
    <w:rsid w:val="00905C80"/>
    <w:rsid w:val="00906323"/>
    <w:rsid w:val="00906FBA"/>
    <w:rsid w:val="0091204E"/>
    <w:rsid w:val="009301C4"/>
    <w:rsid w:val="00930EFB"/>
    <w:rsid w:val="009347F7"/>
    <w:rsid w:val="00942CCB"/>
    <w:rsid w:val="00944ED2"/>
    <w:rsid w:val="0095072A"/>
    <w:rsid w:val="009529B0"/>
    <w:rsid w:val="00954381"/>
    <w:rsid w:val="009550BA"/>
    <w:rsid w:val="00956EAB"/>
    <w:rsid w:val="0096042F"/>
    <w:rsid w:val="009621B5"/>
    <w:rsid w:val="0096379C"/>
    <w:rsid w:val="00966CC8"/>
    <w:rsid w:val="00975DF6"/>
    <w:rsid w:val="00984142"/>
    <w:rsid w:val="00991B34"/>
    <w:rsid w:val="00996281"/>
    <w:rsid w:val="009A0E69"/>
    <w:rsid w:val="009A25FA"/>
    <w:rsid w:val="009A4CE2"/>
    <w:rsid w:val="009A6EED"/>
    <w:rsid w:val="009B1780"/>
    <w:rsid w:val="009B4FBD"/>
    <w:rsid w:val="009B577A"/>
    <w:rsid w:val="009B5CA7"/>
    <w:rsid w:val="009C585B"/>
    <w:rsid w:val="009D6870"/>
    <w:rsid w:val="009D73A4"/>
    <w:rsid w:val="009F1716"/>
    <w:rsid w:val="009F2F1F"/>
    <w:rsid w:val="00A01609"/>
    <w:rsid w:val="00A03196"/>
    <w:rsid w:val="00A06F7D"/>
    <w:rsid w:val="00A121B7"/>
    <w:rsid w:val="00A15AB0"/>
    <w:rsid w:val="00A15F9F"/>
    <w:rsid w:val="00A16655"/>
    <w:rsid w:val="00A16D23"/>
    <w:rsid w:val="00A32E3A"/>
    <w:rsid w:val="00A330DE"/>
    <w:rsid w:val="00A376CA"/>
    <w:rsid w:val="00A40802"/>
    <w:rsid w:val="00A444A2"/>
    <w:rsid w:val="00A45F24"/>
    <w:rsid w:val="00A46127"/>
    <w:rsid w:val="00A5026A"/>
    <w:rsid w:val="00A53B67"/>
    <w:rsid w:val="00A61F1D"/>
    <w:rsid w:val="00A83838"/>
    <w:rsid w:val="00A968B1"/>
    <w:rsid w:val="00AA1195"/>
    <w:rsid w:val="00AA27A5"/>
    <w:rsid w:val="00AA6496"/>
    <w:rsid w:val="00AC178A"/>
    <w:rsid w:val="00AC41E6"/>
    <w:rsid w:val="00AC7A72"/>
    <w:rsid w:val="00AD5E80"/>
    <w:rsid w:val="00AE327B"/>
    <w:rsid w:val="00AE4DC9"/>
    <w:rsid w:val="00B022A5"/>
    <w:rsid w:val="00B10AC3"/>
    <w:rsid w:val="00B12E00"/>
    <w:rsid w:val="00B17461"/>
    <w:rsid w:val="00B205C5"/>
    <w:rsid w:val="00B21BB1"/>
    <w:rsid w:val="00B23FC5"/>
    <w:rsid w:val="00B266EF"/>
    <w:rsid w:val="00B31996"/>
    <w:rsid w:val="00B338F2"/>
    <w:rsid w:val="00B339EE"/>
    <w:rsid w:val="00B36997"/>
    <w:rsid w:val="00B479D4"/>
    <w:rsid w:val="00B50D15"/>
    <w:rsid w:val="00B6215F"/>
    <w:rsid w:val="00B63049"/>
    <w:rsid w:val="00B743A8"/>
    <w:rsid w:val="00B80026"/>
    <w:rsid w:val="00B80689"/>
    <w:rsid w:val="00B84E2C"/>
    <w:rsid w:val="00B90519"/>
    <w:rsid w:val="00B90C53"/>
    <w:rsid w:val="00BA2464"/>
    <w:rsid w:val="00BA273A"/>
    <w:rsid w:val="00BA4FBD"/>
    <w:rsid w:val="00BB0E8A"/>
    <w:rsid w:val="00BC09C9"/>
    <w:rsid w:val="00BC17B5"/>
    <w:rsid w:val="00BC2B35"/>
    <w:rsid w:val="00BC33AE"/>
    <w:rsid w:val="00BC7389"/>
    <w:rsid w:val="00BE0530"/>
    <w:rsid w:val="00BE0730"/>
    <w:rsid w:val="00BE170E"/>
    <w:rsid w:val="00BF028B"/>
    <w:rsid w:val="00BF35FA"/>
    <w:rsid w:val="00BF5F88"/>
    <w:rsid w:val="00BF75B8"/>
    <w:rsid w:val="00C00C64"/>
    <w:rsid w:val="00C04B29"/>
    <w:rsid w:val="00C07FBD"/>
    <w:rsid w:val="00C20D79"/>
    <w:rsid w:val="00C20EC3"/>
    <w:rsid w:val="00C2207B"/>
    <w:rsid w:val="00C237F7"/>
    <w:rsid w:val="00C3025F"/>
    <w:rsid w:val="00C31152"/>
    <w:rsid w:val="00C32D69"/>
    <w:rsid w:val="00C32EDB"/>
    <w:rsid w:val="00C4203D"/>
    <w:rsid w:val="00C47C22"/>
    <w:rsid w:val="00C510EF"/>
    <w:rsid w:val="00C52636"/>
    <w:rsid w:val="00C53794"/>
    <w:rsid w:val="00C54E68"/>
    <w:rsid w:val="00C56419"/>
    <w:rsid w:val="00C62A52"/>
    <w:rsid w:val="00C62CE5"/>
    <w:rsid w:val="00C673E5"/>
    <w:rsid w:val="00C7590D"/>
    <w:rsid w:val="00C92E5C"/>
    <w:rsid w:val="00C93D66"/>
    <w:rsid w:val="00C95280"/>
    <w:rsid w:val="00CA0B0F"/>
    <w:rsid w:val="00CA0B92"/>
    <w:rsid w:val="00CA0ED1"/>
    <w:rsid w:val="00CA7CB5"/>
    <w:rsid w:val="00CB0BB7"/>
    <w:rsid w:val="00CB221B"/>
    <w:rsid w:val="00CB32B7"/>
    <w:rsid w:val="00CB4C98"/>
    <w:rsid w:val="00CC4CAC"/>
    <w:rsid w:val="00CC54BB"/>
    <w:rsid w:val="00CC5602"/>
    <w:rsid w:val="00CC717B"/>
    <w:rsid w:val="00CD12F8"/>
    <w:rsid w:val="00CD38FA"/>
    <w:rsid w:val="00CE3D4A"/>
    <w:rsid w:val="00CE5ED3"/>
    <w:rsid w:val="00CE6EF6"/>
    <w:rsid w:val="00CF45B3"/>
    <w:rsid w:val="00CF49B0"/>
    <w:rsid w:val="00CF54BC"/>
    <w:rsid w:val="00D02E6D"/>
    <w:rsid w:val="00D06B55"/>
    <w:rsid w:val="00D13EB2"/>
    <w:rsid w:val="00D21EAA"/>
    <w:rsid w:val="00D25BA9"/>
    <w:rsid w:val="00D41A36"/>
    <w:rsid w:val="00D41BD4"/>
    <w:rsid w:val="00D46B95"/>
    <w:rsid w:val="00D556B2"/>
    <w:rsid w:val="00D632C4"/>
    <w:rsid w:val="00D66870"/>
    <w:rsid w:val="00D90016"/>
    <w:rsid w:val="00DB32BD"/>
    <w:rsid w:val="00DC04EE"/>
    <w:rsid w:val="00DC40FD"/>
    <w:rsid w:val="00DD0F0D"/>
    <w:rsid w:val="00DD24BD"/>
    <w:rsid w:val="00DD2B4F"/>
    <w:rsid w:val="00DD41AE"/>
    <w:rsid w:val="00DD455C"/>
    <w:rsid w:val="00DD569F"/>
    <w:rsid w:val="00DE6D70"/>
    <w:rsid w:val="00E010D4"/>
    <w:rsid w:val="00E0356E"/>
    <w:rsid w:val="00E03DF9"/>
    <w:rsid w:val="00E04C21"/>
    <w:rsid w:val="00E166B1"/>
    <w:rsid w:val="00E16CDB"/>
    <w:rsid w:val="00E25F99"/>
    <w:rsid w:val="00E41746"/>
    <w:rsid w:val="00E5584A"/>
    <w:rsid w:val="00E6000F"/>
    <w:rsid w:val="00E60E42"/>
    <w:rsid w:val="00E664A7"/>
    <w:rsid w:val="00E731DE"/>
    <w:rsid w:val="00E8275D"/>
    <w:rsid w:val="00E82881"/>
    <w:rsid w:val="00E85A87"/>
    <w:rsid w:val="00E97A69"/>
    <w:rsid w:val="00EA0F0A"/>
    <w:rsid w:val="00EA58A6"/>
    <w:rsid w:val="00EA5F63"/>
    <w:rsid w:val="00EB16D0"/>
    <w:rsid w:val="00EB576C"/>
    <w:rsid w:val="00EB5A40"/>
    <w:rsid w:val="00EC0F13"/>
    <w:rsid w:val="00EC2FF7"/>
    <w:rsid w:val="00ED7B2F"/>
    <w:rsid w:val="00EE3A89"/>
    <w:rsid w:val="00EF3FA2"/>
    <w:rsid w:val="00F004F8"/>
    <w:rsid w:val="00F02DDD"/>
    <w:rsid w:val="00F251D3"/>
    <w:rsid w:val="00F30E8A"/>
    <w:rsid w:val="00F3459D"/>
    <w:rsid w:val="00F4322E"/>
    <w:rsid w:val="00F45B6D"/>
    <w:rsid w:val="00F53075"/>
    <w:rsid w:val="00F53B73"/>
    <w:rsid w:val="00F60146"/>
    <w:rsid w:val="00F67F99"/>
    <w:rsid w:val="00F81FA0"/>
    <w:rsid w:val="00F82BA1"/>
    <w:rsid w:val="00F949DD"/>
    <w:rsid w:val="00FA174F"/>
    <w:rsid w:val="00FA628C"/>
    <w:rsid w:val="00FB4A97"/>
    <w:rsid w:val="00FB5E24"/>
    <w:rsid w:val="00FC1979"/>
    <w:rsid w:val="00FC70F4"/>
    <w:rsid w:val="00FD0DD0"/>
    <w:rsid w:val="00FD108E"/>
    <w:rsid w:val="00FD2E4E"/>
    <w:rsid w:val="00FD6A34"/>
    <w:rsid w:val="00FE1566"/>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3E2B"/>
    <w:pPr>
      <w:spacing w:after="0" w:line="240" w:lineRule="auto"/>
    </w:pPr>
    <w:rPr>
      <w:rFonts w:ascii="Arial" w:eastAsia="Times New Roman" w:hAnsi="Arial" w:cs="Arial"/>
      <w:sz w:val="24"/>
      <w:szCs w:val="24"/>
      <w:lang w:eastAsia="ru-RU"/>
    </w:rPr>
  </w:style>
  <w:style w:type="paragraph" w:styleId="1">
    <w:name w:val="heading 1"/>
    <w:basedOn w:val="a0"/>
    <w:link w:val="10"/>
    <w:qFormat/>
    <w:rsid w:val="004B3E2B"/>
    <w:pPr>
      <w:spacing w:before="100" w:beforeAutospacing="1" w:after="100" w:afterAutospacing="1"/>
      <w:outlineLvl w:val="0"/>
    </w:pPr>
    <w:rPr>
      <w:b/>
      <w:bCs/>
      <w:kern w:val="36"/>
      <w:sz w:val="22"/>
      <w:szCs w:val="22"/>
    </w:rPr>
  </w:style>
  <w:style w:type="paragraph" w:styleId="2">
    <w:name w:val="heading 2"/>
    <w:basedOn w:val="a0"/>
    <w:next w:val="a0"/>
    <w:link w:val="20"/>
    <w:unhideWhenUsed/>
    <w:qFormat/>
    <w:rsid w:val="004B3E2B"/>
    <w:pPr>
      <w:keepNext/>
      <w:keepLines/>
      <w:spacing w:before="200"/>
      <w:outlineLvl w:val="1"/>
    </w:pPr>
    <w:rPr>
      <w:rFonts w:ascii="Cambria" w:hAnsi="Cambria" w:cs="Times New Roman"/>
      <w:b/>
      <w:bCs/>
      <w:color w:val="4F81BD"/>
      <w:sz w:val="26"/>
      <w:szCs w:val="26"/>
    </w:rPr>
  </w:style>
  <w:style w:type="paragraph" w:styleId="3">
    <w:name w:val="heading 3"/>
    <w:basedOn w:val="a0"/>
    <w:link w:val="30"/>
    <w:qFormat/>
    <w:rsid w:val="004B3E2B"/>
    <w:pPr>
      <w:spacing w:before="100" w:beforeAutospacing="1" w:after="100" w:afterAutospacing="1"/>
      <w:outlineLvl w:val="2"/>
    </w:pPr>
    <w:rPr>
      <w:b/>
      <w:bCs/>
      <w:sz w:val="32"/>
      <w:szCs w:val="32"/>
    </w:rPr>
  </w:style>
  <w:style w:type="paragraph" w:styleId="4">
    <w:name w:val="heading 4"/>
    <w:basedOn w:val="a0"/>
    <w:next w:val="a0"/>
    <w:link w:val="40"/>
    <w:qFormat/>
    <w:rsid w:val="004B3E2B"/>
    <w:pPr>
      <w:keepNext/>
      <w:widowControl w:val="0"/>
      <w:suppressAutoHyphens/>
      <w:spacing w:before="240" w:after="60"/>
      <w:outlineLvl w:val="3"/>
    </w:pPr>
    <w:rPr>
      <w:rFonts w:ascii="Times New Roman" w:hAnsi="Times New Roman" w:cs="Times New Roman"/>
      <w:b/>
      <w:bCs/>
      <w:color w:val="000000"/>
      <w:sz w:val="28"/>
      <w:szCs w:val="28"/>
      <w:lang w:eastAsia="ar-SA"/>
    </w:rPr>
  </w:style>
  <w:style w:type="paragraph" w:styleId="5">
    <w:name w:val="heading 5"/>
    <w:basedOn w:val="a0"/>
    <w:next w:val="a0"/>
    <w:link w:val="50"/>
    <w:uiPriority w:val="9"/>
    <w:semiHidden/>
    <w:unhideWhenUsed/>
    <w:qFormat/>
    <w:rsid w:val="004B3E2B"/>
    <w:pPr>
      <w:spacing w:before="240" w:after="60"/>
      <w:outlineLvl w:val="4"/>
    </w:pPr>
    <w:rPr>
      <w:rFonts w:ascii="Calibri" w:hAnsi="Calibri" w:cs="Times New Roman"/>
      <w:b/>
      <w:bCs/>
      <w:i/>
      <w:iCs/>
      <w:sz w:val="26"/>
      <w:szCs w:val="26"/>
    </w:rPr>
  </w:style>
  <w:style w:type="paragraph" w:styleId="7">
    <w:name w:val="heading 7"/>
    <w:basedOn w:val="a0"/>
    <w:next w:val="a0"/>
    <w:link w:val="70"/>
    <w:uiPriority w:val="99"/>
    <w:semiHidden/>
    <w:unhideWhenUsed/>
    <w:qFormat/>
    <w:rsid w:val="004B3E2B"/>
    <w:pPr>
      <w:spacing w:before="240" w:after="60"/>
      <w:outlineLvl w:val="6"/>
    </w:pPr>
    <w:rPr>
      <w:rFonts w:ascii="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3E2B"/>
    <w:rPr>
      <w:rFonts w:ascii="Arial" w:eastAsia="Times New Roman" w:hAnsi="Arial" w:cs="Arial"/>
      <w:b/>
      <w:bCs/>
      <w:kern w:val="36"/>
      <w:lang w:eastAsia="ru-RU"/>
    </w:rPr>
  </w:style>
  <w:style w:type="character" w:customStyle="1" w:styleId="20">
    <w:name w:val="Заголовок 2 Знак"/>
    <w:basedOn w:val="a1"/>
    <w:link w:val="2"/>
    <w:rsid w:val="004B3E2B"/>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4B3E2B"/>
    <w:rPr>
      <w:rFonts w:ascii="Arial" w:eastAsia="Times New Roman" w:hAnsi="Arial" w:cs="Arial"/>
      <w:b/>
      <w:bCs/>
      <w:sz w:val="32"/>
      <w:szCs w:val="32"/>
      <w:lang w:eastAsia="ru-RU"/>
    </w:rPr>
  </w:style>
  <w:style w:type="character" w:customStyle="1" w:styleId="40">
    <w:name w:val="Заголовок 4 Знак"/>
    <w:basedOn w:val="a1"/>
    <w:link w:val="4"/>
    <w:rsid w:val="004B3E2B"/>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1"/>
    <w:link w:val="5"/>
    <w:uiPriority w:val="9"/>
    <w:semiHidden/>
    <w:rsid w:val="004B3E2B"/>
    <w:rPr>
      <w:rFonts w:ascii="Calibri" w:eastAsia="Times New Roman" w:hAnsi="Calibri" w:cs="Times New Roman"/>
      <w:b/>
      <w:bCs/>
      <w:i/>
      <w:iCs/>
      <w:sz w:val="26"/>
      <w:szCs w:val="26"/>
      <w:lang w:eastAsia="ru-RU"/>
    </w:rPr>
  </w:style>
  <w:style w:type="character" w:customStyle="1" w:styleId="70">
    <w:name w:val="Заголовок 7 Знак"/>
    <w:basedOn w:val="a1"/>
    <w:link w:val="7"/>
    <w:uiPriority w:val="99"/>
    <w:semiHidden/>
    <w:rsid w:val="004B3E2B"/>
    <w:rPr>
      <w:rFonts w:ascii="Times New Roman" w:eastAsia="Times New Roman" w:hAnsi="Times New Roman" w:cs="Times New Roman"/>
      <w:sz w:val="24"/>
      <w:szCs w:val="24"/>
      <w:lang w:eastAsia="ru-RU"/>
    </w:rPr>
  </w:style>
  <w:style w:type="character" w:styleId="a4">
    <w:name w:val="Hyperlink"/>
    <w:unhideWhenUsed/>
    <w:rsid w:val="004B3E2B"/>
    <w:rPr>
      <w:color w:val="0000FF"/>
      <w:u w:val="single"/>
    </w:rPr>
  </w:style>
  <w:style w:type="paragraph" w:styleId="a5">
    <w:name w:val="Balloon Text"/>
    <w:basedOn w:val="a0"/>
    <w:link w:val="a6"/>
    <w:uiPriority w:val="99"/>
    <w:semiHidden/>
    <w:unhideWhenUsed/>
    <w:rsid w:val="004B3E2B"/>
    <w:rPr>
      <w:rFonts w:ascii="Tahoma" w:hAnsi="Tahoma" w:cs="Tahoma"/>
      <w:sz w:val="16"/>
      <w:szCs w:val="16"/>
    </w:rPr>
  </w:style>
  <w:style w:type="character" w:customStyle="1" w:styleId="a6">
    <w:name w:val="Текст выноски Знак"/>
    <w:basedOn w:val="a1"/>
    <w:link w:val="a5"/>
    <w:uiPriority w:val="99"/>
    <w:semiHidden/>
    <w:rsid w:val="004B3E2B"/>
    <w:rPr>
      <w:rFonts w:ascii="Tahoma" w:eastAsia="Times New Roman" w:hAnsi="Tahoma" w:cs="Tahoma"/>
      <w:sz w:val="16"/>
      <w:szCs w:val="16"/>
      <w:lang w:eastAsia="ru-RU"/>
    </w:rPr>
  </w:style>
  <w:style w:type="paragraph" w:customStyle="1" w:styleId="header-listtarget">
    <w:name w:val="header-listtarget"/>
    <w:basedOn w:val="a0"/>
    <w:uiPriority w:val="99"/>
    <w:rsid w:val="004B3E2B"/>
    <w:pPr>
      <w:shd w:val="clear" w:color="auto" w:fill="E66E5A"/>
      <w:spacing w:before="100" w:beforeAutospacing="1" w:after="100" w:afterAutospacing="1"/>
    </w:pPr>
    <w:rPr>
      <w:sz w:val="22"/>
      <w:szCs w:val="22"/>
    </w:rPr>
  </w:style>
  <w:style w:type="character" w:customStyle="1" w:styleId="lspace">
    <w:name w:val="lspace"/>
    <w:rsid w:val="004B3E2B"/>
    <w:rPr>
      <w:color w:val="FF9900"/>
    </w:rPr>
  </w:style>
  <w:style w:type="character" w:customStyle="1" w:styleId="small">
    <w:name w:val="small"/>
    <w:rsid w:val="004B3E2B"/>
    <w:rPr>
      <w:sz w:val="16"/>
      <w:szCs w:val="16"/>
    </w:rPr>
  </w:style>
  <w:style w:type="character" w:customStyle="1" w:styleId="fill">
    <w:name w:val="fill"/>
    <w:rsid w:val="004B3E2B"/>
    <w:rPr>
      <w:b/>
      <w:bCs/>
      <w:i/>
      <w:iCs/>
      <w:color w:val="FF0000"/>
    </w:rPr>
  </w:style>
  <w:style w:type="character" w:customStyle="1" w:styleId="enp">
    <w:name w:val="enp"/>
    <w:rsid w:val="004B3E2B"/>
    <w:rPr>
      <w:color w:val="3C7828"/>
    </w:rPr>
  </w:style>
  <w:style w:type="character" w:customStyle="1" w:styleId="kdkss">
    <w:name w:val="kdkss"/>
    <w:rsid w:val="004B3E2B"/>
    <w:rPr>
      <w:color w:val="BE780A"/>
    </w:rPr>
  </w:style>
  <w:style w:type="paragraph" w:styleId="a7">
    <w:name w:val="List Paragraph"/>
    <w:basedOn w:val="a0"/>
    <w:link w:val="a8"/>
    <w:uiPriority w:val="34"/>
    <w:qFormat/>
    <w:rsid w:val="004B3E2B"/>
    <w:pPr>
      <w:ind w:left="720"/>
      <w:contextualSpacing/>
    </w:pPr>
  </w:style>
  <w:style w:type="table" w:styleId="a9">
    <w:name w:val="Table Grid"/>
    <w:basedOn w:val="a2"/>
    <w:uiPriority w:val="59"/>
    <w:rsid w:val="004B3E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3E2B"/>
    <w:pPr>
      <w:spacing w:after="0" w:line="240" w:lineRule="auto"/>
    </w:pPr>
    <w:rPr>
      <w:rFonts w:ascii="Arial" w:eastAsia="Times New Roman" w:hAnsi="Arial" w:cs="Arial"/>
      <w:sz w:val="24"/>
      <w:szCs w:val="24"/>
      <w:lang w:eastAsia="ru-RU"/>
    </w:rPr>
  </w:style>
  <w:style w:type="paragraph" w:styleId="ab">
    <w:name w:val="annotation text"/>
    <w:basedOn w:val="a0"/>
    <w:link w:val="ac"/>
    <w:uiPriority w:val="99"/>
    <w:semiHidden/>
    <w:unhideWhenUsed/>
    <w:rsid w:val="004B3E2B"/>
    <w:rPr>
      <w:sz w:val="20"/>
      <w:szCs w:val="20"/>
    </w:rPr>
  </w:style>
  <w:style w:type="character" w:customStyle="1" w:styleId="ac">
    <w:name w:val="Текст примечания Знак"/>
    <w:basedOn w:val="a1"/>
    <w:link w:val="ab"/>
    <w:uiPriority w:val="99"/>
    <w:semiHidden/>
    <w:rsid w:val="004B3E2B"/>
    <w:rPr>
      <w:rFonts w:ascii="Arial" w:eastAsia="Times New Roman" w:hAnsi="Arial" w:cs="Arial"/>
      <w:sz w:val="20"/>
      <w:szCs w:val="20"/>
      <w:lang w:eastAsia="ru-RU"/>
    </w:rPr>
  </w:style>
  <w:style w:type="character" w:styleId="ad">
    <w:name w:val="annotation reference"/>
    <w:semiHidden/>
    <w:unhideWhenUsed/>
    <w:rsid w:val="004B3E2B"/>
    <w:rPr>
      <w:sz w:val="16"/>
      <w:szCs w:val="16"/>
    </w:rPr>
  </w:style>
  <w:style w:type="paragraph" w:styleId="ae">
    <w:name w:val="Normal (Web)"/>
    <w:basedOn w:val="a0"/>
    <w:link w:val="af"/>
    <w:uiPriority w:val="99"/>
    <w:unhideWhenUsed/>
    <w:rsid w:val="004B3E2B"/>
    <w:pPr>
      <w:spacing w:before="100" w:beforeAutospacing="1" w:after="100" w:afterAutospacing="1"/>
    </w:pPr>
    <w:rPr>
      <w:sz w:val="20"/>
      <w:szCs w:val="20"/>
    </w:rPr>
  </w:style>
  <w:style w:type="paragraph" w:styleId="af0">
    <w:name w:val="header"/>
    <w:basedOn w:val="a0"/>
    <w:link w:val="af1"/>
    <w:uiPriority w:val="99"/>
    <w:unhideWhenUsed/>
    <w:rsid w:val="004B3E2B"/>
    <w:pPr>
      <w:tabs>
        <w:tab w:val="center" w:pos="4677"/>
        <w:tab w:val="right" w:pos="9355"/>
      </w:tabs>
    </w:pPr>
  </w:style>
  <w:style w:type="character" w:customStyle="1" w:styleId="af1">
    <w:name w:val="Верхний колонтитул Знак"/>
    <w:basedOn w:val="a1"/>
    <w:link w:val="af0"/>
    <w:uiPriority w:val="99"/>
    <w:rsid w:val="004B3E2B"/>
    <w:rPr>
      <w:rFonts w:ascii="Arial" w:eastAsia="Times New Roman" w:hAnsi="Arial" w:cs="Arial"/>
      <w:sz w:val="24"/>
      <w:szCs w:val="24"/>
      <w:lang w:eastAsia="ru-RU"/>
    </w:rPr>
  </w:style>
  <w:style w:type="paragraph" w:styleId="af2">
    <w:name w:val="footer"/>
    <w:basedOn w:val="a0"/>
    <w:link w:val="af3"/>
    <w:uiPriority w:val="99"/>
    <w:unhideWhenUsed/>
    <w:rsid w:val="004B3E2B"/>
    <w:pPr>
      <w:tabs>
        <w:tab w:val="center" w:pos="4677"/>
        <w:tab w:val="right" w:pos="9355"/>
      </w:tabs>
    </w:pPr>
  </w:style>
  <w:style w:type="character" w:customStyle="1" w:styleId="af3">
    <w:name w:val="Нижний колонтитул Знак"/>
    <w:basedOn w:val="a1"/>
    <w:link w:val="af2"/>
    <w:uiPriority w:val="99"/>
    <w:rsid w:val="004B3E2B"/>
    <w:rPr>
      <w:rFonts w:ascii="Arial" w:eastAsia="Times New Roman" w:hAnsi="Arial" w:cs="Arial"/>
      <w:sz w:val="24"/>
      <w:szCs w:val="24"/>
      <w:lang w:eastAsia="ru-RU"/>
    </w:rPr>
  </w:style>
  <w:style w:type="character" w:customStyle="1" w:styleId="af4">
    <w:name w:val="Цветовое выделение"/>
    <w:uiPriority w:val="99"/>
    <w:rsid w:val="004B3E2B"/>
    <w:rPr>
      <w:b/>
      <w:bCs/>
      <w:color w:val="26282F"/>
    </w:rPr>
  </w:style>
  <w:style w:type="character" w:customStyle="1" w:styleId="af5">
    <w:name w:val="Гипертекстовая ссылка"/>
    <w:uiPriority w:val="99"/>
    <w:rsid w:val="004B3E2B"/>
    <w:rPr>
      <w:b/>
      <w:bCs/>
      <w:color w:val="106BBE"/>
    </w:rPr>
  </w:style>
  <w:style w:type="paragraph" w:customStyle="1" w:styleId="af6">
    <w:name w:val="Нормальный (таблица)"/>
    <w:basedOn w:val="a0"/>
    <w:next w:val="a0"/>
    <w:uiPriority w:val="99"/>
    <w:rsid w:val="004B3E2B"/>
    <w:pPr>
      <w:widowControl w:val="0"/>
      <w:autoSpaceDE w:val="0"/>
      <w:autoSpaceDN w:val="0"/>
      <w:adjustRightInd w:val="0"/>
      <w:jc w:val="both"/>
    </w:pPr>
  </w:style>
  <w:style w:type="character" w:styleId="af7">
    <w:name w:val="Strong"/>
    <w:uiPriority w:val="22"/>
    <w:qFormat/>
    <w:rsid w:val="004B3E2B"/>
    <w:rPr>
      <w:b/>
      <w:bCs/>
    </w:rPr>
  </w:style>
  <w:style w:type="character" w:customStyle="1" w:styleId="apple-converted-space">
    <w:name w:val="apple-converted-space"/>
    <w:basedOn w:val="a1"/>
    <w:rsid w:val="004B3E2B"/>
  </w:style>
  <w:style w:type="paragraph" w:customStyle="1" w:styleId="st-j-0-73-5">
    <w:name w:val="st-j-0-73-5"/>
    <w:basedOn w:val="a0"/>
    <w:uiPriority w:val="99"/>
    <w:rsid w:val="004B3E2B"/>
    <w:pPr>
      <w:spacing w:before="100" w:beforeAutospacing="1" w:after="100" w:afterAutospacing="1"/>
    </w:pPr>
    <w:rPr>
      <w:rFonts w:ascii="Times New Roman" w:hAnsi="Times New Roman" w:cs="Times New Roman"/>
    </w:rPr>
  </w:style>
  <w:style w:type="paragraph" w:customStyle="1" w:styleId="Oaeno">
    <w:name w:val="Oaeno"/>
    <w:basedOn w:val="a0"/>
    <w:uiPriority w:val="99"/>
    <w:rsid w:val="004B3E2B"/>
    <w:pPr>
      <w:widowControl w:val="0"/>
      <w:suppressAutoHyphens/>
    </w:pPr>
    <w:rPr>
      <w:rFonts w:ascii="Courier New" w:hAnsi="Courier New" w:cs="Courier New"/>
      <w:color w:val="000000"/>
      <w:sz w:val="20"/>
      <w:szCs w:val="20"/>
      <w:lang w:eastAsia="ar-SA"/>
    </w:rPr>
  </w:style>
  <w:style w:type="paragraph" w:customStyle="1" w:styleId="jscommentslistenhover">
    <w:name w:val="js_comments_listenhover"/>
    <w:basedOn w:val="a0"/>
    <w:uiPriority w:val="99"/>
    <w:rsid w:val="004B3E2B"/>
    <w:pPr>
      <w:spacing w:before="100" w:beforeAutospacing="1" w:after="100" w:afterAutospacing="1"/>
    </w:pPr>
    <w:rPr>
      <w:rFonts w:ascii="Times New Roman" w:hAnsi="Times New Roman" w:cs="Times New Roman"/>
    </w:rPr>
  </w:style>
  <w:style w:type="paragraph" w:customStyle="1" w:styleId="dt-p">
    <w:name w:val="dt-p"/>
    <w:basedOn w:val="a0"/>
    <w:uiPriority w:val="99"/>
    <w:rsid w:val="004B3E2B"/>
    <w:pPr>
      <w:spacing w:before="100" w:beforeAutospacing="1" w:after="100" w:afterAutospacing="1"/>
    </w:pPr>
    <w:rPr>
      <w:rFonts w:ascii="Times New Roman" w:hAnsi="Times New Roman" w:cs="Times New Roman"/>
    </w:rPr>
  </w:style>
  <w:style w:type="character" w:customStyle="1" w:styleId="dt-m">
    <w:name w:val="dt-m"/>
    <w:basedOn w:val="a1"/>
    <w:rsid w:val="004B3E2B"/>
  </w:style>
  <w:style w:type="paragraph" w:customStyle="1" w:styleId="msolistparagraphmailrucssattributepostfix">
    <w:name w:val="msolistparagraph_mailru_css_attribute_postfix"/>
    <w:basedOn w:val="a0"/>
    <w:uiPriority w:val="99"/>
    <w:rsid w:val="004B3E2B"/>
    <w:pPr>
      <w:spacing w:before="100" w:beforeAutospacing="1" w:after="100" w:afterAutospacing="1"/>
    </w:pPr>
    <w:rPr>
      <w:rFonts w:ascii="Times New Roman" w:hAnsi="Times New Roman" w:cs="Times New Roman"/>
    </w:rPr>
  </w:style>
  <w:style w:type="paragraph" w:styleId="HTML">
    <w:name w:val="HTML Preformatted"/>
    <w:basedOn w:val="a0"/>
    <w:link w:val="HTML0"/>
    <w:uiPriority w:val="99"/>
    <w:unhideWhenUsed/>
    <w:rsid w:val="004B3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1"/>
    <w:link w:val="HTML"/>
    <w:uiPriority w:val="99"/>
    <w:rsid w:val="004B3E2B"/>
    <w:rPr>
      <w:rFonts w:ascii="Arial" w:eastAsia="Times New Roman" w:hAnsi="Arial" w:cs="Arial"/>
      <w:sz w:val="20"/>
      <w:szCs w:val="20"/>
      <w:lang w:eastAsia="ru-RU"/>
    </w:rPr>
  </w:style>
  <w:style w:type="character" w:customStyle="1" w:styleId="comment-right-informer-wr">
    <w:name w:val="comment-right-informer-wr"/>
    <w:basedOn w:val="a1"/>
    <w:rsid w:val="004B3E2B"/>
  </w:style>
  <w:style w:type="character" w:customStyle="1" w:styleId="red">
    <w:name w:val="red"/>
    <w:basedOn w:val="a1"/>
    <w:rsid w:val="004B3E2B"/>
  </w:style>
  <w:style w:type="character" w:customStyle="1" w:styleId="useful-title">
    <w:name w:val="useful-title"/>
    <w:basedOn w:val="a1"/>
    <w:rsid w:val="004B3E2B"/>
  </w:style>
  <w:style w:type="paragraph" w:styleId="a">
    <w:name w:val="List Bullet"/>
    <w:basedOn w:val="a0"/>
    <w:uiPriority w:val="99"/>
    <w:unhideWhenUsed/>
    <w:rsid w:val="004B3E2B"/>
    <w:pPr>
      <w:numPr>
        <w:numId w:val="2"/>
      </w:numPr>
      <w:contextualSpacing/>
    </w:pPr>
  </w:style>
  <w:style w:type="character" w:customStyle="1" w:styleId="11">
    <w:name w:val="Название1"/>
    <w:basedOn w:val="a1"/>
    <w:rsid w:val="004B3E2B"/>
  </w:style>
  <w:style w:type="character" w:customStyle="1" w:styleId="votes-title">
    <w:name w:val="votes-title"/>
    <w:basedOn w:val="a1"/>
    <w:rsid w:val="004B3E2B"/>
  </w:style>
  <w:style w:type="character" w:styleId="af8">
    <w:name w:val="Emphasis"/>
    <w:uiPriority w:val="20"/>
    <w:qFormat/>
    <w:rsid w:val="004B3E2B"/>
    <w:rPr>
      <w:i/>
      <w:iCs/>
    </w:rPr>
  </w:style>
  <w:style w:type="character" w:customStyle="1" w:styleId="js-extracted-address">
    <w:name w:val="js-extracted-address"/>
    <w:basedOn w:val="a1"/>
    <w:rsid w:val="004B3E2B"/>
  </w:style>
  <w:style w:type="character" w:customStyle="1" w:styleId="mail-message-map-nobreak">
    <w:name w:val="mail-message-map-nobreak"/>
    <w:basedOn w:val="a1"/>
    <w:rsid w:val="004B3E2B"/>
  </w:style>
  <w:style w:type="character" w:customStyle="1" w:styleId="btn">
    <w:name w:val="btn"/>
    <w:rsid w:val="004B3E2B"/>
  </w:style>
  <w:style w:type="paragraph" w:customStyle="1" w:styleId="copyright-info">
    <w:name w:val="copyright-info"/>
    <w:basedOn w:val="a0"/>
    <w:rsid w:val="004B3E2B"/>
    <w:pPr>
      <w:spacing w:before="100" w:beforeAutospacing="1" w:after="100" w:afterAutospacing="1"/>
    </w:pPr>
    <w:rPr>
      <w:rFonts w:ascii="Times New Roman" w:hAnsi="Times New Roman" w:cs="Times New Roman"/>
    </w:rPr>
  </w:style>
  <w:style w:type="character" w:customStyle="1" w:styleId="af">
    <w:name w:val="Обычный (веб) Знак"/>
    <w:link w:val="ae"/>
    <w:uiPriority w:val="99"/>
    <w:locked/>
    <w:rsid w:val="004B3E2B"/>
    <w:rPr>
      <w:rFonts w:ascii="Arial" w:eastAsia="Times New Roman" w:hAnsi="Arial" w:cs="Arial"/>
      <w:sz w:val="20"/>
      <w:szCs w:val="20"/>
      <w:lang w:eastAsia="ru-RU"/>
    </w:rPr>
  </w:style>
  <w:style w:type="character" w:customStyle="1" w:styleId="312">
    <w:name w:val="Стиль Заголовок 3 + 12 пт Знак"/>
    <w:link w:val="3120"/>
    <w:uiPriority w:val="99"/>
    <w:locked/>
    <w:rsid w:val="00020C33"/>
    <w:rPr>
      <w:b/>
      <w:bCs/>
      <w:sz w:val="24"/>
      <w:szCs w:val="24"/>
    </w:rPr>
  </w:style>
  <w:style w:type="paragraph" w:customStyle="1" w:styleId="3120">
    <w:name w:val="Стиль Заголовок 3 + 12 пт"/>
    <w:basedOn w:val="3"/>
    <w:link w:val="312"/>
    <w:autoRedefine/>
    <w:uiPriority w:val="99"/>
    <w:rsid w:val="00020C33"/>
    <w:pPr>
      <w:keepNext/>
      <w:keepLines/>
      <w:tabs>
        <w:tab w:val="left" w:pos="0"/>
        <w:tab w:val="left" w:pos="851"/>
        <w:tab w:val="left" w:pos="916"/>
      </w:tabs>
      <w:spacing w:before="0" w:beforeAutospacing="0" w:after="0" w:afterAutospacing="0"/>
      <w:jc w:val="both"/>
    </w:pPr>
    <w:rPr>
      <w:rFonts w:asciiTheme="minorHAnsi" w:eastAsiaTheme="minorHAnsi" w:hAnsiTheme="minorHAnsi" w:cstheme="minorBidi"/>
      <w:sz w:val="24"/>
      <w:szCs w:val="24"/>
      <w:lang w:eastAsia="en-US"/>
    </w:rPr>
  </w:style>
  <w:style w:type="paragraph" w:customStyle="1" w:styleId="110">
    <w:name w:val="Абзац списка11"/>
    <w:basedOn w:val="a0"/>
    <w:uiPriority w:val="99"/>
    <w:rsid w:val="004B3E2B"/>
    <w:pPr>
      <w:ind w:left="720"/>
    </w:pPr>
    <w:rPr>
      <w:rFonts w:ascii="Times New Roman" w:hAnsi="Times New Roman" w:cs="Times New Roman"/>
    </w:rPr>
  </w:style>
  <w:style w:type="paragraph" w:customStyle="1" w:styleId="TableParagraph">
    <w:name w:val="Table Paragraph"/>
    <w:basedOn w:val="a0"/>
    <w:uiPriority w:val="1"/>
    <w:qFormat/>
    <w:rsid w:val="004B3E2B"/>
    <w:pPr>
      <w:widowControl w:val="0"/>
      <w:autoSpaceDE w:val="0"/>
      <w:autoSpaceDN w:val="0"/>
      <w:ind w:left="170"/>
    </w:pPr>
    <w:rPr>
      <w:rFonts w:ascii="Times New Roman" w:hAnsi="Times New Roman" w:cs="Times New Roman"/>
      <w:sz w:val="22"/>
      <w:szCs w:val="22"/>
      <w:lang w:bidi="ru-RU"/>
    </w:rPr>
  </w:style>
  <w:style w:type="character" w:styleId="af9">
    <w:name w:val="FollowedHyperlink"/>
    <w:uiPriority w:val="99"/>
    <w:semiHidden/>
    <w:unhideWhenUsed/>
    <w:rsid w:val="004B3E2B"/>
    <w:rPr>
      <w:color w:val="800080"/>
      <w:u w:val="single"/>
    </w:rPr>
  </w:style>
  <w:style w:type="paragraph" w:styleId="afa">
    <w:name w:val="Body Text"/>
    <w:basedOn w:val="a0"/>
    <w:link w:val="afb"/>
    <w:uiPriority w:val="99"/>
    <w:semiHidden/>
    <w:unhideWhenUsed/>
    <w:rsid w:val="004B3E2B"/>
    <w:pPr>
      <w:spacing w:after="120"/>
    </w:pPr>
    <w:rPr>
      <w:rFonts w:cs="Times New Roman"/>
    </w:rPr>
  </w:style>
  <w:style w:type="character" w:customStyle="1" w:styleId="afb">
    <w:name w:val="Основной текст Знак"/>
    <w:basedOn w:val="a1"/>
    <w:link w:val="afa"/>
    <w:uiPriority w:val="99"/>
    <w:semiHidden/>
    <w:rsid w:val="004B3E2B"/>
    <w:rPr>
      <w:rFonts w:ascii="Arial" w:eastAsia="Times New Roman" w:hAnsi="Arial" w:cs="Times New Roman"/>
      <w:sz w:val="24"/>
      <w:szCs w:val="24"/>
      <w:lang w:eastAsia="ru-RU"/>
    </w:rPr>
  </w:style>
  <w:style w:type="paragraph" w:styleId="afc">
    <w:name w:val="List"/>
    <w:basedOn w:val="afa"/>
    <w:uiPriority w:val="99"/>
    <w:semiHidden/>
    <w:unhideWhenUsed/>
    <w:rsid w:val="004B3E2B"/>
    <w:pPr>
      <w:widowControl w:val="0"/>
      <w:suppressAutoHyphens/>
    </w:pPr>
    <w:rPr>
      <w:rFonts w:eastAsia="Lucida Sans Unicode" w:cs="Tahoma"/>
      <w:color w:val="000000"/>
      <w:lang w:eastAsia="ar-SA"/>
    </w:rPr>
  </w:style>
  <w:style w:type="paragraph" w:styleId="afd">
    <w:name w:val="Subtitle"/>
    <w:basedOn w:val="a0"/>
    <w:next w:val="a0"/>
    <w:link w:val="afe"/>
    <w:qFormat/>
    <w:rsid w:val="004B3E2B"/>
    <w:pPr>
      <w:numPr>
        <w:ilvl w:val="1"/>
      </w:numPr>
      <w:spacing w:after="160"/>
    </w:pPr>
    <w:rPr>
      <w:rFonts w:ascii="Calibri" w:hAnsi="Calibri" w:cs="Times New Roman"/>
      <w:color w:val="5A5A5A"/>
      <w:spacing w:val="15"/>
      <w:sz w:val="22"/>
      <w:szCs w:val="22"/>
    </w:rPr>
  </w:style>
  <w:style w:type="character" w:customStyle="1" w:styleId="afe">
    <w:name w:val="Подзаголовок Знак"/>
    <w:basedOn w:val="a1"/>
    <w:link w:val="afd"/>
    <w:rsid w:val="004B3E2B"/>
    <w:rPr>
      <w:rFonts w:ascii="Calibri" w:eastAsia="Times New Roman" w:hAnsi="Calibri" w:cs="Times New Roman"/>
      <w:color w:val="5A5A5A"/>
      <w:spacing w:val="15"/>
      <w:lang w:eastAsia="ru-RU"/>
    </w:rPr>
  </w:style>
  <w:style w:type="paragraph" w:styleId="aff">
    <w:name w:val="Body Text Indent"/>
    <w:basedOn w:val="a0"/>
    <w:link w:val="aff0"/>
    <w:uiPriority w:val="99"/>
    <w:semiHidden/>
    <w:unhideWhenUsed/>
    <w:rsid w:val="004B3E2B"/>
    <w:pPr>
      <w:spacing w:after="120"/>
      <w:ind w:left="283"/>
    </w:pPr>
    <w:rPr>
      <w:rFonts w:ascii="Times New Roman" w:hAnsi="Times New Roman" w:cs="Times New Roman"/>
      <w:szCs w:val="20"/>
    </w:rPr>
  </w:style>
  <w:style w:type="character" w:customStyle="1" w:styleId="aff0">
    <w:name w:val="Основной текст с отступом Знак"/>
    <w:basedOn w:val="a1"/>
    <w:link w:val="aff"/>
    <w:uiPriority w:val="99"/>
    <w:semiHidden/>
    <w:rsid w:val="004B3E2B"/>
    <w:rPr>
      <w:rFonts w:ascii="Times New Roman" w:eastAsia="Times New Roman" w:hAnsi="Times New Roman" w:cs="Times New Roman"/>
      <w:sz w:val="24"/>
      <w:szCs w:val="20"/>
      <w:lang w:eastAsia="ru-RU"/>
    </w:rPr>
  </w:style>
  <w:style w:type="paragraph" w:styleId="21">
    <w:name w:val="Body Text 2"/>
    <w:basedOn w:val="a0"/>
    <w:link w:val="22"/>
    <w:uiPriority w:val="99"/>
    <w:semiHidden/>
    <w:unhideWhenUsed/>
    <w:rsid w:val="004B3E2B"/>
    <w:pPr>
      <w:widowControl w:val="0"/>
      <w:suppressAutoHyphens/>
      <w:spacing w:after="120" w:line="480" w:lineRule="auto"/>
    </w:pPr>
    <w:rPr>
      <w:rFonts w:ascii="Times New Roman" w:eastAsia="Lucida Sans Unicode" w:hAnsi="Times New Roman" w:cs="Times New Roman"/>
      <w:color w:val="000000"/>
      <w:lang w:eastAsia="ar-SA"/>
    </w:rPr>
  </w:style>
  <w:style w:type="character" w:customStyle="1" w:styleId="22">
    <w:name w:val="Основной текст 2 Знак"/>
    <w:basedOn w:val="a1"/>
    <w:link w:val="21"/>
    <w:uiPriority w:val="99"/>
    <w:semiHidden/>
    <w:rsid w:val="004B3E2B"/>
    <w:rPr>
      <w:rFonts w:ascii="Times New Roman" w:eastAsia="Lucida Sans Unicode" w:hAnsi="Times New Roman" w:cs="Times New Roman"/>
      <w:color w:val="000000"/>
      <w:sz w:val="24"/>
      <w:szCs w:val="24"/>
      <w:lang w:eastAsia="ar-SA"/>
    </w:rPr>
  </w:style>
  <w:style w:type="paragraph" w:styleId="23">
    <w:name w:val="Body Text Indent 2"/>
    <w:basedOn w:val="a0"/>
    <w:link w:val="24"/>
    <w:uiPriority w:val="99"/>
    <w:semiHidden/>
    <w:unhideWhenUsed/>
    <w:rsid w:val="004B3E2B"/>
    <w:pPr>
      <w:spacing w:after="120" w:line="480" w:lineRule="auto"/>
      <w:ind w:left="283"/>
    </w:pPr>
  </w:style>
  <w:style w:type="character" w:customStyle="1" w:styleId="24">
    <w:name w:val="Основной текст с отступом 2 Знак"/>
    <w:basedOn w:val="a1"/>
    <w:link w:val="23"/>
    <w:uiPriority w:val="99"/>
    <w:semiHidden/>
    <w:rsid w:val="004B3E2B"/>
    <w:rPr>
      <w:rFonts w:ascii="Arial" w:eastAsia="Times New Roman" w:hAnsi="Arial" w:cs="Arial"/>
      <w:sz w:val="24"/>
      <w:szCs w:val="24"/>
      <w:lang w:eastAsia="ru-RU"/>
    </w:rPr>
  </w:style>
  <w:style w:type="paragraph" w:styleId="aff1">
    <w:name w:val="annotation subject"/>
    <w:basedOn w:val="ab"/>
    <w:next w:val="ab"/>
    <w:link w:val="aff2"/>
    <w:uiPriority w:val="99"/>
    <w:semiHidden/>
    <w:unhideWhenUsed/>
    <w:rsid w:val="004B3E2B"/>
    <w:pPr>
      <w:widowControl w:val="0"/>
      <w:suppressAutoHyphens/>
    </w:pPr>
    <w:rPr>
      <w:rFonts w:ascii="Times New Roman" w:eastAsia="Lucida Sans Unicode" w:hAnsi="Times New Roman" w:cs="Times New Roman"/>
      <w:b/>
      <w:bCs/>
      <w:color w:val="000000"/>
      <w:lang w:eastAsia="ar-SA"/>
    </w:rPr>
  </w:style>
  <w:style w:type="character" w:customStyle="1" w:styleId="aff2">
    <w:name w:val="Тема примечания Знак"/>
    <w:basedOn w:val="ac"/>
    <w:link w:val="aff1"/>
    <w:uiPriority w:val="99"/>
    <w:semiHidden/>
    <w:rsid w:val="004B3E2B"/>
    <w:rPr>
      <w:rFonts w:ascii="Times New Roman" w:eastAsia="Lucida Sans Unicode" w:hAnsi="Times New Roman" w:cs="Times New Roman"/>
      <w:b/>
      <w:bCs/>
      <w:color w:val="000000"/>
      <w:sz w:val="20"/>
      <w:szCs w:val="20"/>
      <w:lang w:eastAsia="ar-SA"/>
    </w:rPr>
  </w:style>
  <w:style w:type="paragraph" w:styleId="aff3">
    <w:name w:val="No Spacing"/>
    <w:uiPriority w:val="1"/>
    <w:qFormat/>
    <w:rsid w:val="004B3E2B"/>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B3E2B"/>
    <w:rPr>
      <w:rFonts w:ascii="Arial" w:eastAsia="Times New Roman" w:hAnsi="Arial" w:cs="Arial"/>
      <w:sz w:val="24"/>
      <w:szCs w:val="24"/>
      <w:lang w:eastAsia="ru-RU"/>
    </w:rPr>
  </w:style>
  <w:style w:type="paragraph" w:customStyle="1" w:styleId="ConsPlusNormal">
    <w:name w:val="ConsPlusNormal"/>
    <w:uiPriority w:val="99"/>
    <w:rsid w:val="004B3E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4B3E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link w:val="ConsPlusNonformat0"/>
    <w:rsid w:val="004B3E2B"/>
    <w:pPr>
      <w:autoSpaceDE w:val="0"/>
      <w:autoSpaceDN w:val="0"/>
      <w:adjustRightInd w:val="0"/>
      <w:spacing w:after="0" w:line="240" w:lineRule="auto"/>
    </w:pPr>
    <w:rPr>
      <w:rFonts w:ascii="Courier New" w:eastAsia="Calibri" w:hAnsi="Courier New" w:cs="Courier New"/>
      <w:sz w:val="20"/>
      <w:szCs w:val="20"/>
    </w:rPr>
  </w:style>
  <w:style w:type="paragraph" w:customStyle="1" w:styleId="12">
    <w:name w:val="Заголовок1"/>
    <w:basedOn w:val="a0"/>
    <w:next w:val="afa"/>
    <w:uiPriority w:val="99"/>
    <w:rsid w:val="004B3E2B"/>
    <w:pPr>
      <w:keepNext/>
      <w:widowControl w:val="0"/>
      <w:suppressAutoHyphens/>
      <w:spacing w:before="240" w:after="120"/>
    </w:pPr>
    <w:rPr>
      <w:rFonts w:eastAsia="Lucida Sans Unicode" w:cs="Tahoma"/>
      <w:color w:val="000000"/>
      <w:sz w:val="28"/>
      <w:szCs w:val="28"/>
      <w:lang w:eastAsia="ar-SA"/>
    </w:rPr>
  </w:style>
  <w:style w:type="paragraph" w:customStyle="1" w:styleId="25">
    <w:name w:val="Название2"/>
    <w:basedOn w:val="a0"/>
    <w:uiPriority w:val="99"/>
    <w:rsid w:val="004B3E2B"/>
    <w:pPr>
      <w:widowControl w:val="0"/>
      <w:suppressLineNumbers/>
      <w:suppressAutoHyphens/>
      <w:spacing w:before="120" w:after="120"/>
    </w:pPr>
    <w:rPr>
      <w:rFonts w:eastAsia="Lucida Sans Unicode" w:cs="Mangal"/>
      <w:i/>
      <w:iCs/>
      <w:color w:val="000000"/>
      <w:sz w:val="20"/>
      <w:lang w:eastAsia="ar-SA"/>
    </w:rPr>
  </w:style>
  <w:style w:type="paragraph" w:customStyle="1" w:styleId="26">
    <w:name w:val="Указатель2"/>
    <w:basedOn w:val="a0"/>
    <w:uiPriority w:val="99"/>
    <w:rsid w:val="004B3E2B"/>
    <w:pPr>
      <w:widowControl w:val="0"/>
      <w:suppressLineNumbers/>
      <w:suppressAutoHyphens/>
    </w:pPr>
    <w:rPr>
      <w:rFonts w:eastAsia="Lucida Sans Unicode" w:cs="Mangal"/>
      <w:color w:val="000000"/>
      <w:lang w:eastAsia="ar-SA"/>
    </w:rPr>
  </w:style>
  <w:style w:type="paragraph" w:customStyle="1" w:styleId="13">
    <w:name w:val="Указатель1"/>
    <w:basedOn w:val="a0"/>
    <w:uiPriority w:val="99"/>
    <w:rsid w:val="004B3E2B"/>
    <w:pPr>
      <w:widowControl w:val="0"/>
      <w:suppressLineNumbers/>
      <w:suppressAutoHyphens/>
    </w:pPr>
    <w:rPr>
      <w:rFonts w:eastAsia="Lucida Sans Unicode" w:cs="Tahoma"/>
      <w:color w:val="000000"/>
      <w:lang w:eastAsia="ar-SA"/>
    </w:rPr>
  </w:style>
  <w:style w:type="paragraph" w:customStyle="1" w:styleId="aff4">
    <w:name w:val="Содержимое таблицы"/>
    <w:basedOn w:val="a0"/>
    <w:uiPriority w:val="99"/>
    <w:rsid w:val="004B3E2B"/>
    <w:pPr>
      <w:widowControl w:val="0"/>
      <w:suppressLineNumbers/>
      <w:suppressAutoHyphens/>
    </w:pPr>
    <w:rPr>
      <w:rFonts w:ascii="Times New Roman" w:eastAsia="Lucida Sans Unicode" w:hAnsi="Times New Roman" w:cs="Times New Roman"/>
      <w:color w:val="000000"/>
      <w:lang w:eastAsia="ar-SA"/>
    </w:rPr>
  </w:style>
  <w:style w:type="paragraph" w:customStyle="1" w:styleId="aff5">
    <w:name w:val="Заголовок таблицы"/>
    <w:basedOn w:val="aff4"/>
    <w:uiPriority w:val="99"/>
    <w:rsid w:val="004B3E2B"/>
    <w:pPr>
      <w:jc w:val="center"/>
    </w:pPr>
    <w:rPr>
      <w:b/>
      <w:bCs/>
    </w:rPr>
  </w:style>
  <w:style w:type="paragraph" w:customStyle="1" w:styleId="a00">
    <w:name w:val="a0"/>
    <w:basedOn w:val="a0"/>
    <w:uiPriority w:val="99"/>
    <w:rsid w:val="004B3E2B"/>
    <w:pPr>
      <w:spacing w:before="100" w:beforeAutospacing="1" w:after="100" w:afterAutospacing="1"/>
    </w:pPr>
    <w:rPr>
      <w:rFonts w:ascii="Times New Roman" w:eastAsia="SimSun" w:hAnsi="Times New Roman" w:cs="Times New Roman"/>
      <w:lang w:eastAsia="zh-CN"/>
    </w:rPr>
  </w:style>
  <w:style w:type="paragraph" w:customStyle="1" w:styleId="blocktext">
    <w:name w:val="blocktext"/>
    <w:basedOn w:val="a0"/>
    <w:uiPriority w:val="99"/>
    <w:rsid w:val="004B3E2B"/>
    <w:pPr>
      <w:spacing w:before="100" w:beforeAutospacing="1" w:after="100" w:afterAutospacing="1"/>
    </w:pPr>
    <w:rPr>
      <w:rFonts w:ascii="Times New Roman" w:eastAsia="SimSun" w:hAnsi="Times New Roman" w:cs="Times New Roman"/>
      <w:lang w:eastAsia="zh-CN"/>
    </w:rPr>
  </w:style>
  <w:style w:type="paragraph" w:customStyle="1" w:styleId="bodysubtitlearticle">
    <w:name w:val="bodysubtitlearticle"/>
    <w:basedOn w:val="a0"/>
    <w:uiPriority w:val="99"/>
    <w:rsid w:val="004B3E2B"/>
    <w:pPr>
      <w:spacing w:before="100" w:beforeAutospacing="1" w:after="100" w:afterAutospacing="1"/>
    </w:pPr>
    <w:rPr>
      <w:rFonts w:ascii="Times New Roman" w:hAnsi="Times New Roman" w:cs="Times New Roman"/>
    </w:rPr>
  </w:style>
  <w:style w:type="paragraph" w:customStyle="1" w:styleId="bodycitatyarticle">
    <w:name w:val="bodycitatyarticle"/>
    <w:basedOn w:val="a0"/>
    <w:uiPriority w:val="99"/>
    <w:rsid w:val="004B3E2B"/>
    <w:pPr>
      <w:spacing w:before="100" w:beforeAutospacing="1" w:after="100" w:afterAutospacing="1"/>
    </w:pPr>
    <w:rPr>
      <w:rFonts w:ascii="Times New Roman" w:hAnsi="Times New Roman" w:cs="Times New Roman"/>
    </w:rPr>
  </w:style>
  <w:style w:type="paragraph" w:customStyle="1" w:styleId="bodysubtitleiiarticle">
    <w:name w:val="bodysubtitleiiarticle"/>
    <w:basedOn w:val="a0"/>
    <w:uiPriority w:val="99"/>
    <w:rsid w:val="004B3E2B"/>
    <w:pPr>
      <w:spacing w:before="100" w:beforeAutospacing="1" w:after="100" w:afterAutospacing="1"/>
    </w:pPr>
    <w:rPr>
      <w:rFonts w:ascii="Times New Roman" w:hAnsi="Times New Roman" w:cs="Times New Roman"/>
    </w:rPr>
  </w:style>
  <w:style w:type="paragraph" w:customStyle="1" w:styleId="u">
    <w:name w:val="u"/>
    <w:basedOn w:val="a0"/>
    <w:uiPriority w:val="99"/>
    <w:rsid w:val="004B3E2B"/>
    <w:pPr>
      <w:spacing w:before="100" w:beforeAutospacing="1" w:after="100" w:afterAutospacing="1"/>
    </w:pPr>
    <w:rPr>
      <w:rFonts w:ascii="Times New Roman" w:hAnsi="Times New Roman" w:cs="Times New Roman"/>
    </w:rPr>
  </w:style>
  <w:style w:type="paragraph" w:customStyle="1" w:styleId="uni">
    <w:name w:val="uni"/>
    <w:basedOn w:val="a0"/>
    <w:uiPriority w:val="99"/>
    <w:rsid w:val="004B3E2B"/>
    <w:pPr>
      <w:spacing w:before="100" w:beforeAutospacing="1" w:after="100" w:afterAutospacing="1"/>
    </w:pPr>
    <w:rPr>
      <w:rFonts w:ascii="Times New Roman" w:hAnsi="Times New Roman" w:cs="Times New Roman"/>
    </w:rPr>
  </w:style>
  <w:style w:type="paragraph" w:customStyle="1" w:styleId="unip">
    <w:name w:val="unip"/>
    <w:basedOn w:val="a0"/>
    <w:uiPriority w:val="99"/>
    <w:rsid w:val="004B3E2B"/>
    <w:pPr>
      <w:spacing w:before="100" w:beforeAutospacing="1" w:after="100" w:afterAutospacing="1"/>
    </w:pPr>
    <w:rPr>
      <w:rFonts w:ascii="Times New Roman" w:hAnsi="Times New Roman" w:cs="Times New Roman"/>
    </w:rPr>
  </w:style>
  <w:style w:type="paragraph" w:customStyle="1" w:styleId="uj">
    <w:name w:val="uj"/>
    <w:basedOn w:val="a0"/>
    <w:uiPriority w:val="99"/>
    <w:rsid w:val="004B3E2B"/>
    <w:pPr>
      <w:spacing w:before="100" w:beforeAutospacing="1" w:after="100" w:afterAutospacing="1"/>
    </w:pPr>
    <w:rPr>
      <w:rFonts w:ascii="Times New Roman" w:hAnsi="Times New Roman" w:cs="Times New Roman"/>
    </w:rPr>
  </w:style>
  <w:style w:type="paragraph" w:customStyle="1" w:styleId="xv">
    <w:name w:val="xv"/>
    <w:basedOn w:val="a0"/>
    <w:uiPriority w:val="99"/>
    <w:rsid w:val="004B3E2B"/>
    <w:pPr>
      <w:spacing w:before="100" w:beforeAutospacing="1" w:after="100" w:afterAutospacing="1"/>
    </w:pPr>
    <w:rPr>
      <w:rFonts w:ascii="Times New Roman" w:hAnsi="Times New Roman" w:cs="Times New Roman"/>
    </w:rPr>
  </w:style>
  <w:style w:type="paragraph" w:customStyle="1" w:styleId="ConsPlusCell">
    <w:name w:val="ConsPlusCell"/>
    <w:uiPriority w:val="99"/>
    <w:rsid w:val="004B3E2B"/>
    <w:pPr>
      <w:widowControl w:val="0"/>
      <w:autoSpaceDE w:val="0"/>
      <w:autoSpaceDN w:val="0"/>
      <w:adjustRightInd w:val="0"/>
      <w:spacing w:after="0" w:line="240" w:lineRule="auto"/>
    </w:pPr>
    <w:rPr>
      <w:rFonts w:ascii="Arial" w:eastAsia="SimSun" w:hAnsi="Arial" w:cs="Arial"/>
      <w:sz w:val="20"/>
      <w:szCs w:val="20"/>
      <w:lang w:eastAsia="zh-CN"/>
    </w:rPr>
  </w:style>
  <w:style w:type="paragraph" w:customStyle="1" w:styleId="st-v-1-72-1">
    <w:name w:val="st-v-1-72-1"/>
    <w:basedOn w:val="a0"/>
    <w:uiPriority w:val="99"/>
    <w:rsid w:val="004B3E2B"/>
    <w:pPr>
      <w:spacing w:before="100" w:beforeAutospacing="1" w:after="100" w:afterAutospacing="1"/>
    </w:pPr>
    <w:rPr>
      <w:rFonts w:ascii="Times New Roman" w:hAnsi="Times New Roman" w:cs="Times New Roman"/>
    </w:rPr>
  </w:style>
  <w:style w:type="paragraph" w:customStyle="1" w:styleId="st-9">
    <w:name w:val="st-9"/>
    <w:basedOn w:val="a0"/>
    <w:uiPriority w:val="99"/>
    <w:rsid w:val="004B3E2B"/>
    <w:pPr>
      <w:spacing w:before="100" w:beforeAutospacing="1" w:after="100" w:afterAutospacing="1"/>
    </w:pPr>
    <w:rPr>
      <w:rFonts w:ascii="Times New Roman" w:hAnsi="Times New Roman" w:cs="Times New Roman"/>
    </w:rPr>
  </w:style>
  <w:style w:type="paragraph" w:customStyle="1" w:styleId="1CStyle1">
    <w:name w:val="1CStyle1"/>
    <w:uiPriority w:val="99"/>
    <w:rsid w:val="004B3E2B"/>
    <w:pPr>
      <w:spacing w:after="0" w:line="240" w:lineRule="auto"/>
      <w:jc w:val="center"/>
    </w:pPr>
    <w:rPr>
      <w:rFonts w:ascii="Arial" w:eastAsia="Times New Roman" w:hAnsi="Arial" w:cs="Times New Roman"/>
      <w:b/>
      <w:sz w:val="16"/>
      <w:lang w:eastAsia="ru-RU"/>
    </w:rPr>
  </w:style>
  <w:style w:type="paragraph" w:customStyle="1" w:styleId="1CStyle6">
    <w:name w:val="1CStyle6"/>
    <w:uiPriority w:val="99"/>
    <w:rsid w:val="004B3E2B"/>
    <w:pPr>
      <w:spacing w:after="0" w:line="240" w:lineRule="auto"/>
      <w:jc w:val="center"/>
    </w:pPr>
    <w:rPr>
      <w:rFonts w:ascii="Arial" w:eastAsia="Times New Roman" w:hAnsi="Arial" w:cs="Times New Roman"/>
      <w:b/>
      <w:sz w:val="24"/>
      <w:lang w:eastAsia="ru-RU"/>
    </w:rPr>
  </w:style>
  <w:style w:type="paragraph" w:customStyle="1" w:styleId="1CStyle4">
    <w:name w:val="1CStyle4"/>
    <w:uiPriority w:val="99"/>
    <w:rsid w:val="004B3E2B"/>
    <w:pPr>
      <w:spacing w:after="0" w:line="240" w:lineRule="auto"/>
      <w:jc w:val="right"/>
    </w:pPr>
    <w:rPr>
      <w:rFonts w:ascii="Calibri" w:eastAsia="Times New Roman" w:hAnsi="Calibri" w:cs="Times New Roman"/>
      <w:lang w:eastAsia="ru-RU"/>
    </w:rPr>
  </w:style>
  <w:style w:type="paragraph" w:customStyle="1" w:styleId="1CStyle10">
    <w:name w:val="1CStyle10"/>
    <w:uiPriority w:val="99"/>
    <w:rsid w:val="004B3E2B"/>
    <w:pPr>
      <w:spacing w:after="0" w:line="240" w:lineRule="auto"/>
      <w:jc w:val="right"/>
    </w:pPr>
    <w:rPr>
      <w:rFonts w:ascii="Arial" w:eastAsia="Times New Roman" w:hAnsi="Arial" w:cs="Times New Roman"/>
      <w:b/>
      <w:sz w:val="16"/>
      <w:lang w:eastAsia="ru-RU"/>
    </w:rPr>
  </w:style>
  <w:style w:type="paragraph" w:customStyle="1" w:styleId="1CStyle5">
    <w:name w:val="1CStyle5"/>
    <w:uiPriority w:val="99"/>
    <w:rsid w:val="004B3E2B"/>
    <w:pPr>
      <w:spacing w:after="0" w:line="240" w:lineRule="auto"/>
      <w:jc w:val="center"/>
    </w:pPr>
    <w:rPr>
      <w:rFonts w:ascii="Arial" w:eastAsia="Times New Roman" w:hAnsi="Arial" w:cs="Times New Roman"/>
      <w:sz w:val="14"/>
      <w:lang w:eastAsia="ru-RU"/>
    </w:rPr>
  </w:style>
  <w:style w:type="paragraph" w:customStyle="1" w:styleId="1CStyle8">
    <w:name w:val="1CStyle8"/>
    <w:uiPriority w:val="99"/>
    <w:rsid w:val="004B3E2B"/>
    <w:pPr>
      <w:spacing w:after="0" w:line="240" w:lineRule="auto"/>
      <w:jc w:val="center"/>
    </w:pPr>
    <w:rPr>
      <w:rFonts w:ascii="Arial" w:eastAsia="Times New Roman" w:hAnsi="Arial" w:cs="Times New Roman"/>
      <w:b/>
      <w:sz w:val="16"/>
      <w:lang w:eastAsia="ru-RU"/>
    </w:rPr>
  </w:style>
  <w:style w:type="paragraph" w:customStyle="1" w:styleId="1CStyle-1">
    <w:name w:val="1CStyle-1"/>
    <w:uiPriority w:val="99"/>
    <w:rsid w:val="004B3E2B"/>
    <w:pPr>
      <w:spacing w:after="0" w:line="240" w:lineRule="auto"/>
      <w:jc w:val="center"/>
    </w:pPr>
    <w:rPr>
      <w:rFonts w:ascii="Arial" w:eastAsia="Times New Roman" w:hAnsi="Arial" w:cs="Times New Roman"/>
      <w:sz w:val="16"/>
      <w:u w:val="single"/>
      <w:lang w:eastAsia="ru-RU"/>
    </w:rPr>
  </w:style>
  <w:style w:type="paragraph" w:customStyle="1" w:styleId="1CStyle2">
    <w:name w:val="1CStyle2"/>
    <w:uiPriority w:val="99"/>
    <w:rsid w:val="004B3E2B"/>
    <w:pPr>
      <w:spacing w:after="0" w:line="240" w:lineRule="auto"/>
      <w:jc w:val="right"/>
    </w:pPr>
    <w:rPr>
      <w:rFonts w:ascii="Calibri" w:eastAsia="Times New Roman" w:hAnsi="Calibri" w:cs="Times New Roman"/>
      <w:lang w:eastAsia="ru-RU"/>
    </w:rPr>
  </w:style>
  <w:style w:type="paragraph" w:customStyle="1" w:styleId="1CStyle3">
    <w:name w:val="1CStyle3"/>
    <w:uiPriority w:val="99"/>
    <w:rsid w:val="004B3E2B"/>
    <w:pPr>
      <w:spacing w:after="0" w:line="240" w:lineRule="auto"/>
      <w:jc w:val="center"/>
    </w:pPr>
    <w:rPr>
      <w:rFonts w:ascii="Calibri" w:eastAsia="Times New Roman" w:hAnsi="Calibri" w:cs="Times New Roman"/>
      <w:lang w:eastAsia="ru-RU"/>
    </w:rPr>
  </w:style>
  <w:style w:type="paragraph" w:customStyle="1" w:styleId="1CStyle7">
    <w:name w:val="1CStyle7"/>
    <w:uiPriority w:val="99"/>
    <w:rsid w:val="004B3E2B"/>
    <w:pPr>
      <w:spacing w:after="0" w:line="240" w:lineRule="auto"/>
      <w:jc w:val="center"/>
    </w:pPr>
    <w:rPr>
      <w:rFonts w:ascii="Calibri" w:eastAsia="Times New Roman" w:hAnsi="Calibri" w:cs="Times New Roman"/>
      <w:lang w:eastAsia="ru-RU"/>
    </w:rPr>
  </w:style>
  <w:style w:type="paragraph" w:customStyle="1" w:styleId="1CStyle11">
    <w:name w:val="1CStyle11"/>
    <w:uiPriority w:val="99"/>
    <w:rsid w:val="004B3E2B"/>
    <w:pPr>
      <w:spacing w:after="0" w:line="240" w:lineRule="auto"/>
      <w:jc w:val="right"/>
    </w:pPr>
    <w:rPr>
      <w:rFonts w:ascii="Arial" w:eastAsia="Times New Roman" w:hAnsi="Arial" w:cs="Times New Roman"/>
      <w:b/>
      <w:sz w:val="16"/>
      <w:lang w:eastAsia="ru-RU"/>
    </w:rPr>
  </w:style>
  <w:style w:type="paragraph" w:customStyle="1" w:styleId="1CStyle9">
    <w:name w:val="1CStyle9"/>
    <w:uiPriority w:val="99"/>
    <w:rsid w:val="004B3E2B"/>
    <w:pPr>
      <w:spacing w:after="0" w:line="240" w:lineRule="auto"/>
      <w:jc w:val="right"/>
    </w:pPr>
    <w:rPr>
      <w:rFonts w:ascii="Calibri" w:eastAsia="Times New Roman" w:hAnsi="Calibri" w:cs="Times New Roman"/>
      <w:lang w:eastAsia="ru-RU"/>
    </w:rPr>
  </w:style>
  <w:style w:type="paragraph" w:customStyle="1" w:styleId="1CStyle0">
    <w:name w:val="1CStyle0"/>
    <w:uiPriority w:val="99"/>
    <w:rsid w:val="004B3E2B"/>
    <w:pPr>
      <w:spacing w:after="0" w:line="240" w:lineRule="auto"/>
      <w:jc w:val="center"/>
    </w:pPr>
    <w:rPr>
      <w:rFonts w:ascii="Arial" w:eastAsia="Times New Roman" w:hAnsi="Arial" w:cs="Times New Roman"/>
      <w:b/>
      <w:sz w:val="16"/>
      <w:lang w:eastAsia="ru-RU"/>
    </w:rPr>
  </w:style>
  <w:style w:type="paragraph" w:customStyle="1" w:styleId="1CStyle27">
    <w:name w:val="1CStyle2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26">
    <w:name w:val="1CStyle26"/>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7">
    <w:name w:val="1CStyle4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9">
    <w:name w:val="1CStyle49"/>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8">
    <w:name w:val="1CStyle48"/>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0">
    <w:name w:val="1CStyle50"/>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2">
    <w:name w:val="1CStyle42"/>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4">
    <w:name w:val="1CStyle44"/>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0">
    <w:name w:val="1CStyle40"/>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3">
    <w:name w:val="1CStyle43"/>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1">
    <w:name w:val="1CStyle4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5">
    <w:name w:val="1CStyle45"/>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3">
    <w:name w:val="1CStyle53"/>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5">
    <w:name w:val="1CStyle55"/>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1">
    <w:name w:val="1CStyle5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4">
    <w:name w:val="1CStyle54"/>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2">
    <w:name w:val="1CStyle52"/>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6">
    <w:name w:val="1CStyle56"/>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3">
    <w:name w:val="1CStyle33"/>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5">
    <w:name w:val="1CStyle35"/>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9">
    <w:name w:val="1CStyle59"/>
    <w:uiPriority w:val="99"/>
    <w:rsid w:val="004B3E2B"/>
    <w:pPr>
      <w:spacing w:after="0" w:line="240" w:lineRule="auto"/>
      <w:jc w:val="center"/>
    </w:pPr>
    <w:rPr>
      <w:rFonts w:ascii="Arial" w:eastAsia="Times New Roman" w:hAnsi="Arial" w:cs="Times New Roman"/>
      <w:sz w:val="18"/>
      <w:lang w:eastAsia="ru-RU"/>
    </w:rPr>
  </w:style>
  <w:style w:type="paragraph" w:customStyle="1" w:styleId="1CStyle61">
    <w:name w:val="1CStyle6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4">
    <w:name w:val="1CStyle34"/>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6">
    <w:name w:val="1CStyle36"/>
    <w:uiPriority w:val="99"/>
    <w:rsid w:val="004B3E2B"/>
    <w:pPr>
      <w:spacing w:after="0" w:line="240" w:lineRule="auto"/>
      <w:jc w:val="center"/>
    </w:pPr>
    <w:rPr>
      <w:rFonts w:ascii="Arial" w:eastAsia="Times New Roman" w:hAnsi="Arial" w:cs="Times New Roman"/>
      <w:sz w:val="16"/>
      <w:lang w:eastAsia="ru-RU"/>
    </w:rPr>
  </w:style>
  <w:style w:type="paragraph" w:customStyle="1" w:styleId="1CStyle60">
    <w:name w:val="1CStyle60"/>
    <w:uiPriority w:val="99"/>
    <w:rsid w:val="004B3E2B"/>
    <w:pPr>
      <w:spacing w:after="0" w:line="240" w:lineRule="auto"/>
      <w:jc w:val="center"/>
    </w:pPr>
    <w:rPr>
      <w:rFonts w:ascii="Arial" w:eastAsia="Times New Roman" w:hAnsi="Arial" w:cs="Times New Roman"/>
      <w:sz w:val="18"/>
      <w:lang w:eastAsia="ru-RU"/>
    </w:rPr>
  </w:style>
  <w:style w:type="paragraph" w:customStyle="1" w:styleId="1CStyle62">
    <w:name w:val="1CStyle62"/>
    <w:uiPriority w:val="99"/>
    <w:rsid w:val="004B3E2B"/>
    <w:pPr>
      <w:spacing w:after="0" w:line="240" w:lineRule="auto"/>
      <w:jc w:val="center"/>
    </w:pPr>
    <w:rPr>
      <w:rFonts w:ascii="Arial" w:eastAsia="Times New Roman" w:hAnsi="Arial" w:cs="Times New Roman"/>
      <w:sz w:val="18"/>
      <w:lang w:eastAsia="ru-RU"/>
    </w:rPr>
  </w:style>
  <w:style w:type="paragraph" w:customStyle="1" w:styleId="1CStyle13">
    <w:name w:val="1CStyle13"/>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46">
    <w:name w:val="1CStyle46"/>
    <w:uiPriority w:val="99"/>
    <w:rsid w:val="004B3E2B"/>
    <w:pPr>
      <w:spacing w:after="0" w:line="240" w:lineRule="auto"/>
      <w:jc w:val="right"/>
    </w:pPr>
    <w:rPr>
      <w:rFonts w:ascii="Arial" w:eastAsia="Times New Roman" w:hAnsi="Arial" w:cs="Times New Roman"/>
      <w:sz w:val="18"/>
      <w:lang w:eastAsia="ru-RU"/>
    </w:rPr>
  </w:style>
  <w:style w:type="paragraph" w:customStyle="1" w:styleId="1CStyle18">
    <w:name w:val="1CStyle18"/>
    <w:uiPriority w:val="99"/>
    <w:rsid w:val="004B3E2B"/>
    <w:pPr>
      <w:spacing w:after="0" w:line="240" w:lineRule="auto"/>
      <w:jc w:val="center"/>
    </w:pPr>
    <w:rPr>
      <w:rFonts w:ascii="Arial" w:eastAsia="Times New Roman" w:hAnsi="Arial" w:cs="Times New Roman"/>
      <w:sz w:val="18"/>
      <w:lang w:eastAsia="ru-RU"/>
    </w:rPr>
  </w:style>
  <w:style w:type="paragraph" w:customStyle="1" w:styleId="1CStyle12">
    <w:name w:val="1CStyle12"/>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14">
    <w:name w:val="1CStyle14"/>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24">
    <w:name w:val="1CStyle24"/>
    <w:uiPriority w:val="99"/>
    <w:rsid w:val="004B3E2B"/>
    <w:pPr>
      <w:spacing w:after="0" w:line="240" w:lineRule="auto"/>
      <w:jc w:val="right"/>
    </w:pPr>
    <w:rPr>
      <w:rFonts w:ascii="Arial" w:eastAsia="Times New Roman" w:hAnsi="Arial" w:cs="Times New Roman"/>
      <w:b/>
      <w:sz w:val="18"/>
      <w:lang w:eastAsia="ru-RU"/>
    </w:rPr>
  </w:style>
  <w:style w:type="paragraph" w:customStyle="1" w:styleId="1CStyle15">
    <w:name w:val="1CStyle15"/>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38">
    <w:name w:val="1CStyle38"/>
    <w:uiPriority w:val="99"/>
    <w:rsid w:val="004B3E2B"/>
    <w:pPr>
      <w:spacing w:after="0" w:line="240" w:lineRule="auto"/>
      <w:jc w:val="center"/>
    </w:pPr>
    <w:rPr>
      <w:rFonts w:ascii="Arial" w:eastAsia="Times New Roman" w:hAnsi="Arial" w:cs="Times New Roman"/>
      <w:sz w:val="14"/>
      <w:lang w:eastAsia="ru-RU"/>
    </w:rPr>
  </w:style>
  <w:style w:type="paragraph" w:customStyle="1" w:styleId="1CStyle37">
    <w:name w:val="1CStyle37"/>
    <w:uiPriority w:val="99"/>
    <w:rsid w:val="004B3E2B"/>
    <w:pPr>
      <w:spacing w:after="0" w:line="240" w:lineRule="auto"/>
      <w:jc w:val="center"/>
    </w:pPr>
    <w:rPr>
      <w:rFonts w:ascii="Arial" w:eastAsia="Times New Roman" w:hAnsi="Arial" w:cs="Times New Roman"/>
      <w:sz w:val="14"/>
      <w:lang w:eastAsia="ru-RU"/>
    </w:rPr>
  </w:style>
  <w:style w:type="paragraph" w:customStyle="1" w:styleId="1CStyle39">
    <w:name w:val="1CStyle39"/>
    <w:uiPriority w:val="99"/>
    <w:rsid w:val="004B3E2B"/>
    <w:pPr>
      <w:spacing w:after="0" w:line="240" w:lineRule="auto"/>
      <w:jc w:val="center"/>
    </w:pPr>
    <w:rPr>
      <w:rFonts w:ascii="Arial" w:eastAsia="Times New Roman" w:hAnsi="Arial" w:cs="Times New Roman"/>
      <w:sz w:val="14"/>
      <w:lang w:eastAsia="ru-RU"/>
    </w:rPr>
  </w:style>
  <w:style w:type="paragraph" w:customStyle="1" w:styleId="1CStyle16">
    <w:name w:val="1CStyle16"/>
    <w:uiPriority w:val="99"/>
    <w:rsid w:val="004B3E2B"/>
    <w:pPr>
      <w:spacing w:after="0" w:line="240" w:lineRule="auto"/>
      <w:jc w:val="right"/>
    </w:pPr>
    <w:rPr>
      <w:rFonts w:ascii="Arial" w:eastAsia="Times New Roman" w:hAnsi="Arial" w:cs="Times New Roman"/>
      <w:sz w:val="18"/>
      <w:lang w:eastAsia="ru-RU"/>
    </w:rPr>
  </w:style>
  <w:style w:type="paragraph" w:customStyle="1" w:styleId="1CStyle17">
    <w:name w:val="1CStyle1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25">
    <w:name w:val="1CStyle25"/>
    <w:uiPriority w:val="99"/>
    <w:rsid w:val="004B3E2B"/>
    <w:pPr>
      <w:spacing w:after="0" w:line="240" w:lineRule="auto"/>
      <w:jc w:val="right"/>
    </w:pPr>
    <w:rPr>
      <w:rFonts w:ascii="Arial" w:eastAsia="Times New Roman" w:hAnsi="Arial" w:cs="Times New Roman"/>
      <w:b/>
      <w:sz w:val="18"/>
      <w:lang w:eastAsia="ru-RU"/>
    </w:rPr>
  </w:style>
  <w:style w:type="paragraph" w:customStyle="1" w:styleId="1CStyle28">
    <w:name w:val="1CStyle28"/>
    <w:uiPriority w:val="99"/>
    <w:rsid w:val="004B3E2B"/>
    <w:pPr>
      <w:spacing w:after="0" w:line="240" w:lineRule="auto"/>
      <w:jc w:val="right"/>
    </w:pPr>
    <w:rPr>
      <w:rFonts w:ascii="Arial" w:eastAsia="Times New Roman" w:hAnsi="Arial" w:cs="Times New Roman"/>
      <w:sz w:val="18"/>
      <w:lang w:eastAsia="ru-RU"/>
    </w:rPr>
  </w:style>
  <w:style w:type="paragraph" w:customStyle="1" w:styleId="1CStyle32">
    <w:name w:val="1CStyle32"/>
    <w:uiPriority w:val="99"/>
    <w:rsid w:val="004B3E2B"/>
    <w:pPr>
      <w:spacing w:after="0" w:line="240" w:lineRule="auto"/>
      <w:jc w:val="center"/>
    </w:pPr>
    <w:rPr>
      <w:rFonts w:ascii="Arial" w:eastAsia="Times New Roman" w:hAnsi="Arial" w:cs="Times New Roman"/>
      <w:sz w:val="16"/>
      <w:lang w:eastAsia="ru-RU"/>
    </w:rPr>
  </w:style>
  <w:style w:type="paragraph" w:customStyle="1" w:styleId="1CStyle58">
    <w:name w:val="1CStyle58"/>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0">
    <w:name w:val="1CStyle30"/>
    <w:uiPriority w:val="99"/>
    <w:rsid w:val="004B3E2B"/>
    <w:pPr>
      <w:spacing w:after="0" w:line="240" w:lineRule="auto"/>
      <w:jc w:val="both"/>
    </w:pPr>
    <w:rPr>
      <w:rFonts w:ascii="Arial" w:eastAsia="Times New Roman" w:hAnsi="Arial" w:cs="Times New Roman"/>
      <w:sz w:val="18"/>
      <w:lang w:eastAsia="ru-RU"/>
    </w:rPr>
  </w:style>
  <w:style w:type="paragraph" w:customStyle="1" w:styleId="1CStyle29">
    <w:name w:val="1CStyle29"/>
    <w:uiPriority w:val="99"/>
    <w:rsid w:val="004B3E2B"/>
    <w:pPr>
      <w:spacing w:after="0" w:line="240" w:lineRule="auto"/>
      <w:jc w:val="center"/>
    </w:pPr>
    <w:rPr>
      <w:rFonts w:ascii="Arial" w:eastAsia="Times New Roman" w:hAnsi="Arial" w:cs="Times New Roman"/>
      <w:i/>
      <w:sz w:val="18"/>
      <w:lang w:eastAsia="ru-RU"/>
    </w:rPr>
  </w:style>
  <w:style w:type="paragraph" w:customStyle="1" w:styleId="1CStyle31">
    <w:name w:val="1CStyle3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7">
    <w:name w:val="1CStyle5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22">
    <w:name w:val="1CStyle22"/>
    <w:uiPriority w:val="99"/>
    <w:rsid w:val="004B3E2B"/>
    <w:pPr>
      <w:spacing w:after="0" w:line="240" w:lineRule="auto"/>
      <w:jc w:val="right"/>
    </w:pPr>
    <w:rPr>
      <w:rFonts w:ascii="Arial" w:eastAsia="Times New Roman" w:hAnsi="Arial" w:cs="Times New Roman"/>
      <w:b/>
      <w:sz w:val="18"/>
      <w:lang w:eastAsia="ru-RU"/>
    </w:rPr>
  </w:style>
  <w:style w:type="paragraph" w:customStyle="1" w:styleId="1CStyle19">
    <w:name w:val="1CStyle19"/>
    <w:uiPriority w:val="99"/>
    <w:rsid w:val="004B3E2B"/>
    <w:pPr>
      <w:spacing w:after="0" w:line="240" w:lineRule="auto"/>
      <w:jc w:val="right"/>
    </w:pPr>
    <w:rPr>
      <w:rFonts w:ascii="Arial" w:eastAsia="Times New Roman" w:hAnsi="Arial" w:cs="Times New Roman"/>
      <w:sz w:val="18"/>
      <w:lang w:eastAsia="ru-RU"/>
    </w:rPr>
  </w:style>
  <w:style w:type="paragraph" w:customStyle="1" w:styleId="1CStyle20">
    <w:name w:val="1CStyle20"/>
    <w:uiPriority w:val="99"/>
    <w:rsid w:val="004B3E2B"/>
    <w:pPr>
      <w:spacing w:after="0" w:line="240" w:lineRule="auto"/>
      <w:jc w:val="right"/>
    </w:pPr>
    <w:rPr>
      <w:rFonts w:ascii="Arial" w:eastAsia="Times New Roman" w:hAnsi="Arial" w:cs="Times New Roman"/>
      <w:sz w:val="18"/>
      <w:lang w:eastAsia="ru-RU"/>
    </w:rPr>
  </w:style>
  <w:style w:type="paragraph" w:customStyle="1" w:styleId="1CStyle21">
    <w:name w:val="1CStyle21"/>
    <w:uiPriority w:val="99"/>
    <w:rsid w:val="004B3E2B"/>
    <w:pPr>
      <w:spacing w:after="0" w:line="240" w:lineRule="auto"/>
      <w:jc w:val="right"/>
    </w:pPr>
    <w:rPr>
      <w:rFonts w:ascii="Arial" w:eastAsia="Times New Roman" w:hAnsi="Arial" w:cs="Times New Roman"/>
      <w:sz w:val="18"/>
      <w:lang w:eastAsia="ru-RU"/>
    </w:rPr>
  </w:style>
  <w:style w:type="paragraph" w:customStyle="1" w:styleId="1CStyle23">
    <w:name w:val="1CStyle23"/>
    <w:uiPriority w:val="99"/>
    <w:rsid w:val="004B3E2B"/>
    <w:pPr>
      <w:spacing w:after="0" w:line="240" w:lineRule="auto"/>
      <w:jc w:val="right"/>
    </w:pPr>
    <w:rPr>
      <w:rFonts w:ascii="Arial" w:eastAsia="Times New Roman" w:hAnsi="Arial" w:cs="Times New Roman"/>
      <w:b/>
      <w:sz w:val="18"/>
      <w:lang w:eastAsia="ru-RU"/>
    </w:rPr>
  </w:style>
  <w:style w:type="paragraph" w:customStyle="1" w:styleId="st-3">
    <w:name w:val="st-3"/>
    <w:basedOn w:val="a0"/>
    <w:uiPriority w:val="99"/>
    <w:rsid w:val="004B3E2B"/>
    <w:pPr>
      <w:spacing w:before="100" w:beforeAutospacing="1" w:after="100" w:afterAutospacing="1"/>
    </w:pPr>
    <w:rPr>
      <w:rFonts w:ascii="Times New Roman" w:hAnsi="Times New Roman" w:cs="Times New Roman"/>
    </w:rPr>
  </w:style>
  <w:style w:type="paragraph" w:customStyle="1" w:styleId="aff6">
    <w:name w:val="Табличный"/>
    <w:uiPriority w:val="99"/>
    <w:rsid w:val="004B3E2B"/>
    <w:pPr>
      <w:spacing w:after="0" w:line="240" w:lineRule="auto"/>
    </w:pPr>
    <w:rPr>
      <w:rFonts w:ascii="Arial Narrow" w:eastAsia="Times New Roman" w:hAnsi="Arial Narrow" w:cs="Times New Roman"/>
      <w:sz w:val="24"/>
      <w:szCs w:val="20"/>
      <w:lang w:eastAsia="ru-RU"/>
    </w:rPr>
  </w:style>
  <w:style w:type="paragraph" w:customStyle="1" w:styleId="aff7">
    <w:name w:val="Чертёжный"/>
    <w:basedOn w:val="a0"/>
    <w:uiPriority w:val="99"/>
    <w:rsid w:val="004B3E2B"/>
    <w:pPr>
      <w:suppressAutoHyphens/>
      <w:jc w:val="center"/>
    </w:pPr>
    <w:rPr>
      <w:rFonts w:ascii="Arial Narrow" w:hAnsi="Arial Narrow" w:cs="Times New Roman"/>
      <w:i/>
      <w:spacing w:val="10"/>
      <w:szCs w:val="20"/>
    </w:rPr>
  </w:style>
  <w:style w:type="paragraph" w:customStyle="1" w:styleId="14">
    <w:name w:val="Обычный 14"/>
    <w:uiPriority w:val="99"/>
    <w:rsid w:val="004B3E2B"/>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8">
    <w:name w:val="Рабочий"/>
    <w:uiPriority w:val="99"/>
    <w:rsid w:val="004B3E2B"/>
    <w:pPr>
      <w:spacing w:after="0" w:line="240" w:lineRule="auto"/>
      <w:ind w:firstLine="227"/>
      <w:jc w:val="both"/>
    </w:pPr>
    <w:rPr>
      <w:rFonts w:ascii="Arial Narrow" w:eastAsia="Times New Roman" w:hAnsi="Arial Narrow" w:cs="Times New Roman"/>
      <w:sz w:val="24"/>
      <w:szCs w:val="20"/>
      <w:lang w:eastAsia="ru-RU"/>
    </w:rPr>
  </w:style>
  <w:style w:type="paragraph" w:customStyle="1" w:styleId="xl65">
    <w:name w:val="xl65"/>
    <w:basedOn w:val="a0"/>
    <w:uiPriority w:val="99"/>
    <w:rsid w:val="004B3E2B"/>
    <w:pPr>
      <w:spacing w:before="100" w:beforeAutospacing="1" w:after="100" w:afterAutospacing="1"/>
    </w:pPr>
    <w:rPr>
      <w:rFonts w:ascii="Times New Roman" w:hAnsi="Times New Roman" w:cs="Times New Roman"/>
    </w:rPr>
  </w:style>
  <w:style w:type="paragraph" w:customStyle="1" w:styleId="xl66">
    <w:name w:val="xl66"/>
    <w:basedOn w:val="a0"/>
    <w:uiPriority w:val="99"/>
    <w:rsid w:val="004B3E2B"/>
    <w:pPr>
      <w:spacing w:before="100" w:beforeAutospacing="1" w:after="100" w:afterAutospacing="1"/>
    </w:pPr>
    <w:rPr>
      <w:rFonts w:ascii="Times New Roman" w:hAnsi="Times New Roman" w:cs="Times New Roman"/>
    </w:rPr>
  </w:style>
  <w:style w:type="paragraph" w:customStyle="1" w:styleId="xl67">
    <w:name w:val="xl67"/>
    <w:basedOn w:val="a0"/>
    <w:uiPriority w:val="99"/>
    <w:rsid w:val="004B3E2B"/>
    <w:pPr>
      <w:pBdr>
        <w:top w:val="single" w:sz="4" w:space="0" w:color="auto"/>
        <w:left w:val="single" w:sz="4" w:space="0" w:color="auto"/>
        <w:bottom w:val="single" w:sz="4" w:space="0" w:color="auto"/>
        <w:right w:val="single" w:sz="4" w:space="0" w:color="auto"/>
      </w:pBdr>
      <w:shd w:val="clear" w:color="auto" w:fill="F5F2DD"/>
      <w:spacing w:before="100" w:beforeAutospacing="1" w:after="100" w:afterAutospacing="1"/>
    </w:pPr>
    <w:rPr>
      <w:rFonts w:ascii="Times New Roman" w:hAnsi="Times New Roman" w:cs="Times New Roman"/>
      <w:color w:val="594304"/>
    </w:rPr>
  </w:style>
  <w:style w:type="paragraph" w:customStyle="1" w:styleId="xl68">
    <w:name w:val="xl68"/>
    <w:basedOn w:val="a0"/>
    <w:uiPriority w:val="99"/>
    <w:rsid w:val="004B3E2B"/>
    <w:pPr>
      <w:pBdr>
        <w:top w:val="single" w:sz="4" w:space="0" w:color="auto"/>
        <w:left w:val="single" w:sz="4" w:space="0" w:color="auto"/>
        <w:bottom w:val="single" w:sz="4" w:space="0" w:color="auto"/>
        <w:right w:val="single" w:sz="4" w:space="0" w:color="auto"/>
      </w:pBdr>
      <w:shd w:val="clear" w:color="auto" w:fill="F5F2DD"/>
      <w:spacing w:before="100" w:beforeAutospacing="1" w:after="100" w:afterAutospacing="1"/>
    </w:pPr>
    <w:rPr>
      <w:rFonts w:ascii="Times New Roman" w:hAnsi="Times New Roman" w:cs="Times New Roman"/>
      <w:color w:val="594304"/>
    </w:rPr>
  </w:style>
  <w:style w:type="paragraph" w:customStyle="1" w:styleId="xl69">
    <w:name w:val="xl69"/>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xl70">
    <w:name w:val="xl70"/>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xl71">
    <w:name w:val="xl71"/>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xl72">
    <w:name w:val="xl72"/>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15">
    <w:name w:val="Абзац списка1"/>
    <w:basedOn w:val="a0"/>
    <w:uiPriority w:val="99"/>
    <w:rsid w:val="004B3E2B"/>
    <w:pPr>
      <w:spacing w:after="200" w:line="276" w:lineRule="auto"/>
      <w:ind w:left="720"/>
      <w:contextualSpacing/>
    </w:pPr>
    <w:rPr>
      <w:rFonts w:ascii="Calibri" w:eastAsia="Calibri" w:hAnsi="Calibri" w:cs="Times New Roman"/>
      <w:sz w:val="22"/>
      <w:szCs w:val="22"/>
      <w:lang w:eastAsia="en-US"/>
    </w:rPr>
  </w:style>
  <w:style w:type="paragraph" w:customStyle="1" w:styleId="27">
    <w:name w:val="Абзац списка2"/>
    <w:basedOn w:val="a0"/>
    <w:uiPriority w:val="99"/>
    <w:rsid w:val="004B3E2B"/>
    <w:pPr>
      <w:spacing w:after="200" w:line="276" w:lineRule="auto"/>
      <w:ind w:left="720"/>
      <w:contextualSpacing/>
    </w:pPr>
    <w:rPr>
      <w:rFonts w:ascii="Calibri" w:eastAsia="Calibri" w:hAnsi="Calibri" w:cs="Times New Roman"/>
      <w:sz w:val="22"/>
      <w:szCs w:val="22"/>
      <w:lang w:eastAsia="en-US"/>
    </w:rPr>
  </w:style>
  <w:style w:type="paragraph" w:customStyle="1" w:styleId="16">
    <w:name w:val="Без интервала1"/>
    <w:uiPriority w:val="99"/>
    <w:rsid w:val="004B3E2B"/>
    <w:pPr>
      <w:spacing w:after="0" w:line="240" w:lineRule="auto"/>
    </w:pPr>
    <w:rPr>
      <w:rFonts w:ascii="Calibri" w:eastAsia="Calibri" w:hAnsi="Calibri" w:cs="Times New Roman"/>
    </w:rPr>
  </w:style>
  <w:style w:type="character" w:customStyle="1" w:styleId="Paragraph03">
    <w:name w:val="Paragraph 0 Знак3"/>
    <w:link w:val="Paragraph0"/>
    <w:locked/>
    <w:rsid w:val="004B3E2B"/>
    <w:rPr>
      <w:rFonts w:ascii="Times New Roman" w:eastAsia="Times New Roman" w:hAnsi="Times New Roman" w:cs="Times New Roman"/>
      <w:sz w:val="20"/>
      <w:szCs w:val="20"/>
      <w:lang w:eastAsia="ru-RU"/>
    </w:rPr>
  </w:style>
  <w:style w:type="paragraph" w:customStyle="1" w:styleId="Paragraph0">
    <w:name w:val="Paragraph 0"/>
    <w:basedOn w:val="a0"/>
    <w:link w:val="Paragraph03"/>
    <w:rsid w:val="004B3E2B"/>
    <w:pPr>
      <w:ind w:firstLine="284"/>
      <w:jc w:val="both"/>
    </w:pPr>
    <w:rPr>
      <w:rFonts w:ascii="Times New Roman" w:hAnsi="Times New Roman" w:cs="Times New Roman"/>
      <w:sz w:val="20"/>
      <w:szCs w:val="20"/>
    </w:rPr>
  </w:style>
  <w:style w:type="character" w:styleId="aff9">
    <w:name w:val="page number"/>
    <w:semiHidden/>
    <w:unhideWhenUsed/>
    <w:rsid w:val="004B3E2B"/>
    <w:rPr>
      <w:rFonts w:ascii="Arial Narrow" w:hAnsi="Arial Narrow" w:hint="default"/>
      <w:b/>
      <w:bCs w:val="0"/>
      <w:spacing w:val="0"/>
      <w:w w:val="100"/>
      <w:position w:val="0"/>
      <w:sz w:val="22"/>
      <w:effect w:val="none"/>
    </w:rPr>
  </w:style>
  <w:style w:type="character" w:customStyle="1" w:styleId="31">
    <w:name w:val="Название3"/>
    <w:rsid w:val="004B3E2B"/>
  </w:style>
  <w:style w:type="character" w:customStyle="1" w:styleId="WW8Num6z0">
    <w:name w:val="WW8Num6z0"/>
    <w:rsid w:val="004B3E2B"/>
    <w:rPr>
      <w:rFonts w:ascii="Symbol" w:hAnsi="Symbol" w:hint="default"/>
      <w:sz w:val="20"/>
    </w:rPr>
  </w:style>
  <w:style w:type="character" w:customStyle="1" w:styleId="WW8Num6z1">
    <w:name w:val="WW8Num6z1"/>
    <w:rsid w:val="004B3E2B"/>
    <w:rPr>
      <w:rFonts w:ascii="Courier New" w:hAnsi="Courier New" w:cs="Courier New" w:hint="default"/>
      <w:sz w:val="20"/>
    </w:rPr>
  </w:style>
  <w:style w:type="character" w:customStyle="1" w:styleId="WW8Num6z2">
    <w:name w:val="WW8Num6z2"/>
    <w:rsid w:val="004B3E2B"/>
    <w:rPr>
      <w:rFonts w:ascii="Wingdings" w:hAnsi="Wingdings" w:hint="default"/>
      <w:sz w:val="20"/>
    </w:rPr>
  </w:style>
  <w:style w:type="character" w:customStyle="1" w:styleId="WW8Num8z0">
    <w:name w:val="WW8Num8z0"/>
    <w:rsid w:val="004B3E2B"/>
    <w:rPr>
      <w:rFonts w:ascii="Symbol" w:hAnsi="Symbol" w:hint="default"/>
      <w:sz w:val="20"/>
    </w:rPr>
  </w:style>
  <w:style w:type="character" w:customStyle="1" w:styleId="WW8Num8z1">
    <w:name w:val="WW8Num8z1"/>
    <w:rsid w:val="004B3E2B"/>
    <w:rPr>
      <w:rFonts w:ascii="Courier New" w:hAnsi="Courier New" w:cs="Courier New" w:hint="default"/>
      <w:sz w:val="20"/>
    </w:rPr>
  </w:style>
  <w:style w:type="character" w:customStyle="1" w:styleId="WW8Num8z2">
    <w:name w:val="WW8Num8z2"/>
    <w:rsid w:val="004B3E2B"/>
    <w:rPr>
      <w:rFonts w:ascii="Wingdings" w:hAnsi="Wingdings" w:hint="default"/>
      <w:sz w:val="20"/>
    </w:rPr>
  </w:style>
  <w:style w:type="character" w:customStyle="1" w:styleId="17">
    <w:name w:val="Основной шрифт абзаца1"/>
    <w:rsid w:val="004B3E2B"/>
  </w:style>
  <w:style w:type="character" w:customStyle="1" w:styleId="Absatz-Standardschriftart">
    <w:name w:val="Absatz-Standardschriftart"/>
    <w:rsid w:val="004B3E2B"/>
  </w:style>
  <w:style w:type="character" w:customStyle="1" w:styleId="WW-Absatz-Standardschriftart">
    <w:name w:val="WW-Absatz-Standardschriftart"/>
    <w:rsid w:val="004B3E2B"/>
  </w:style>
  <w:style w:type="character" w:customStyle="1" w:styleId="affa">
    <w:name w:val="Символ нумерации"/>
    <w:rsid w:val="004B3E2B"/>
  </w:style>
  <w:style w:type="character" w:customStyle="1" w:styleId="issschhlcurrent">
    <w:name w:val="iss_sch_hl current"/>
    <w:rsid w:val="004B3E2B"/>
  </w:style>
  <w:style w:type="character" w:customStyle="1" w:styleId="issschhl">
    <w:name w:val="iss_sch_hl"/>
    <w:rsid w:val="004B3E2B"/>
  </w:style>
  <w:style w:type="character" w:customStyle="1" w:styleId="iceouttxt">
    <w:name w:val="iceouttxt"/>
    <w:rsid w:val="004B3E2B"/>
  </w:style>
  <w:style w:type="character" w:customStyle="1" w:styleId="WW8Num14z0">
    <w:name w:val="WW8Num14z0"/>
    <w:rsid w:val="004B3E2B"/>
    <w:rPr>
      <w:rFonts w:ascii="Symbol" w:hAnsi="Symbol" w:hint="default"/>
    </w:rPr>
  </w:style>
  <w:style w:type="character" w:customStyle="1" w:styleId="WW8Num14z1">
    <w:name w:val="WW8Num14z1"/>
    <w:rsid w:val="004B3E2B"/>
    <w:rPr>
      <w:rFonts w:ascii="Courier New" w:hAnsi="Courier New" w:cs="Courier New" w:hint="default"/>
    </w:rPr>
  </w:style>
  <w:style w:type="character" w:customStyle="1" w:styleId="WW8Num14z2">
    <w:name w:val="WW8Num14z2"/>
    <w:rsid w:val="004B3E2B"/>
    <w:rPr>
      <w:rFonts w:ascii="Wingdings" w:hAnsi="Wingdings" w:hint="default"/>
    </w:rPr>
  </w:style>
  <w:style w:type="paragraph" w:styleId="affb">
    <w:name w:val="Title"/>
    <w:basedOn w:val="a0"/>
    <w:next w:val="a0"/>
    <w:link w:val="affc"/>
    <w:qFormat/>
    <w:rsid w:val="004B3E2B"/>
    <w:pPr>
      <w:contextualSpacing/>
    </w:pPr>
    <w:rPr>
      <w:rFonts w:ascii="Calibri Light" w:hAnsi="Calibri Light" w:cs="Times New Roman"/>
      <w:spacing w:val="-10"/>
      <w:kern w:val="28"/>
      <w:sz w:val="56"/>
      <w:szCs w:val="56"/>
    </w:rPr>
  </w:style>
  <w:style w:type="character" w:customStyle="1" w:styleId="affc">
    <w:name w:val="Название Знак"/>
    <w:basedOn w:val="a1"/>
    <w:link w:val="affb"/>
    <w:rsid w:val="004B3E2B"/>
    <w:rPr>
      <w:rFonts w:ascii="Calibri Light" w:eastAsia="Times New Roman" w:hAnsi="Calibri Light" w:cs="Times New Roman"/>
      <w:spacing w:val="-10"/>
      <w:kern w:val="28"/>
      <w:sz w:val="56"/>
      <w:szCs w:val="56"/>
      <w:lang w:eastAsia="ru-RU"/>
    </w:rPr>
  </w:style>
  <w:style w:type="character" w:customStyle="1" w:styleId="r">
    <w:name w:val="r"/>
    <w:rsid w:val="004B3E2B"/>
  </w:style>
  <w:style w:type="character" w:customStyle="1" w:styleId="comment">
    <w:name w:val="comment"/>
    <w:rsid w:val="004B3E2B"/>
  </w:style>
  <w:style w:type="character" w:customStyle="1" w:styleId="highlighthighlightactive">
    <w:name w:val="highlight highlight_active"/>
    <w:rsid w:val="004B3E2B"/>
  </w:style>
  <w:style w:type="character" w:customStyle="1" w:styleId="unvis">
    <w:name w:val="unvis"/>
    <w:rsid w:val="004B3E2B"/>
  </w:style>
  <w:style w:type="character" w:customStyle="1" w:styleId="addblock">
    <w:name w:val="addblock"/>
    <w:rsid w:val="004B3E2B"/>
  </w:style>
  <w:style w:type="character" w:customStyle="1" w:styleId="blk">
    <w:name w:val="blk"/>
    <w:rsid w:val="004B3E2B"/>
  </w:style>
  <w:style w:type="table" w:customStyle="1" w:styleId="TableNormal">
    <w:name w:val="Table Normal"/>
    <w:uiPriority w:val="2"/>
    <w:semiHidden/>
    <w:qFormat/>
    <w:rsid w:val="004B3E2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pj">
    <w:name w:val="pj"/>
    <w:basedOn w:val="a0"/>
    <w:rsid w:val="004062BB"/>
    <w:pPr>
      <w:spacing w:before="100" w:beforeAutospacing="1" w:after="100" w:afterAutospacing="1"/>
    </w:pPr>
    <w:rPr>
      <w:rFonts w:ascii="Times New Roman" w:hAnsi="Times New Roman" w:cs="Times New Roman"/>
    </w:rPr>
  </w:style>
  <w:style w:type="paragraph" w:customStyle="1" w:styleId="affd">
    <w:name w:val="Стандарт"/>
    <w:basedOn w:val="afa"/>
    <w:rsid w:val="004062BB"/>
    <w:pPr>
      <w:spacing w:after="0"/>
      <w:ind w:firstLine="720"/>
      <w:jc w:val="both"/>
    </w:pPr>
    <w:rPr>
      <w:rFonts w:ascii="Times New Roman" w:hAnsi="Times New Roman"/>
      <w:sz w:val="28"/>
    </w:rPr>
  </w:style>
  <w:style w:type="paragraph" w:customStyle="1" w:styleId="28">
    <w:name w:val="Стиль2"/>
    <w:basedOn w:val="a0"/>
    <w:link w:val="29"/>
    <w:qFormat/>
    <w:rsid w:val="00B479D4"/>
    <w:pPr>
      <w:autoSpaceDE w:val="0"/>
      <w:autoSpaceDN w:val="0"/>
      <w:adjustRightInd w:val="0"/>
      <w:spacing w:line="276" w:lineRule="auto"/>
      <w:ind w:firstLine="540"/>
      <w:jc w:val="both"/>
    </w:pPr>
    <w:rPr>
      <w:rFonts w:ascii="Cambria" w:hAnsi="Cambria" w:cs="Times New Roman"/>
    </w:rPr>
  </w:style>
  <w:style w:type="character" w:customStyle="1" w:styleId="29">
    <w:name w:val="Стиль2 Знак"/>
    <w:link w:val="28"/>
    <w:rsid w:val="00B479D4"/>
    <w:rPr>
      <w:rFonts w:ascii="Cambria" w:eastAsia="Times New Roman" w:hAnsi="Cambria" w:cs="Times New Roman"/>
      <w:sz w:val="24"/>
      <w:szCs w:val="24"/>
      <w:lang w:eastAsia="ru-RU"/>
    </w:rPr>
  </w:style>
  <w:style w:type="character" w:customStyle="1" w:styleId="apple-style-span">
    <w:name w:val="apple-style-span"/>
    <w:basedOn w:val="a1"/>
    <w:uiPriority w:val="99"/>
    <w:rsid w:val="0007737F"/>
  </w:style>
  <w:style w:type="character" w:customStyle="1" w:styleId="printable1">
    <w:name w:val="printable1"/>
    <w:basedOn w:val="a1"/>
    <w:rsid w:val="006F2597"/>
    <w:rPr>
      <w:b/>
      <w:bCs/>
    </w:rPr>
  </w:style>
  <w:style w:type="character" w:customStyle="1" w:styleId="matches">
    <w:name w:val="matches"/>
    <w:basedOn w:val="a1"/>
    <w:rsid w:val="00CB32B7"/>
  </w:style>
  <w:style w:type="paragraph" w:customStyle="1" w:styleId="32">
    <w:name w:val="Стиль3"/>
    <w:basedOn w:val="28"/>
    <w:link w:val="33"/>
    <w:qFormat/>
    <w:rsid w:val="00FA174F"/>
  </w:style>
  <w:style w:type="character" w:customStyle="1" w:styleId="33">
    <w:name w:val="Стиль3 Знак"/>
    <w:basedOn w:val="29"/>
    <w:link w:val="32"/>
    <w:rsid w:val="00FA174F"/>
    <w:rPr>
      <w:rFonts w:ascii="Cambria" w:eastAsia="Times New Roman" w:hAnsi="Cambria" w:cs="Times New Roman"/>
      <w:sz w:val="24"/>
      <w:szCs w:val="24"/>
      <w:lang w:eastAsia="ru-RU"/>
    </w:rPr>
  </w:style>
  <w:style w:type="character" w:customStyle="1" w:styleId="affe">
    <w:name w:val="Основной текст_"/>
    <w:link w:val="9"/>
    <w:rsid w:val="00FA174F"/>
    <w:rPr>
      <w:shd w:val="clear" w:color="auto" w:fill="FFFFFF"/>
    </w:rPr>
  </w:style>
  <w:style w:type="paragraph" w:customStyle="1" w:styleId="9">
    <w:name w:val="Основной текст9"/>
    <w:basedOn w:val="a0"/>
    <w:link w:val="affe"/>
    <w:rsid w:val="00FA174F"/>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sfwc">
    <w:name w:val="sfwc"/>
    <w:basedOn w:val="a1"/>
    <w:rsid w:val="00187B05"/>
  </w:style>
  <w:style w:type="paragraph" w:customStyle="1" w:styleId="msonormal0">
    <w:name w:val="msonormal"/>
    <w:basedOn w:val="a0"/>
    <w:uiPriority w:val="99"/>
    <w:rsid w:val="00804E1B"/>
    <w:pPr>
      <w:spacing w:before="100" w:beforeAutospacing="1" w:after="100" w:afterAutospacing="1"/>
    </w:pPr>
    <w:rPr>
      <w:sz w:val="20"/>
      <w:szCs w:val="20"/>
    </w:rPr>
  </w:style>
  <w:style w:type="character" w:customStyle="1" w:styleId="afff">
    <w:name w:val="Текст сноски Знак"/>
    <w:aliases w:val="Текст сноски Знак Знак Знак"/>
    <w:basedOn w:val="a1"/>
    <w:link w:val="afff0"/>
    <w:uiPriority w:val="99"/>
    <w:semiHidden/>
    <w:locked/>
    <w:rsid w:val="00804E1B"/>
    <w:rPr>
      <w:rFonts w:ascii="Times New Roman" w:eastAsia="Times New Roman" w:hAnsi="Times New Roman" w:cs="Times New Roman"/>
      <w:sz w:val="20"/>
      <w:szCs w:val="20"/>
      <w:lang w:eastAsia="ru-RU"/>
    </w:rPr>
  </w:style>
  <w:style w:type="paragraph" w:styleId="afff0">
    <w:name w:val="footnote text"/>
    <w:aliases w:val="Текст сноски Знак Знак"/>
    <w:basedOn w:val="a0"/>
    <w:link w:val="afff"/>
    <w:uiPriority w:val="99"/>
    <w:semiHidden/>
    <w:unhideWhenUsed/>
    <w:rsid w:val="00804E1B"/>
    <w:rPr>
      <w:rFonts w:ascii="Times New Roman" w:hAnsi="Times New Roman" w:cs="Times New Roman"/>
      <w:sz w:val="20"/>
      <w:szCs w:val="20"/>
    </w:rPr>
  </w:style>
  <w:style w:type="character" w:customStyle="1" w:styleId="18">
    <w:name w:val="Текст сноски Знак1"/>
    <w:aliases w:val="Текст сноски Знак Знак Знак1"/>
    <w:basedOn w:val="a1"/>
    <w:uiPriority w:val="99"/>
    <w:semiHidden/>
    <w:rsid w:val="00804E1B"/>
    <w:rPr>
      <w:rFonts w:ascii="Arial" w:eastAsia="Times New Roman" w:hAnsi="Arial" w:cs="Arial"/>
      <w:sz w:val="20"/>
      <w:szCs w:val="20"/>
      <w:lang w:eastAsia="ru-RU"/>
    </w:rPr>
  </w:style>
  <w:style w:type="character" w:customStyle="1" w:styleId="ConsPlusNonformat0">
    <w:name w:val="ConsPlusNonformat Знак"/>
    <w:basedOn w:val="a1"/>
    <w:link w:val="ConsPlusNonformat"/>
    <w:locked/>
    <w:rsid w:val="00804E1B"/>
    <w:rPr>
      <w:rFonts w:ascii="Courier New" w:eastAsia="Calibri" w:hAnsi="Courier New" w:cs="Courier New"/>
      <w:sz w:val="20"/>
      <w:szCs w:val="20"/>
    </w:rPr>
  </w:style>
  <w:style w:type="character" w:styleId="afff1">
    <w:name w:val="footnote reference"/>
    <w:basedOn w:val="a1"/>
    <w:uiPriority w:val="99"/>
    <w:semiHidden/>
    <w:unhideWhenUsed/>
    <w:rsid w:val="00804E1B"/>
    <w:rPr>
      <w:vertAlign w:val="superscript"/>
    </w:rPr>
  </w:style>
  <w:style w:type="table" w:customStyle="1" w:styleId="51">
    <w:name w:val="Сетка таблицы5"/>
    <w:basedOn w:val="a2"/>
    <w:rsid w:val="0080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80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80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3E2B"/>
    <w:pPr>
      <w:spacing w:after="0" w:line="240" w:lineRule="auto"/>
    </w:pPr>
    <w:rPr>
      <w:rFonts w:ascii="Arial" w:eastAsia="Times New Roman" w:hAnsi="Arial" w:cs="Arial"/>
      <w:sz w:val="24"/>
      <w:szCs w:val="24"/>
      <w:lang w:eastAsia="ru-RU"/>
    </w:rPr>
  </w:style>
  <w:style w:type="paragraph" w:styleId="1">
    <w:name w:val="heading 1"/>
    <w:basedOn w:val="a0"/>
    <w:link w:val="10"/>
    <w:qFormat/>
    <w:rsid w:val="004B3E2B"/>
    <w:pPr>
      <w:spacing w:before="100" w:beforeAutospacing="1" w:after="100" w:afterAutospacing="1"/>
      <w:outlineLvl w:val="0"/>
    </w:pPr>
    <w:rPr>
      <w:b/>
      <w:bCs/>
      <w:kern w:val="36"/>
      <w:sz w:val="22"/>
      <w:szCs w:val="22"/>
    </w:rPr>
  </w:style>
  <w:style w:type="paragraph" w:styleId="2">
    <w:name w:val="heading 2"/>
    <w:basedOn w:val="a0"/>
    <w:next w:val="a0"/>
    <w:link w:val="20"/>
    <w:unhideWhenUsed/>
    <w:qFormat/>
    <w:rsid w:val="004B3E2B"/>
    <w:pPr>
      <w:keepNext/>
      <w:keepLines/>
      <w:spacing w:before="200"/>
      <w:outlineLvl w:val="1"/>
    </w:pPr>
    <w:rPr>
      <w:rFonts w:ascii="Cambria" w:hAnsi="Cambria" w:cs="Times New Roman"/>
      <w:b/>
      <w:bCs/>
      <w:color w:val="4F81BD"/>
      <w:sz w:val="26"/>
      <w:szCs w:val="26"/>
    </w:rPr>
  </w:style>
  <w:style w:type="paragraph" w:styleId="3">
    <w:name w:val="heading 3"/>
    <w:basedOn w:val="a0"/>
    <w:link w:val="30"/>
    <w:qFormat/>
    <w:rsid w:val="004B3E2B"/>
    <w:pPr>
      <w:spacing w:before="100" w:beforeAutospacing="1" w:after="100" w:afterAutospacing="1"/>
      <w:outlineLvl w:val="2"/>
    </w:pPr>
    <w:rPr>
      <w:b/>
      <w:bCs/>
      <w:sz w:val="32"/>
      <w:szCs w:val="32"/>
    </w:rPr>
  </w:style>
  <w:style w:type="paragraph" w:styleId="4">
    <w:name w:val="heading 4"/>
    <w:basedOn w:val="a0"/>
    <w:next w:val="a0"/>
    <w:link w:val="40"/>
    <w:qFormat/>
    <w:rsid w:val="004B3E2B"/>
    <w:pPr>
      <w:keepNext/>
      <w:widowControl w:val="0"/>
      <w:suppressAutoHyphens/>
      <w:spacing w:before="240" w:after="60"/>
      <w:outlineLvl w:val="3"/>
    </w:pPr>
    <w:rPr>
      <w:rFonts w:ascii="Times New Roman" w:hAnsi="Times New Roman" w:cs="Times New Roman"/>
      <w:b/>
      <w:bCs/>
      <w:color w:val="000000"/>
      <w:sz w:val="28"/>
      <w:szCs w:val="28"/>
      <w:lang w:eastAsia="ar-SA"/>
    </w:rPr>
  </w:style>
  <w:style w:type="paragraph" w:styleId="5">
    <w:name w:val="heading 5"/>
    <w:basedOn w:val="a0"/>
    <w:next w:val="a0"/>
    <w:link w:val="50"/>
    <w:uiPriority w:val="9"/>
    <w:semiHidden/>
    <w:unhideWhenUsed/>
    <w:qFormat/>
    <w:rsid w:val="004B3E2B"/>
    <w:pPr>
      <w:spacing w:before="240" w:after="60"/>
      <w:outlineLvl w:val="4"/>
    </w:pPr>
    <w:rPr>
      <w:rFonts w:ascii="Calibri" w:hAnsi="Calibri" w:cs="Times New Roman"/>
      <w:b/>
      <w:bCs/>
      <w:i/>
      <w:iCs/>
      <w:sz w:val="26"/>
      <w:szCs w:val="26"/>
    </w:rPr>
  </w:style>
  <w:style w:type="paragraph" w:styleId="7">
    <w:name w:val="heading 7"/>
    <w:basedOn w:val="a0"/>
    <w:next w:val="a0"/>
    <w:link w:val="70"/>
    <w:uiPriority w:val="99"/>
    <w:semiHidden/>
    <w:unhideWhenUsed/>
    <w:qFormat/>
    <w:rsid w:val="004B3E2B"/>
    <w:pPr>
      <w:spacing w:before="240" w:after="60"/>
      <w:outlineLvl w:val="6"/>
    </w:pPr>
    <w:rPr>
      <w:rFonts w:ascii="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3E2B"/>
    <w:rPr>
      <w:rFonts w:ascii="Arial" w:eastAsia="Times New Roman" w:hAnsi="Arial" w:cs="Arial"/>
      <w:b/>
      <w:bCs/>
      <w:kern w:val="36"/>
      <w:lang w:eastAsia="ru-RU"/>
    </w:rPr>
  </w:style>
  <w:style w:type="character" w:customStyle="1" w:styleId="20">
    <w:name w:val="Заголовок 2 Знак"/>
    <w:basedOn w:val="a1"/>
    <w:link w:val="2"/>
    <w:rsid w:val="004B3E2B"/>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4B3E2B"/>
    <w:rPr>
      <w:rFonts w:ascii="Arial" w:eastAsia="Times New Roman" w:hAnsi="Arial" w:cs="Arial"/>
      <w:b/>
      <w:bCs/>
      <w:sz w:val="32"/>
      <w:szCs w:val="32"/>
      <w:lang w:eastAsia="ru-RU"/>
    </w:rPr>
  </w:style>
  <w:style w:type="character" w:customStyle="1" w:styleId="40">
    <w:name w:val="Заголовок 4 Знак"/>
    <w:basedOn w:val="a1"/>
    <w:link w:val="4"/>
    <w:rsid w:val="004B3E2B"/>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1"/>
    <w:link w:val="5"/>
    <w:uiPriority w:val="9"/>
    <w:semiHidden/>
    <w:rsid w:val="004B3E2B"/>
    <w:rPr>
      <w:rFonts w:ascii="Calibri" w:eastAsia="Times New Roman" w:hAnsi="Calibri" w:cs="Times New Roman"/>
      <w:b/>
      <w:bCs/>
      <w:i/>
      <w:iCs/>
      <w:sz w:val="26"/>
      <w:szCs w:val="26"/>
      <w:lang w:eastAsia="ru-RU"/>
    </w:rPr>
  </w:style>
  <w:style w:type="character" w:customStyle="1" w:styleId="70">
    <w:name w:val="Заголовок 7 Знак"/>
    <w:basedOn w:val="a1"/>
    <w:link w:val="7"/>
    <w:uiPriority w:val="99"/>
    <w:semiHidden/>
    <w:rsid w:val="004B3E2B"/>
    <w:rPr>
      <w:rFonts w:ascii="Times New Roman" w:eastAsia="Times New Roman" w:hAnsi="Times New Roman" w:cs="Times New Roman"/>
      <w:sz w:val="24"/>
      <w:szCs w:val="24"/>
      <w:lang w:eastAsia="ru-RU"/>
    </w:rPr>
  </w:style>
  <w:style w:type="character" w:styleId="a4">
    <w:name w:val="Hyperlink"/>
    <w:unhideWhenUsed/>
    <w:rsid w:val="004B3E2B"/>
    <w:rPr>
      <w:color w:val="0000FF"/>
      <w:u w:val="single"/>
    </w:rPr>
  </w:style>
  <w:style w:type="paragraph" w:styleId="a5">
    <w:name w:val="Balloon Text"/>
    <w:basedOn w:val="a0"/>
    <w:link w:val="a6"/>
    <w:uiPriority w:val="99"/>
    <w:semiHidden/>
    <w:unhideWhenUsed/>
    <w:rsid w:val="004B3E2B"/>
    <w:rPr>
      <w:rFonts w:ascii="Tahoma" w:hAnsi="Tahoma" w:cs="Tahoma"/>
      <w:sz w:val="16"/>
      <w:szCs w:val="16"/>
    </w:rPr>
  </w:style>
  <w:style w:type="character" w:customStyle="1" w:styleId="a6">
    <w:name w:val="Текст выноски Знак"/>
    <w:basedOn w:val="a1"/>
    <w:link w:val="a5"/>
    <w:uiPriority w:val="99"/>
    <w:semiHidden/>
    <w:rsid w:val="004B3E2B"/>
    <w:rPr>
      <w:rFonts w:ascii="Tahoma" w:eastAsia="Times New Roman" w:hAnsi="Tahoma" w:cs="Tahoma"/>
      <w:sz w:val="16"/>
      <w:szCs w:val="16"/>
      <w:lang w:eastAsia="ru-RU"/>
    </w:rPr>
  </w:style>
  <w:style w:type="paragraph" w:customStyle="1" w:styleId="header-listtarget">
    <w:name w:val="header-listtarget"/>
    <w:basedOn w:val="a0"/>
    <w:uiPriority w:val="99"/>
    <w:rsid w:val="004B3E2B"/>
    <w:pPr>
      <w:shd w:val="clear" w:color="auto" w:fill="E66E5A"/>
      <w:spacing w:before="100" w:beforeAutospacing="1" w:after="100" w:afterAutospacing="1"/>
    </w:pPr>
    <w:rPr>
      <w:sz w:val="22"/>
      <w:szCs w:val="22"/>
    </w:rPr>
  </w:style>
  <w:style w:type="character" w:customStyle="1" w:styleId="lspace">
    <w:name w:val="lspace"/>
    <w:rsid w:val="004B3E2B"/>
    <w:rPr>
      <w:color w:val="FF9900"/>
    </w:rPr>
  </w:style>
  <w:style w:type="character" w:customStyle="1" w:styleId="small">
    <w:name w:val="small"/>
    <w:rsid w:val="004B3E2B"/>
    <w:rPr>
      <w:sz w:val="16"/>
      <w:szCs w:val="16"/>
    </w:rPr>
  </w:style>
  <w:style w:type="character" w:customStyle="1" w:styleId="fill">
    <w:name w:val="fill"/>
    <w:rsid w:val="004B3E2B"/>
    <w:rPr>
      <w:b/>
      <w:bCs/>
      <w:i/>
      <w:iCs/>
      <w:color w:val="FF0000"/>
    </w:rPr>
  </w:style>
  <w:style w:type="character" w:customStyle="1" w:styleId="enp">
    <w:name w:val="enp"/>
    <w:rsid w:val="004B3E2B"/>
    <w:rPr>
      <w:color w:val="3C7828"/>
    </w:rPr>
  </w:style>
  <w:style w:type="character" w:customStyle="1" w:styleId="kdkss">
    <w:name w:val="kdkss"/>
    <w:rsid w:val="004B3E2B"/>
    <w:rPr>
      <w:color w:val="BE780A"/>
    </w:rPr>
  </w:style>
  <w:style w:type="paragraph" w:styleId="a7">
    <w:name w:val="List Paragraph"/>
    <w:basedOn w:val="a0"/>
    <w:link w:val="a8"/>
    <w:uiPriority w:val="34"/>
    <w:qFormat/>
    <w:rsid w:val="004B3E2B"/>
    <w:pPr>
      <w:ind w:left="720"/>
      <w:contextualSpacing/>
    </w:pPr>
  </w:style>
  <w:style w:type="table" w:styleId="a9">
    <w:name w:val="Table Grid"/>
    <w:basedOn w:val="a2"/>
    <w:uiPriority w:val="59"/>
    <w:rsid w:val="004B3E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3E2B"/>
    <w:pPr>
      <w:spacing w:after="0" w:line="240" w:lineRule="auto"/>
    </w:pPr>
    <w:rPr>
      <w:rFonts w:ascii="Arial" w:eastAsia="Times New Roman" w:hAnsi="Arial" w:cs="Arial"/>
      <w:sz w:val="24"/>
      <w:szCs w:val="24"/>
      <w:lang w:eastAsia="ru-RU"/>
    </w:rPr>
  </w:style>
  <w:style w:type="paragraph" w:styleId="ab">
    <w:name w:val="annotation text"/>
    <w:basedOn w:val="a0"/>
    <w:link w:val="ac"/>
    <w:uiPriority w:val="99"/>
    <w:semiHidden/>
    <w:unhideWhenUsed/>
    <w:rsid w:val="004B3E2B"/>
    <w:rPr>
      <w:sz w:val="20"/>
      <w:szCs w:val="20"/>
    </w:rPr>
  </w:style>
  <w:style w:type="character" w:customStyle="1" w:styleId="ac">
    <w:name w:val="Текст примечания Знак"/>
    <w:basedOn w:val="a1"/>
    <w:link w:val="ab"/>
    <w:uiPriority w:val="99"/>
    <w:semiHidden/>
    <w:rsid w:val="004B3E2B"/>
    <w:rPr>
      <w:rFonts w:ascii="Arial" w:eastAsia="Times New Roman" w:hAnsi="Arial" w:cs="Arial"/>
      <w:sz w:val="20"/>
      <w:szCs w:val="20"/>
      <w:lang w:eastAsia="ru-RU"/>
    </w:rPr>
  </w:style>
  <w:style w:type="character" w:styleId="ad">
    <w:name w:val="annotation reference"/>
    <w:semiHidden/>
    <w:unhideWhenUsed/>
    <w:rsid w:val="004B3E2B"/>
    <w:rPr>
      <w:sz w:val="16"/>
      <w:szCs w:val="16"/>
    </w:rPr>
  </w:style>
  <w:style w:type="paragraph" w:styleId="ae">
    <w:name w:val="Normal (Web)"/>
    <w:basedOn w:val="a0"/>
    <w:link w:val="af"/>
    <w:uiPriority w:val="99"/>
    <w:unhideWhenUsed/>
    <w:rsid w:val="004B3E2B"/>
    <w:pPr>
      <w:spacing w:before="100" w:beforeAutospacing="1" w:after="100" w:afterAutospacing="1"/>
    </w:pPr>
    <w:rPr>
      <w:sz w:val="20"/>
      <w:szCs w:val="20"/>
    </w:rPr>
  </w:style>
  <w:style w:type="paragraph" w:styleId="af0">
    <w:name w:val="header"/>
    <w:basedOn w:val="a0"/>
    <w:link w:val="af1"/>
    <w:uiPriority w:val="99"/>
    <w:unhideWhenUsed/>
    <w:rsid w:val="004B3E2B"/>
    <w:pPr>
      <w:tabs>
        <w:tab w:val="center" w:pos="4677"/>
        <w:tab w:val="right" w:pos="9355"/>
      </w:tabs>
    </w:pPr>
  </w:style>
  <w:style w:type="character" w:customStyle="1" w:styleId="af1">
    <w:name w:val="Верхний колонтитул Знак"/>
    <w:basedOn w:val="a1"/>
    <w:link w:val="af0"/>
    <w:uiPriority w:val="99"/>
    <w:rsid w:val="004B3E2B"/>
    <w:rPr>
      <w:rFonts w:ascii="Arial" w:eastAsia="Times New Roman" w:hAnsi="Arial" w:cs="Arial"/>
      <w:sz w:val="24"/>
      <w:szCs w:val="24"/>
      <w:lang w:eastAsia="ru-RU"/>
    </w:rPr>
  </w:style>
  <w:style w:type="paragraph" w:styleId="af2">
    <w:name w:val="footer"/>
    <w:basedOn w:val="a0"/>
    <w:link w:val="af3"/>
    <w:uiPriority w:val="99"/>
    <w:unhideWhenUsed/>
    <w:rsid w:val="004B3E2B"/>
    <w:pPr>
      <w:tabs>
        <w:tab w:val="center" w:pos="4677"/>
        <w:tab w:val="right" w:pos="9355"/>
      </w:tabs>
    </w:pPr>
  </w:style>
  <w:style w:type="character" w:customStyle="1" w:styleId="af3">
    <w:name w:val="Нижний колонтитул Знак"/>
    <w:basedOn w:val="a1"/>
    <w:link w:val="af2"/>
    <w:uiPriority w:val="99"/>
    <w:rsid w:val="004B3E2B"/>
    <w:rPr>
      <w:rFonts w:ascii="Arial" w:eastAsia="Times New Roman" w:hAnsi="Arial" w:cs="Arial"/>
      <w:sz w:val="24"/>
      <w:szCs w:val="24"/>
      <w:lang w:eastAsia="ru-RU"/>
    </w:rPr>
  </w:style>
  <w:style w:type="character" w:customStyle="1" w:styleId="af4">
    <w:name w:val="Цветовое выделение"/>
    <w:uiPriority w:val="99"/>
    <w:rsid w:val="004B3E2B"/>
    <w:rPr>
      <w:b/>
      <w:bCs/>
      <w:color w:val="26282F"/>
    </w:rPr>
  </w:style>
  <w:style w:type="character" w:customStyle="1" w:styleId="af5">
    <w:name w:val="Гипертекстовая ссылка"/>
    <w:uiPriority w:val="99"/>
    <w:rsid w:val="004B3E2B"/>
    <w:rPr>
      <w:b/>
      <w:bCs/>
      <w:color w:val="106BBE"/>
    </w:rPr>
  </w:style>
  <w:style w:type="paragraph" w:customStyle="1" w:styleId="af6">
    <w:name w:val="Нормальный (таблица)"/>
    <w:basedOn w:val="a0"/>
    <w:next w:val="a0"/>
    <w:uiPriority w:val="99"/>
    <w:rsid w:val="004B3E2B"/>
    <w:pPr>
      <w:widowControl w:val="0"/>
      <w:autoSpaceDE w:val="0"/>
      <w:autoSpaceDN w:val="0"/>
      <w:adjustRightInd w:val="0"/>
      <w:jc w:val="both"/>
    </w:pPr>
  </w:style>
  <w:style w:type="character" w:styleId="af7">
    <w:name w:val="Strong"/>
    <w:uiPriority w:val="22"/>
    <w:qFormat/>
    <w:rsid w:val="004B3E2B"/>
    <w:rPr>
      <w:b/>
      <w:bCs/>
    </w:rPr>
  </w:style>
  <w:style w:type="character" w:customStyle="1" w:styleId="apple-converted-space">
    <w:name w:val="apple-converted-space"/>
    <w:basedOn w:val="a1"/>
    <w:rsid w:val="004B3E2B"/>
  </w:style>
  <w:style w:type="paragraph" w:customStyle="1" w:styleId="st-j-0-73-5">
    <w:name w:val="st-j-0-73-5"/>
    <w:basedOn w:val="a0"/>
    <w:uiPriority w:val="99"/>
    <w:rsid w:val="004B3E2B"/>
    <w:pPr>
      <w:spacing w:before="100" w:beforeAutospacing="1" w:after="100" w:afterAutospacing="1"/>
    </w:pPr>
    <w:rPr>
      <w:rFonts w:ascii="Times New Roman" w:hAnsi="Times New Roman" w:cs="Times New Roman"/>
    </w:rPr>
  </w:style>
  <w:style w:type="paragraph" w:customStyle="1" w:styleId="Oaeno">
    <w:name w:val="Oaeno"/>
    <w:basedOn w:val="a0"/>
    <w:uiPriority w:val="99"/>
    <w:rsid w:val="004B3E2B"/>
    <w:pPr>
      <w:widowControl w:val="0"/>
      <w:suppressAutoHyphens/>
    </w:pPr>
    <w:rPr>
      <w:rFonts w:ascii="Courier New" w:hAnsi="Courier New" w:cs="Courier New"/>
      <w:color w:val="000000"/>
      <w:sz w:val="20"/>
      <w:szCs w:val="20"/>
      <w:lang w:eastAsia="ar-SA"/>
    </w:rPr>
  </w:style>
  <w:style w:type="paragraph" w:customStyle="1" w:styleId="jscommentslistenhover">
    <w:name w:val="js_comments_listenhover"/>
    <w:basedOn w:val="a0"/>
    <w:uiPriority w:val="99"/>
    <w:rsid w:val="004B3E2B"/>
    <w:pPr>
      <w:spacing w:before="100" w:beforeAutospacing="1" w:after="100" w:afterAutospacing="1"/>
    </w:pPr>
    <w:rPr>
      <w:rFonts w:ascii="Times New Roman" w:hAnsi="Times New Roman" w:cs="Times New Roman"/>
    </w:rPr>
  </w:style>
  <w:style w:type="paragraph" w:customStyle="1" w:styleId="dt-p">
    <w:name w:val="dt-p"/>
    <w:basedOn w:val="a0"/>
    <w:uiPriority w:val="99"/>
    <w:rsid w:val="004B3E2B"/>
    <w:pPr>
      <w:spacing w:before="100" w:beforeAutospacing="1" w:after="100" w:afterAutospacing="1"/>
    </w:pPr>
    <w:rPr>
      <w:rFonts w:ascii="Times New Roman" w:hAnsi="Times New Roman" w:cs="Times New Roman"/>
    </w:rPr>
  </w:style>
  <w:style w:type="character" w:customStyle="1" w:styleId="dt-m">
    <w:name w:val="dt-m"/>
    <w:basedOn w:val="a1"/>
    <w:rsid w:val="004B3E2B"/>
  </w:style>
  <w:style w:type="paragraph" w:customStyle="1" w:styleId="msolistparagraphmailrucssattributepostfix">
    <w:name w:val="msolistparagraph_mailru_css_attribute_postfix"/>
    <w:basedOn w:val="a0"/>
    <w:uiPriority w:val="99"/>
    <w:rsid w:val="004B3E2B"/>
    <w:pPr>
      <w:spacing w:before="100" w:beforeAutospacing="1" w:after="100" w:afterAutospacing="1"/>
    </w:pPr>
    <w:rPr>
      <w:rFonts w:ascii="Times New Roman" w:hAnsi="Times New Roman" w:cs="Times New Roman"/>
    </w:rPr>
  </w:style>
  <w:style w:type="paragraph" w:styleId="HTML">
    <w:name w:val="HTML Preformatted"/>
    <w:basedOn w:val="a0"/>
    <w:link w:val="HTML0"/>
    <w:uiPriority w:val="99"/>
    <w:unhideWhenUsed/>
    <w:rsid w:val="004B3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1"/>
    <w:link w:val="HTML"/>
    <w:uiPriority w:val="99"/>
    <w:rsid w:val="004B3E2B"/>
    <w:rPr>
      <w:rFonts w:ascii="Arial" w:eastAsia="Times New Roman" w:hAnsi="Arial" w:cs="Arial"/>
      <w:sz w:val="20"/>
      <w:szCs w:val="20"/>
      <w:lang w:eastAsia="ru-RU"/>
    </w:rPr>
  </w:style>
  <w:style w:type="character" w:customStyle="1" w:styleId="comment-right-informer-wr">
    <w:name w:val="comment-right-informer-wr"/>
    <w:basedOn w:val="a1"/>
    <w:rsid w:val="004B3E2B"/>
  </w:style>
  <w:style w:type="character" w:customStyle="1" w:styleId="red">
    <w:name w:val="red"/>
    <w:basedOn w:val="a1"/>
    <w:rsid w:val="004B3E2B"/>
  </w:style>
  <w:style w:type="character" w:customStyle="1" w:styleId="useful-title">
    <w:name w:val="useful-title"/>
    <w:basedOn w:val="a1"/>
    <w:rsid w:val="004B3E2B"/>
  </w:style>
  <w:style w:type="paragraph" w:styleId="a">
    <w:name w:val="List Bullet"/>
    <w:basedOn w:val="a0"/>
    <w:uiPriority w:val="99"/>
    <w:unhideWhenUsed/>
    <w:rsid w:val="004B3E2B"/>
    <w:pPr>
      <w:numPr>
        <w:numId w:val="2"/>
      </w:numPr>
      <w:contextualSpacing/>
    </w:pPr>
  </w:style>
  <w:style w:type="character" w:customStyle="1" w:styleId="11">
    <w:name w:val="Название1"/>
    <w:basedOn w:val="a1"/>
    <w:rsid w:val="004B3E2B"/>
  </w:style>
  <w:style w:type="character" w:customStyle="1" w:styleId="votes-title">
    <w:name w:val="votes-title"/>
    <w:basedOn w:val="a1"/>
    <w:rsid w:val="004B3E2B"/>
  </w:style>
  <w:style w:type="character" w:styleId="af8">
    <w:name w:val="Emphasis"/>
    <w:uiPriority w:val="20"/>
    <w:qFormat/>
    <w:rsid w:val="004B3E2B"/>
    <w:rPr>
      <w:i/>
      <w:iCs/>
    </w:rPr>
  </w:style>
  <w:style w:type="character" w:customStyle="1" w:styleId="js-extracted-address">
    <w:name w:val="js-extracted-address"/>
    <w:basedOn w:val="a1"/>
    <w:rsid w:val="004B3E2B"/>
  </w:style>
  <w:style w:type="character" w:customStyle="1" w:styleId="mail-message-map-nobreak">
    <w:name w:val="mail-message-map-nobreak"/>
    <w:basedOn w:val="a1"/>
    <w:rsid w:val="004B3E2B"/>
  </w:style>
  <w:style w:type="character" w:customStyle="1" w:styleId="btn">
    <w:name w:val="btn"/>
    <w:rsid w:val="004B3E2B"/>
  </w:style>
  <w:style w:type="paragraph" w:customStyle="1" w:styleId="copyright-info">
    <w:name w:val="copyright-info"/>
    <w:basedOn w:val="a0"/>
    <w:rsid w:val="004B3E2B"/>
    <w:pPr>
      <w:spacing w:before="100" w:beforeAutospacing="1" w:after="100" w:afterAutospacing="1"/>
    </w:pPr>
    <w:rPr>
      <w:rFonts w:ascii="Times New Roman" w:hAnsi="Times New Roman" w:cs="Times New Roman"/>
    </w:rPr>
  </w:style>
  <w:style w:type="character" w:customStyle="1" w:styleId="af">
    <w:name w:val="Обычный (веб) Знак"/>
    <w:link w:val="ae"/>
    <w:uiPriority w:val="99"/>
    <w:locked/>
    <w:rsid w:val="004B3E2B"/>
    <w:rPr>
      <w:rFonts w:ascii="Arial" w:eastAsia="Times New Roman" w:hAnsi="Arial" w:cs="Arial"/>
      <w:sz w:val="20"/>
      <w:szCs w:val="20"/>
      <w:lang w:eastAsia="ru-RU"/>
    </w:rPr>
  </w:style>
  <w:style w:type="character" w:customStyle="1" w:styleId="312">
    <w:name w:val="Стиль Заголовок 3 + 12 пт Знак"/>
    <w:link w:val="3120"/>
    <w:uiPriority w:val="99"/>
    <w:locked/>
    <w:rsid w:val="00020C33"/>
    <w:rPr>
      <w:b/>
      <w:bCs/>
      <w:sz w:val="24"/>
      <w:szCs w:val="24"/>
    </w:rPr>
  </w:style>
  <w:style w:type="paragraph" w:customStyle="1" w:styleId="3120">
    <w:name w:val="Стиль Заголовок 3 + 12 пт"/>
    <w:basedOn w:val="3"/>
    <w:link w:val="312"/>
    <w:autoRedefine/>
    <w:uiPriority w:val="99"/>
    <w:rsid w:val="00020C33"/>
    <w:pPr>
      <w:keepNext/>
      <w:keepLines/>
      <w:tabs>
        <w:tab w:val="left" w:pos="0"/>
        <w:tab w:val="left" w:pos="851"/>
        <w:tab w:val="left" w:pos="916"/>
      </w:tabs>
      <w:spacing w:before="0" w:beforeAutospacing="0" w:after="0" w:afterAutospacing="0"/>
      <w:jc w:val="both"/>
    </w:pPr>
    <w:rPr>
      <w:rFonts w:asciiTheme="minorHAnsi" w:eastAsiaTheme="minorHAnsi" w:hAnsiTheme="minorHAnsi" w:cstheme="minorBidi"/>
      <w:sz w:val="24"/>
      <w:szCs w:val="24"/>
      <w:lang w:eastAsia="en-US"/>
    </w:rPr>
  </w:style>
  <w:style w:type="paragraph" w:customStyle="1" w:styleId="110">
    <w:name w:val="Абзац списка11"/>
    <w:basedOn w:val="a0"/>
    <w:uiPriority w:val="99"/>
    <w:rsid w:val="004B3E2B"/>
    <w:pPr>
      <w:ind w:left="720"/>
    </w:pPr>
    <w:rPr>
      <w:rFonts w:ascii="Times New Roman" w:hAnsi="Times New Roman" w:cs="Times New Roman"/>
    </w:rPr>
  </w:style>
  <w:style w:type="paragraph" w:customStyle="1" w:styleId="TableParagraph">
    <w:name w:val="Table Paragraph"/>
    <w:basedOn w:val="a0"/>
    <w:uiPriority w:val="1"/>
    <w:qFormat/>
    <w:rsid w:val="004B3E2B"/>
    <w:pPr>
      <w:widowControl w:val="0"/>
      <w:autoSpaceDE w:val="0"/>
      <w:autoSpaceDN w:val="0"/>
      <w:ind w:left="170"/>
    </w:pPr>
    <w:rPr>
      <w:rFonts w:ascii="Times New Roman" w:hAnsi="Times New Roman" w:cs="Times New Roman"/>
      <w:sz w:val="22"/>
      <w:szCs w:val="22"/>
      <w:lang w:bidi="ru-RU"/>
    </w:rPr>
  </w:style>
  <w:style w:type="character" w:styleId="af9">
    <w:name w:val="FollowedHyperlink"/>
    <w:uiPriority w:val="99"/>
    <w:semiHidden/>
    <w:unhideWhenUsed/>
    <w:rsid w:val="004B3E2B"/>
    <w:rPr>
      <w:color w:val="800080"/>
      <w:u w:val="single"/>
    </w:rPr>
  </w:style>
  <w:style w:type="paragraph" w:styleId="afa">
    <w:name w:val="Body Text"/>
    <w:basedOn w:val="a0"/>
    <w:link w:val="afb"/>
    <w:uiPriority w:val="99"/>
    <w:semiHidden/>
    <w:unhideWhenUsed/>
    <w:rsid w:val="004B3E2B"/>
    <w:pPr>
      <w:spacing w:after="120"/>
    </w:pPr>
    <w:rPr>
      <w:rFonts w:cs="Times New Roman"/>
    </w:rPr>
  </w:style>
  <w:style w:type="character" w:customStyle="1" w:styleId="afb">
    <w:name w:val="Основной текст Знак"/>
    <w:basedOn w:val="a1"/>
    <w:link w:val="afa"/>
    <w:uiPriority w:val="99"/>
    <w:semiHidden/>
    <w:rsid w:val="004B3E2B"/>
    <w:rPr>
      <w:rFonts w:ascii="Arial" w:eastAsia="Times New Roman" w:hAnsi="Arial" w:cs="Times New Roman"/>
      <w:sz w:val="24"/>
      <w:szCs w:val="24"/>
      <w:lang w:eastAsia="ru-RU"/>
    </w:rPr>
  </w:style>
  <w:style w:type="paragraph" w:styleId="afc">
    <w:name w:val="List"/>
    <w:basedOn w:val="afa"/>
    <w:uiPriority w:val="99"/>
    <w:semiHidden/>
    <w:unhideWhenUsed/>
    <w:rsid w:val="004B3E2B"/>
    <w:pPr>
      <w:widowControl w:val="0"/>
      <w:suppressAutoHyphens/>
    </w:pPr>
    <w:rPr>
      <w:rFonts w:eastAsia="Lucida Sans Unicode" w:cs="Tahoma"/>
      <w:color w:val="000000"/>
      <w:lang w:eastAsia="ar-SA"/>
    </w:rPr>
  </w:style>
  <w:style w:type="paragraph" w:styleId="afd">
    <w:name w:val="Subtitle"/>
    <w:basedOn w:val="a0"/>
    <w:next w:val="a0"/>
    <w:link w:val="afe"/>
    <w:qFormat/>
    <w:rsid w:val="004B3E2B"/>
    <w:pPr>
      <w:numPr>
        <w:ilvl w:val="1"/>
      </w:numPr>
      <w:spacing w:after="160"/>
    </w:pPr>
    <w:rPr>
      <w:rFonts w:ascii="Calibri" w:hAnsi="Calibri" w:cs="Times New Roman"/>
      <w:color w:val="5A5A5A"/>
      <w:spacing w:val="15"/>
      <w:sz w:val="22"/>
      <w:szCs w:val="22"/>
    </w:rPr>
  </w:style>
  <w:style w:type="character" w:customStyle="1" w:styleId="afe">
    <w:name w:val="Подзаголовок Знак"/>
    <w:basedOn w:val="a1"/>
    <w:link w:val="afd"/>
    <w:rsid w:val="004B3E2B"/>
    <w:rPr>
      <w:rFonts w:ascii="Calibri" w:eastAsia="Times New Roman" w:hAnsi="Calibri" w:cs="Times New Roman"/>
      <w:color w:val="5A5A5A"/>
      <w:spacing w:val="15"/>
      <w:lang w:eastAsia="ru-RU"/>
    </w:rPr>
  </w:style>
  <w:style w:type="paragraph" w:styleId="aff">
    <w:name w:val="Body Text Indent"/>
    <w:basedOn w:val="a0"/>
    <w:link w:val="aff0"/>
    <w:uiPriority w:val="99"/>
    <w:semiHidden/>
    <w:unhideWhenUsed/>
    <w:rsid w:val="004B3E2B"/>
    <w:pPr>
      <w:spacing w:after="120"/>
      <w:ind w:left="283"/>
    </w:pPr>
    <w:rPr>
      <w:rFonts w:ascii="Times New Roman" w:hAnsi="Times New Roman" w:cs="Times New Roman"/>
      <w:szCs w:val="20"/>
    </w:rPr>
  </w:style>
  <w:style w:type="character" w:customStyle="1" w:styleId="aff0">
    <w:name w:val="Основной текст с отступом Знак"/>
    <w:basedOn w:val="a1"/>
    <w:link w:val="aff"/>
    <w:uiPriority w:val="99"/>
    <w:semiHidden/>
    <w:rsid w:val="004B3E2B"/>
    <w:rPr>
      <w:rFonts w:ascii="Times New Roman" w:eastAsia="Times New Roman" w:hAnsi="Times New Roman" w:cs="Times New Roman"/>
      <w:sz w:val="24"/>
      <w:szCs w:val="20"/>
      <w:lang w:eastAsia="ru-RU"/>
    </w:rPr>
  </w:style>
  <w:style w:type="paragraph" w:styleId="21">
    <w:name w:val="Body Text 2"/>
    <w:basedOn w:val="a0"/>
    <w:link w:val="22"/>
    <w:uiPriority w:val="99"/>
    <w:semiHidden/>
    <w:unhideWhenUsed/>
    <w:rsid w:val="004B3E2B"/>
    <w:pPr>
      <w:widowControl w:val="0"/>
      <w:suppressAutoHyphens/>
      <w:spacing w:after="120" w:line="480" w:lineRule="auto"/>
    </w:pPr>
    <w:rPr>
      <w:rFonts w:ascii="Times New Roman" w:eastAsia="Lucida Sans Unicode" w:hAnsi="Times New Roman" w:cs="Times New Roman"/>
      <w:color w:val="000000"/>
      <w:lang w:eastAsia="ar-SA"/>
    </w:rPr>
  </w:style>
  <w:style w:type="character" w:customStyle="1" w:styleId="22">
    <w:name w:val="Основной текст 2 Знак"/>
    <w:basedOn w:val="a1"/>
    <w:link w:val="21"/>
    <w:uiPriority w:val="99"/>
    <w:semiHidden/>
    <w:rsid w:val="004B3E2B"/>
    <w:rPr>
      <w:rFonts w:ascii="Times New Roman" w:eastAsia="Lucida Sans Unicode" w:hAnsi="Times New Roman" w:cs="Times New Roman"/>
      <w:color w:val="000000"/>
      <w:sz w:val="24"/>
      <w:szCs w:val="24"/>
      <w:lang w:eastAsia="ar-SA"/>
    </w:rPr>
  </w:style>
  <w:style w:type="paragraph" w:styleId="23">
    <w:name w:val="Body Text Indent 2"/>
    <w:basedOn w:val="a0"/>
    <w:link w:val="24"/>
    <w:uiPriority w:val="99"/>
    <w:semiHidden/>
    <w:unhideWhenUsed/>
    <w:rsid w:val="004B3E2B"/>
    <w:pPr>
      <w:spacing w:after="120" w:line="480" w:lineRule="auto"/>
      <w:ind w:left="283"/>
    </w:pPr>
  </w:style>
  <w:style w:type="character" w:customStyle="1" w:styleId="24">
    <w:name w:val="Основной текст с отступом 2 Знак"/>
    <w:basedOn w:val="a1"/>
    <w:link w:val="23"/>
    <w:uiPriority w:val="99"/>
    <w:semiHidden/>
    <w:rsid w:val="004B3E2B"/>
    <w:rPr>
      <w:rFonts w:ascii="Arial" w:eastAsia="Times New Roman" w:hAnsi="Arial" w:cs="Arial"/>
      <w:sz w:val="24"/>
      <w:szCs w:val="24"/>
      <w:lang w:eastAsia="ru-RU"/>
    </w:rPr>
  </w:style>
  <w:style w:type="paragraph" w:styleId="aff1">
    <w:name w:val="annotation subject"/>
    <w:basedOn w:val="ab"/>
    <w:next w:val="ab"/>
    <w:link w:val="aff2"/>
    <w:uiPriority w:val="99"/>
    <w:semiHidden/>
    <w:unhideWhenUsed/>
    <w:rsid w:val="004B3E2B"/>
    <w:pPr>
      <w:widowControl w:val="0"/>
      <w:suppressAutoHyphens/>
    </w:pPr>
    <w:rPr>
      <w:rFonts w:ascii="Times New Roman" w:eastAsia="Lucida Sans Unicode" w:hAnsi="Times New Roman" w:cs="Times New Roman"/>
      <w:b/>
      <w:bCs/>
      <w:color w:val="000000"/>
      <w:lang w:eastAsia="ar-SA"/>
    </w:rPr>
  </w:style>
  <w:style w:type="character" w:customStyle="1" w:styleId="aff2">
    <w:name w:val="Тема примечания Знак"/>
    <w:basedOn w:val="ac"/>
    <w:link w:val="aff1"/>
    <w:uiPriority w:val="99"/>
    <w:semiHidden/>
    <w:rsid w:val="004B3E2B"/>
    <w:rPr>
      <w:rFonts w:ascii="Times New Roman" w:eastAsia="Lucida Sans Unicode" w:hAnsi="Times New Roman" w:cs="Times New Roman"/>
      <w:b/>
      <w:bCs/>
      <w:color w:val="000000"/>
      <w:sz w:val="20"/>
      <w:szCs w:val="20"/>
      <w:lang w:eastAsia="ar-SA"/>
    </w:rPr>
  </w:style>
  <w:style w:type="paragraph" w:styleId="aff3">
    <w:name w:val="No Spacing"/>
    <w:uiPriority w:val="1"/>
    <w:qFormat/>
    <w:rsid w:val="004B3E2B"/>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B3E2B"/>
    <w:rPr>
      <w:rFonts w:ascii="Arial" w:eastAsia="Times New Roman" w:hAnsi="Arial" w:cs="Arial"/>
      <w:sz w:val="24"/>
      <w:szCs w:val="24"/>
      <w:lang w:eastAsia="ru-RU"/>
    </w:rPr>
  </w:style>
  <w:style w:type="paragraph" w:customStyle="1" w:styleId="ConsPlusNormal">
    <w:name w:val="ConsPlusNormal"/>
    <w:uiPriority w:val="99"/>
    <w:rsid w:val="004B3E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4B3E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link w:val="ConsPlusNonformat0"/>
    <w:rsid w:val="004B3E2B"/>
    <w:pPr>
      <w:autoSpaceDE w:val="0"/>
      <w:autoSpaceDN w:val="0"/>
      <w:adjustRightInd w:val="0"/>
      <w:spacing w:after="0" w:line="240" w:lineRule="auto"/>
    </w:pPr>
    <w:rPr>
      <w:rFonts w:ascii="Courier New" w:eastAsia="Calibri" w:hAnsi="Courier New" w:cs="Courier New"/>
      <w:sz w:val="20"/>
      <w:szCs w:val="20"/>
    </w:rPr>
  </w:style>
  <w:style w:type="paragraph" w:customStyle="1" w:styleId="12">
    <w:name w:val="Заголовок1"/>
    <w:basedOn w:val="a0"/>
    <w:next w:val="afa"/>
    <w:uiPriority w:val="99"/>
    <w:rsid w:val="004B3E2B"/>
    <w:pPr>
      <w:keepNext/>
      <w:widowControl w:val="0"/>
      <w:suppressAutoHyphens/>
      <w:spacing w:before="240" w:after="120"/>
    </w:pPr>
    <w:rPr>
      <w:rFonts w:eastAsia="Lucida Sans Unicode" w:cs="Tahoma"/>
      <w:color w:val="000000"/>
      <w:sz w:val="28"/>
      <w:szCs w:val="28"/>
      <w:lang w:eastAsia="ar-SA"/>
    </w:rPr>
  </w:style>
  <w:style w:type="paragraph" w:customStyle="1" w:styleId="25">
    <w:name w:val="Название2"/>
    <w:basedOn w:val="a0"/>
    <w:uiPriority w:val="99"/>
    <w:rsid w:val="004B3E2B"/>
    <w:pPr>
      <w:widowControl w:val="0"/>
      <w:suppressLineNumbers/>
      <w:suppressAutoHyphens/>
      <w:spacing w:before="120" w:after="120"/>
    </w:pPr>
    <w:rPr>
      <w:rFonts w:eastAsia="Lucida Sans Unicode" w:cs="Mangal"/>
      <w:i/>
      <w:iCs/>
      <w:color w:val="000000"/>
      <w:sz w:val="20"/>
      <w:lang w:eastAsia="ar-SA"/>
    </w:rPr>
  </w:style>
  <w:style w:type="paragraph" w:customStyle="1" w:styleId="26">
    <w:name w:val="Указатель2"/>
    <w:basedOn w:val="a0"/>
    <w:uiPriority w:val="99"/>
    <w:rsid w:val="004B3E2B"/>
    <w:pPr>
      <w:widowControl w:val="0"/>
      <w:suppressLineNumbers/>
      <w:suppressAutoHyphens/>
    </w:pPr>
    <w:rPr>
      <w:rFonts w:eastAsia="Lucida Sans Unicode" w:cs="Mangal"/>
      <w:color w:val="000000"/>
      <w:lang w:eastAsia="ar-SA"/>
    </w:rPr>
  </w:style>
  <w:style w:type="paragraph" w:customStyle="1" w:styleId="13">
    <w:name w:val="Указатель1"/>
    <w:basedOn w:val="a0"/>
    <w:uiPriority w:val="99"/>
    <w:rsid w:val="004B3E2B"/>
    <w:pPr>
      <w:widowControl w:val="0"/>
      <w:suppressLineNumbers/>
      <w:suppressAutoHyphens/>
    </w:pPr>
    <w:rPr>
      <w:rFonts w:eastAsia="Lucida Sans Unicode" w:cs="Tahoma"/>
      <w:color w:val="000000"/>
      <w:lang w:eastAsia="ar-SA"/>
    </w:rPr>
  </w:style>
  <w:style w:type="paragraph" w:customStyle="1" w:styleId="aff4">
    <w:name w:val="Содержимое таблицы"/>
    <w:basedOn w:val="a0"/>
    <w:uiPriority w:val="99"/>
    <w:rsid w:val="004B3E2B"/>
    <w:pPr>
      <w:widowControl w:val="0"/>
      <w:suppressLineNumbers/>
      <w:suppressAutoHyphens/>
    </w:pPr>
    <w:rPr>
      <w:rFonts w:ascii="Times New Roman" w:eastAsia="Lucida Sans Unicode" w:hAnsi="Times New Roman" w:cs="Times New Roman"/>
      <w:color w:val="000000"/>
      <w:lang w:eastAsia="ar-SA"/>
    </w:rPr>
  </w:style>
  <w:style w:type="paragraph" w:customStyle="1" w:styleId="aff5">
    <w:name w:val="Заголовок таблицы"/>
    <w:basedOn w:val="aff4"/>
    <w:uiPriority w:val="99"/>
    <w:rsid w:val="004B3E2B"/>
    <w:pPr>
      <w:jc w:val="center"/>
    </w:pPr>
    <w:rPr>
      <w:b/>
      <w:bCs/>
    </w:rPr>
  </w:style>
  <w:style w:type="paragraph" w:customStyle="1" w:styleId="a00">
    <w:name w:val="a0"/>
    <w:basedOn w:val="a0"/>
    <w:uiPriority w:val="99"/>
    <w:rsid w:val="004B3E2B"/>
    <w:pPr>
      <w:spacing w:before="100" w:beforeAutospacing="1" w:after="100" w:afterAutospacing="1"/>
    </w:pPr>
    <w:rPr>
      <w:rFonts w:ascii="Times New Roman" w:eastAsia="SimSun" w:hAnsi="Times New Roman" w:cs="Times New Roman"/>
      <w:lang w:eastAsia="zh-CN"/>
    </w:rPr>
  </w:style>
  <w:style w:type="paragraph" w:customStyle="1" w:styleId="blocktext">
    <w:name w:val="blocktext"/>
    <w:basedOn w:val="a0"/>
    <w:uiPriority w:val="99"/>
    <w:rsid w:val="004B3E2B"/>
    <w:pPr>
      <w:spacing w:before="100" w:beforeAutospacing="1" w:after="100" w:afterAutospacing="1"/>
    </w:pPr>
    <w:rPr>
      <w:rFonts w:ascii="Times New Roman" w:eastAsia="SimSun" w:hAnsi="Times New Roman" w:cs="Times New Roman"/>
      <w:lang w:eastAsia="zh-CN"/>
    </w:rPr>
  </w:style>
  <w:style w:type="paragraph" w:customStyle="1" w:styleId="bodysubtitlearticle">
    <w:name w:val="bodysubtitlearticle"/>
    <w:basedOn w:val="a0"/>
    <w:uiPriority w:val="99"/>
    <w:rsid w:val="004B3E2B"/>
    <w:pPr>
      <w:spacing w:before="100" w:beforeAutospacing="1" w:after="100" w:afterAutospacing="1"/>
    </w:pPr>
    <w:rPr>
      <w:rFonts w:ascii="Times New Roman" w:hAnsi="Times New Roman" w:cs="Times New Roman"/>
    </w:rPr>
  </w:style>
  <w:style w:type="paragraph" w:customStyle="1" w:styleId="bodycitatyarticle">
    <w:name w:val="bodycitatyarticle"/>
    <w:basedOn w:val="a0"/>
    <w:uiPriority w:val="99"/>
    <w:rsid w:val="004B3E2B"/>
    <w:pPr>
      <w:spacing w:before="100" w:beforeAutospacing="1" w:after="100" w:afterAutospacing="1"/>
    </w:pPr>
    <w:rPr>
      <w:rFonts w:ascii="Times New Roman" w:hAnsi="Times New Roman" w:cs="Times New Roman"/>
    </w:rPr>
  </w:style>
  <w:style w:type="paragraph" w:customStyle="1" w:styleId="bodysubtitleiiarticle">
    <w:name w:val="bodysubtitleiiarticle"/>
    <w:basedOn w:val="a0"/>
    <w:uiPriority w:val="99"/>
    <w:rsid w:val="004B3E2B"/>
    <w:pPr>
      <w:spacing w:before="100" w:beforeAutospacing="1" w:after="100" w:afterAutospacing="1"/>
    </w:pPr>
    <w:rPr>
      <w:rFonts w:ascii="Times New Roman" w:hAnsi="Times New Roman" w:cs="Times New Roman"/>
    </w:rPr>
  </w:style>
  <w:style w:type="paragraph" w:customStyle="1" w:styleId="u">
    <w:name w:val="u"/>
    <w:basedOn w:val="a0"/>
    <w:uiPriority w:val="99"/>
    <w:rsid w:val="004B3E2B"/>
    <w:pPr>
      <w:spacing w:before="100" w:beforeAutospacing="1" w:after="100" w:afterAutospacing="1"/>
    </w:pPr>
    <w:rPr>
      <w:rFonts w:ascii="Times New Roman" w:hAnsi="Times New Roman" w:cs="Times New Roman"/>
    </w:rPr>
  </w:style>
  <w:style w:type="paragraph" w:customStyle="1" w:styleId="uni">
    <w:name w:val="uni"/>
    <w:basedOn w:val="a0"/>
    <w:uiPriority w:val="99"/>
    <w:rsid w:val="004B3E2B"/>
    <w:pPr>
      <w:spacing w:before="100" w:beforeAutospacing="1" w:after="100" w:afterAutospacing="1"/>
    </w:pPr>
    <w:rPr>
      <w:rFonts w:ascii="Times New Roman" w:hAnsi="Times New Roman" w:cs="Times New Roman"/>
    </w:rPr>
  </w:style>
  <w:style w:type="paragraph" w:customStyle="1" w:styleId="unip">
    <w:name w:val="unip"/>
    <w:basedOn w:val="a0"/>
    <w:uiPriority w:val="99"/>
    <w:rsid w:val="004B3E2B"/>
    <w:pPr>
      <w:spacing w:before="100" w:beforeAutospacing="1" w:after="100" w:afterAutospacing="1"/>
    </w:pPr>
    <w:rPr>
      <w:rFonts w:ascii="Times New Roman" w:hAnsi="Times New Roman" w:cs="Times New Roman"/>
    </w:rPr>
  </w:style>
  <w:style w:type="paragraph" w:customStyle="1" w:styleId="uj">
    <w:name w:val="uj"/>
    <w:basedOn w:val="a0"/>
    <w:uiPriority w:val="99"/>
    <w:rsid w:val="004B3E2B"/>
    <w:pPr>
      <w:spacing w:before="100" w:beforeAutospacing="1" w:after="100" w:afterAutospacing="1"/>
    </w:pPr>
    <w:rPr>
      <w:rFonts w:ascii="Times New Roman" w:hAnsi="Times New Roman" w:cs="Times New Roman"/>
    </w:rPr>
  </w:style>
  <w:style w:type="paragraph" w:customStyle="1" w:styleId="xv">
    <w:name w:val="xv"/>
    <w:basedOn w:val="a0"/>
    <w:uiPriority w:val="99"/>
    <w:rsid w:val="004B3E2B"/>
    <w:pPr>
      <w:spacing w:before="100" w:beforeAutospacing="1" w:after="100" w:afterAutospacing="1"/>
    </w:pPr>
    <w:rPr>
      <w:rFonts w:ascii="Times New Roman" w:hAnsi="Times New Roman" w:cs="Times New Roman"/>
    </w:rPr>
  </w:style>
  <w:style w:type="paragraph" w:customStyle="1" w:styleId="ConsPlusCell">
    <w:name w:val="ConsPlusCell"/>
    <w:uiPriority w:val="99"/>
    <w:rsid w:val="004B3E2B"/>
    <w:pPr>
      <w:widowControl w:val="0"/>
      <w:autoSpaceDE w:val="0"/>
      <w:autoSpaceDN w:val="0"/>
      <w:adjustRightInd w:val="0"/>
      <w:spacing w:after="0" w:line="240" w:lineRule="auto"/>
    </w:pPr>
    <w:rPr>
      <w:rFonts w:ascii="Arial" w:eastAsia="SimSun" w:hAnsi="Arial" w:cs="Arial"/>
      <w:sz w:val="20"/>
      <w:szCs w:val="20"/>
      <w:lang w:eastAsia="zh-CN"/>
    </w:rPr>
  </w:style>
  <w:style w:type="paragraph" w:customStyle="1" w:styleId="st-v-1-72-1">
    <w:name w:val="st-v-1-72-1"/>
    <w:basedOn w:val="a0"/>
    <w:uiPriority w:val="99"/>
    <w:rsid w:val="004B3E2B"/>
    <w:pPr>
      <w:spacing w:before="100" w:beforeAutospacing="1" w:after="100" w:afterAutospacing="1"/>
    </w:pPr>
    <w:rPr>
      <w:rFonts w:ascii="Times New Roman" w:hAnsi="Times New Roman" w:cs="Times New Roman"/>
    </w:rPr>
  </w:style>
  <w:style w:type="paragraph" w:customStyle="1" w:styleId="st-9">
    <w:name w:val="st-9"/>
    <w:basedOn w:val="a0"/>
    <w:uiPriority w:val="99"/>
    <w:rsid w:val="004B3E2B"/>
    <w:pPr>
      <w:spacing w:before="100" w:beforeAutospacing="1" w:after="100" w:afterAutospacing="1"/>
    </w:pPr>
    <w:rPr>
      <w:rFonts w:ascii="Times New Roman" w:hAnsi="Times New Roman" w:cs="Times New Roman"/>
    </w:rPr>
  </w:style>
  <w:style w:type="paragraph" w:customStyle="1" w:styleId="1CStyle1">
    <w:name w:val="1CStyle1"/>
    <w:uiPriority w:val="99"/>
    <w:rsid w:val="004B3E2B"/>
    <w:pPr>
      <w:spacing w:after="0" w:line="240" w:lineRule="auto"/>
      <w:jc w:val="center"/>
    </w:pPr>
    <w:rPr>
      <w:rFonts w:ascii="Arial" w:eastAsia="Times New Roman" w:hAnsi="Arial" w:cs="Times New Roman"/>
      <w:b/>
      <w:sz w:val="16"/>
      <w:lang w:eastAsia="ru-RU"/>
    </w:rPr>
  </w:style>
  <w:style w:type="paragraph" w:customStyle="1" w:styleId="1CStyle6">
    <w:name w:val="1CStyle6"/>
    <w:uiPriority w:val="99"/>
    <w:rsid w:val="004B3E2B"/>
    <w:pPr>
      <w:spacing w:after="0" w:line="240" w:lineRule="auto"/>
      <w:jc w:val="center"/>
    </w:pPr>
    <w:rPr>
      <w:rFonts w:ascii="Arial" w:eastAsia="Times New Roman" w:hAnsi="Arial" w:cs="Times New Roman"/>
      <w:b/>
      <w:sz w:val="24"/>
      <w:lang w:eastAsia="ru-RU"/>
    </w:rPr>
  </w:style>
  <w:style w:type="paragraph" w:customStyle="1" w:styleId="1CStyle4">
    <w:name w:val="1CStyle4"/>
    <w:uiPriority w:val="99"/>
    <w:rsid w:val="004B3E2B"/>
    <w:pPr>
      <w:spacing w:after="0" w:line="240" w:lineRule="auto"/>
      <w:jc w:val="right"/>
    </w:pPr>
    <w:rPr>
      <w:rFonts w:ascii="Calibri" w:eastAsia="Times New Roman" w:hAnsi="Calibri" w:cs="Times New Roman"/>
      <w:lang w:eastAsia="ru-RU"/>
    </w:rPr>
  </w:style>
  <w:style w:type="paragraph" w:customStyle="1" w:styleId="1CStyle10">
    <w:name w:val="1CStyle10"/>
    <w:uiPriority w:val="99"/>
    <w:rsid w:val="004B3E2B"/>
    <w:pPr>
      <w:spacing w:after="0" w:line="240" w:lineRule="auto"/>
      <w:jc w:val="right"/>
    </w:pPr>
    <w:rPr>
      <w:rFonts w:ascii="Arial" w:eastAsia="Times New Roman" w:hAnsi="Arial" w:cs="Times New Roman"/>
      <w:b/>
      <w:sz w:val="16"/>
      <w:lang w:eastAsia="ru-RU"/>
    </w:rPr>
  </w:style>
  <w:style w:type="paragraph" w:customStyle="1" w:styleId="1CStyle5">
    <w:name w:val="1CStyle5"/>
    <w:uiPriority w:val="99"/>
    <w:rsid w:val="004B3E2B"/>
    <w:pPr>
      <w:spacing w:after="0" w:line="240" w:lineRule="auto"/>
      <w:jc w:val="center"/>
    </w:pPr>
    <w:rPr>
      <w:rFonts w:ascii="Arial" w:eastAsia="Times New Roman" w:hAnsi="Arial" w:cs="Times New Roman"/>
      <w:sz w:val="14"/>
      <w:lang w:eastAsia="ru-RU"/>
    </w:rPr>
  </w:style>
  <w:style w:type="paragraph" w:customStyle="1" w:styleId="1CStyle8">
    <w:name w:val="1CStyle8"/>
    <w:uiPriority w:val="99"/>
    <w:rsid w:val="004B3E2B"/>
    <w:pPr>
      <w:spacing w:after="0" w:line="240" w:lineRule="auto"/>
      <w:jc w:val="center"/>
    </w:pPr>
    <w:rPr>
      <w:rFonts w:ascii="Arial" w:eastAsia="Times New Roman" w:hAnsi="Arial" w:cs="Times New Roman"/>
      <w:b/>
      <w:sz w:val="16"/>
      <w:lang w:eastAsia="ru-RU"/>
    </w:rPr>
  </w:style>
  <w:style w:type="paragraph" w:customStyle="1" w:styleId="1CStyle-1">
    <w:name w:val="1CStyle-1"/>
    <w:uiPriority w:val="99"/>
    <w:rsid w:val="004B3E2B"/>
    <w:pPr>
      <w:spacing w:after="0" w:line="240" w:lineRule="auto"/>
      <w:jc w:val="center"/>
    </w:pPr>
    <w:rPr>
      <w:rFonts w:ascii="Arial" w:eastAsia="Times New Roman" w:hAnsi="Arial" w:cs="Times New Roman"/>
      <w:sz w:val="16"/>
      <w:u w:val="single"/>
      <w:lang w:eastAsia="ru-RU"/>
    </w:rPr>
  </w:style>
  <w:style w:type="paragraph" w:customStyle="1" w:styleId="1CStyle2">
    <w:name w:val="1CStyle2"/>
    <w:uiPriority w:val="99"/>
    <w:rsid w:val="004B3E2B"/>
    <w:pPr>
      <w:spacing w:after="0" w:line="240" w:lineRule="auto"/>
      <w:jc w:val="right"/>
    </w:pPr>
    <w:rPr>
      <w:rFonts w:ascii="Calibri" w:eastAsia="Times New Roman" w:hAnsi="Calibri" w:cs="Times New Roman"/>
      <w:lang w:eastAsia="ru-RU"/>
    </w:rPr>
  </w:style>
  <w:style w:type="paragraph" w:customStyle="1" w:styleId="1CStyle3">
    <w:name w:val="1CStyle3"/>
    <w:uiPriority w:val="99"/>
    <w:rsid w:val="004B3E2B"/>
    <w:pPr>
      <w:spacing w:after="0" w:line="240" w:lineRule="auto"/>
      <w:jc w:val="center"/>
    </w:pPr>
    <w:rPr>
      <w:rFonts w:ascii="Calibri" w:eastAsia="Times New Roman" w:hAnsi="Calibri" w:cs="Times New Roman"/>
      <w:lang w:eastAsia="ru-RU"/>
    </w:rPr>
  </w:style>
  <w:style w:type="paragraph" w:customStyle="1" w:styleId="1CStyle7">
    <w:name w:val="1CStyle7"/>
    <w:uiPriority w:val="99"/>
    <w:rsid w:val="004B3E2B"/>
    <w:pPr>
      <w:spacing w:after="0" w:line="240" w:lineRule="auto"/>
      <w:jc w:val="center"/>
    </w:pPr>
    <w:rPr>
      <w:rFonts w:ascii="Calibri" w:eastAsia="Times New Roman" w:hAnsi="Calibri" w:cs="Times New Roman"/>
      <w:lang w:eastAsia="ru-RU"/>
    </w:rPr>
  </w:style>
  <w:style w:type="paragraph" w:customStyle="1" w:styleId="1CStyle11">
    <w:name w:val="1CStyle11"/>
    <w:uiPriority w:val="99"/>
    <w:rsid w:val="004B3E2B"/>
    <w:pPr>
      <w:spacing w:after="0" w:line="240" w:lineRule="auto"/>
      <w:jc w:val="right"/>
    </w:pPr>
    <w:rPr>
      <w:rFonts w:ascii="Arial" w:eastAsia="Times New Roman" w:hAnsi="Arial" w:cs="Times New Roman"/>
      <w:b/>
      <w:sz w:val="16"/>
      <w:lang w:eastAsia="ru-RU"/>
    </w:rPr>
  </w:style>
  <w:style w:type="paragraph" w:customStyle="1" w:styleId="1CStyle9">
    <w:name w:val="1CStyle9"/>
    <w:uiPriority w:val="99"/>
    <w:rsid w:val="004B3E2B"/>
    <w:pPr>
      <w:spacing w:after="0" w:line="240" w:lineRule="auto"/>
      <w:jc w:val="right"/>
    </w:pPr>
    <w:rPr>
      <w:rFonts w:ascii="Calibri" w:eastAsia="Times New Roman" w:hAnsi="Calibri" w:cs="Times New Roman"/>
      <w:lang w:eastAsia="ru-RU"/>
    </w:rPr>
  </w:style>
  <w:style w:type="paragraph" w:customStyle="1" w:styleId="1CStyle0">
    <w:name w:val="1CStyle0"/>
    <w:uiPriority w:val="99"/>
    <w:rsid w:val="004B3E2B"/>
    <w:pPr>
      <w:spacing w:after="0" w:line="240" w:lineRule="auto"/>
      <w:jc w:val="center"/>
    </w:pPr>
    <w:rPr>
      <w:rFonts w:ascii="Arial" w:eastAsia="Times New Roman" w:hAnsi="Arial" w:cs="Times New Roman"/>
      <w:b/>
      <w:sz w:val="16"/>
      <w:lang w:eastAsia="ru-RU"/>
    </w:rPr>
  </w:style>
  <w:style w:type="paragraph" w:customStyle="1" w:styleId="1CStyle27">
    <w:name w:val="1CStyle2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26">
    <w:name w:val="1CStyle26"/>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7">
    <w:name w:val="1CStyle4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9">
    <w:name w:val="1CStyle49"/>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8">
    <w:name w:val="1CStyle48"/>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0">
    <w:name w:val="1CStyle50"/>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2">
    <w:name w:val="1CStyle42"/>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4">
    <w:name w:val="1CStyle44"/>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0">
    <w:name w:val="1CStyle40"/>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3">
    <w:name w:val="1CStyle43"/>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1">
    <w:name w:val="1CStyle4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45">
    <w:name w:val="1CStyle45"/>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3">
    <w:name w:val="1CStyle53"/>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5">
    <w:name w:val="1CStyle55"/>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1">
    <w:name w:val="1CStyle5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4">
    <w:name w:val="1CStyle54"/>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2">
    <w:name w:val="1CStyle52"/>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6">
    <w:name w:val="1CStyle56"/>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3">
    <w:name w:val="1CStyle33"/>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5">
    <w:name w:val="1CStyle35"/>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9">
    <w:name w:val="1CStyle59"/>
    <w:uiPriority w:val="99"/>
    <w:rsid w:val="004B3E2B"/>
    <w:pPr>
      <w:spacing w:after="0" w:line="240" w:lineRule="auto"/>
      <w:jc w:val="center"/>
    </w:pPr>
    <w:rPr>
      <w:rFonts w:ascii="Arial" w:eastAsia="Times New Roman" w:hAnsi="Arial" w:cs="Times New Roman"/>
      <w:sz w:val="18"/>
      <w:lang w:eastAsia="ru-RU"/>
    </w:rPr>
  </w:style>
  <w:style w:type="paragraph" w:customStyle="1" w:styleId="1CStyle61">
    <w:name w:val="1CStyle6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4">
    <w:name w:val="1CStyle34"/>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6">
    <w:name w:val="1CStyle36"/>
    <w:uiPriority w:val="99"/>
    <w:rsid w:val="004B3E2B"/>
    <w:pPr>
      <w:spacing w:after="0" w:line="240" w:lineRule="auto"/>
      <w:jc w:val="center"/>
    </w:pPr>
    <w:rPr>
      <w:rFonts w:ascii="Arial" w:eastAsia="Times New Roman" w:hAnsi="Arial" w:cs="Times New Roman"/>
      <w:sz w:val="16"/>
      <w:lang w:eastAsia="ru-RU"/>
    </w:rPr>
  </w:style>
  <w:style w:type="paragraph" w:customStyle="1" w:styleId="1CStyle60">
    <w:name w:val="1CStyle60"/>
    <w:uiPriority w:val="99"/>
    <w:rsid w:val="004B3E2B"/>
    <w:pPr>
      <w:spacing w:after="0" w:line="240" w:lineRule="auto"/>
      <w:jc w:val="center"/>
    </w:pPr>
    <w:rPr>
      <w:rFonts w:ascii="Arial" w:eastAsia="Times New Roman" w:hAnsi="Arial" w:cs="Times New Roman"/>
      <w:sz w:val="18"/>
      <w:lang w:eastAsia="ru-RU"/>
    </w:rPr>
  </w:style>
  <w:style w:type="paragraph" w:customStyle="1" w:styleId="1CStyle62">
    <w:name w:val="1CStyle62"/>
    <w:uiPriority w:val="99"/>
    <w:rsid w:val="004B3E2B"/>
    <w:pPr>
      <w:spacing w:after="0" w:line="240" w:lineRule="auto"/>
      <w:jc w:val="center"/>
    </w:pPr>
    <w:rPr>
      <w:rFonts w:ascii="Arial" w:eastAsia="Times New Roman" w:hAnsi="Arial" w:cs="Times New Roman"/>
      <w:sz w:val="18"/>
      <w:lang w:eastAsia="ru-RU"/>
    </w:rPr>
  </w:style>
  <w:style w:type="paragraph" w:customStyle="1" w:styleId="1CStyle13">
    <w:name w:val="1CStyle13"/>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46">
    <w:name w:val="1CStyle46"/>
    <w:uiPriority w:val="99"/>
    <w:rsid w:val="004B3E2B"/>
    <w:pPr>
      <w:spacing w:after="0" w:line="240" w:lineRule="auto"/>
      <w:jc w:val="right"/>
    </w:pPr>
    <w:rPr>
      <w:rFonts w:ascii="Arial" w:eastAsia="Times New Roman" w:hAnsi="Arial" w:cs="Times New Roman"/>
      <w:sz w:val="18"/>
      <w:lang w:eastAsia="ru-RU"/>
    </w:rPr>
  </w:style>
  <w:style w:type="paragraph" w:customStyle="1" w:styleId="1CStyle18">
    <w:name w:val="1CStyle18"/>
    <w:uiPriority w:val="99"/>
    <w:rsid w:val="004B3E2B"/>
    <w:pPr>
      <w:spacing w:after="0" w:line="240" w:lineRule="auto"/>
      <w:jc w:val="center"/>
    </w:pPr>
    <w:rPr>
      <w:rFonts w:ascii="Arial" w:eastAsia="Times New Roman" w:hAnsi="Arial" w:cs="Times New Roman"/>
      <w:sz w:val="18"/>
      <w:lang w:eastAsia="ru-RU"/>
    </w:rPr>
  </w:style>
  <w:style w:type="paragraph" w:customStyle="1" w:styleId="1CStyle12">
    <w:name w:val="1CStyle12"/>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14">
    <w:name w:val="1CStyle14"/>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24">
    <w:name w:val="1CStyle24"/>
    <w:uiPriority w:val="99"/>
    <w:rsid w:val="004B3E2B"/>
    <w:pPr>
      <w:spacing w:after="0" w:line="240" w:lineRule="auto"/>
      <w:jc w:val="right"/>
    </w:pPr>
    <w:rPr>
      <w:rFonts w:ascii="Arial" w:eastAsia="Times New Roman" w:hAnsi="Arial" w:cs="Times New Roman"/>
      <w:b/>
      <w:sz w:val="18"/>
      <w:lang w:eastAsia="ru-RU"/>
    </w:rPr>
  </w:style>
  <w:style w:type="paragraph" w:customStyle="1" w:styleId="1CStyle15">
    <w:name w:val="1CStyle15"/>
    <w:uiPriority w:val="99"/>
    <w:rsid w:val="004B3E2B"/>
    <w:pPr>
      <w:spacing w:after="0" w:line="240" w:lineRule="auto"/>
      <w:jc w:val="center"/>
    </w:pPr>
    <w:rPr>
      <w:rFonts w:ascii="Arial" w:eastAsia="Times New Roman" w:hAnsi="Arial" w:cs="Times New Roman"/>
      <w:b/>
      <w:sz w:val="20"/>
      <w:lang w:eastAsia="ru-RU"/>
    </w:rPr>
  </w:style>
  <w:style w:type="paragraph" w:customStyle="1" w:styleId="1CStyle38">
    <w:name w:val="1CStyle38"/>
    <w:uiPriority w:val="99"/>
    <w:rsid w:val="004B3E2B"/>
    <w:pPr>
      <w:spacing w:after="0" w:line="240" w:lineRule="auto"/>
      <w:jc w:val="center"/>
    </w:pPr>
    <w:rPr>
      <w:rFonts w:ascii="Arial" w:eastAsia="Times New Roman" w:hAnsi="Arial" w:cs="Times New Roman"/>
      <w:sz w:val="14"/>
      <w:lang w:eastAsia="ru-RU"/>
    </w:rPr>
  </w:style>
  <w:style w:type="paragraph" w:customStyle="1" w:styleId="1CStyle37">
    <w:name w:val="1CStyle37"/>
    <w:uiPriority w:val="99"/>
    <w:rsid w:val="004B3E2B"/>
    <w:pPr>
      <w:spacing w:after="0" w:line="240" w:lineRule="auto"/>
      <w:jc w:val="center"/>
    </w:pPr>
    <w:rPr>
      <w:rFonts w:ascii="Arial" w:eastAsia="Times New Roman" w:hAnsi="Arial" w:cs="Times New Roman"/>
      <w:sz w:val="14"/>
      <w:lang w:eastAsia="ru-RU"/>
    </w:rPr>
  </w:style>
  <w:style w:type="paragraph" w:customStyle="1" w:styleId="1CStyle39">
    <w:name w:val="1CStyle39"/>
    <w:uiPriority w:val="99"/>
    <w:rsid w:val="004B3E2B"/>
    <w:pPr>
      <w:spacing w:after="0" w:line="240" w:lineRule="auto"/>
      <w:jc w:val="center"/>
    </w:pPr>
    <w:rPr>
      <w:rFonts w:ascii="Arial" w:eastAsia="Times New Roman" w:hAnsi="Arial" w:cs="Times New Roman"/>
      <w:sz w:val="14"/>
      <w:lang w:eastAsia="ru-RU"/>
    </w:rPr>
  </w:style>
  <w:style w:type="paragraph" w:customStyle="1" w:styleId="1CStyle16">
    <w:name w:val="1CStyle16"/>
    <w:uiPriority w:val="99"/>
    <w:rsid w:val="004B3E2B"/>
    <w:pPr>
      <w:spacing w:after="0" w:line="240" w:lineRule="auto"/>
      <w:jc w:val="right"/>
    </w:pPr>
    <w:rPr>
      <w:rFonts w:ascii="Arial" w:eastAsia="Times New Roman" w:hAnsi="Arial" w:cs="Times New Roman"/>
      <w:sz w:val="18"/>
      <w:lang w:eastAsia="ru-RU"/>
    </w:rPr>
  </w:style>
  <w:style w:type="paragraph" w:customStyle="1" w:styleId="1CStyle17">
    <w:name w:val="1CStyle1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25">
    <w:name w:val="1CStyle25"/>
    <w:uiPriority w:val="99"/>
    <w:rsid w:val="004B3E2B"/>
    <w:pPr>
      <w:spacing w:after="0" w:line="240" w:lineRule="auto"/>
      <w:jc w:val="right"/>
    </w:pPr>
    <w:rPr>
      <w:rFonts w:ascii="Arial" w:eastAsia="Times New Roman" w:hAnsi="Arial" w:cs="Times New Roman"/>
      <w:b/>
      <w:sz w:val="18"/>
      <w:lang w:eastAsia="ru-RU"/>
    </w:rPr>
  </w:style>
  <w:style w:type="paragraph" w:customStyle="1" w:styleId="1CStyle28">
    <w:name w:val="1CStyle28"/>
    <w:uiPriority w:val="99"/>
    <w:rsid w:val="004B3E2B"/>
    <w:pPr>
      <w:spacing w:after="0" w:line="240" w:lineRule="auto"/>
      <w:jc w:val="right"/>
    </w:pPr>
    <w:rPr>
      <w:rFonts w:ascii="Arial" w:eastAsia="Times New Roman" w:hAnsi="Arial" w:cs="Times New Roman"/>
      <w:sz w:val="18"/>
      <w:lang w:eastAsia="ru-RU"/>
    </w:rPr>
  </w:style>
  <w:style w:type="paragraph" w:customStyle="1" w:styleId="1CStyle32">
    <w:name w:val="1CStyle32"/>
    <w:uiPriority w:val="99"/>
    <w:rsid w:val="004B3E2B"/>
    <w:pPr>
      <w:spacing w:after="0" w:line="240" w:lineRule="auto"/>
      <w:jc w:val="center"/>
    </w:pPr>
    <w:rPr>
      <w:rFonts w:ascii="Arial" w:eastAsia="Times New Roman" w:hAnsi="Arial" w:cs="Times New Roman"/>
      <w:sz w:val="16"/>
      <w:lang w:eastAsia="ru-RU"/>
    </w:rPr>
  </w:style>
  <w:style w:type="paragraph" w:customStyle="1" w:styleId="1CStyle58">
    <w:name w:val="1CStyle58"/>
    <w:uiPriority w:val="99"/>
    <w:rsid w:val="004B3E2B"/>
    <w:pPr>
      <w:spacing w:after="0" w:line="240" w:lineRule="auto"/>
      <w:jc w:val="center"/>
    </w:pPr>
    <w:rPr>
      <w:rFonts w:ascii="Arial" w:eastAsia="Times New Roman" w:hAnsi="Arial" w:cs="Times New Roman"/>
      <w:sz w:val="18"/>
      <w:lang w:eastAsia="ru-RU"/>
    </w:rPr>
  </w:style>
  <w:style w:type="paragraph" w:customStyle="1" w:styleId="1CStyle30">
    <w:name w:val="1CStyle30"/>
    <w:uiPriority w:val="99"/>
    <w:rsid w:val="004B3E2B"/>
    <w:pPr>
      <w:spacing w:after="0" w:line="240" w:lineRule="auto"/>
      <w:jc w:val="both"/>
    </w:pPr>
    <w:rPr>
      <w:rFonts w:ascii="Arial" w:eastAsia="Times New Roman" w:hAnsi="Arial" w:cs="Times New Roman"/>
      <w:sz w:val="18"/>
      <w:lang w:eastAsia="ru-RU"/>
    </w:rPr>
  </w:style>
  <w:style w:type="paragraph" w:customStyle="1" w:styleId="1CStyle29">
    <w:name w:val="1CStyle29"/>
    <w:uiPriority w:val="99"/>
    <w:rsid w:val="004B3E2B"/>
    <w:pPr>
      <w:spacing w:after="0" w:line="240" w:lineRule="auto"/>
      <w:jc w:val="center"/>
    </w:pPr>
    <w:rPr>
      <w:rFonts w:ascii="Arial" w:eastAsia="Times New Roman" w:hAnsi="Arial" w:cs="Times New Roman"/>
      <w:i/>
      <w:sz w:val="18"/>
      <w:lang w:eastAsia="ru-RU"/>
    </w:rPr>
  </w:style>
  <w:style w:type="paragraph" w:customStyle="1" w:styleId="1CStyle31">
    <w:name w:val="1CStyle31"/>
    <w:uiPriority w:val="99"/>
    <w:rsid w:val="004B3E2B"/>
    <w:pPr>
      <w:spacing w:after="0" w:line="240" w:lineRule="auto"/>
      <w:jc w:val="center"/>
    </w:pPr>
    <w:rPr>
      <w:rFonts w:ascii="Arial" w:eastAsia="Times New Roman" w:hAnsi="Arial" w:cs="Times New Roman"/>
      <w:sz w:val="18"/>
      <w:lang w:eastAsia="ru-RU"/>
    </w:rPr>
  </w:style>
  <w:style w:type="paragraph" w:customStyle="1" w:styleId="1CStyle57">
    <w:name w:val="1CStyle57"/>
    <w:uiPriority w:val="99"/>
    <w:rsid w:val="004B3E2B"/>
    <w:pPr>
      <w:spacing w:after="0" w:line="240" w:lineRule="auto"/>
      <w:jc w:val="center"/>
    </w:pPr>
    <w:rPr>
      <w:rFonts w:ascii="Arial" w:eastAsia="Times New Roman" w:hAnsi="Arial" w:cs="Times New Roman"/>
      <w:sz w:val="18"/>
      <w:lang w:eastAsia="ru-RU"/>
    </w:rPr>
  </w:style>
  <w:style w:type="paragraph" w:customStyle="1" w:styleId="1CStyle22">
    <w:name w:val="1CStyle22"/>
    <w:uiPriority w:val="99"/>
    <w:rsid w:val="004B3E2B"/>
    <w:pPr>
      <w:spacing w:after="0" w:line="240" w:lineRule="auto"/>
      <w:jc w:val="right"/>
    </w:pPr>
    <w:rPr>
      <w:rFonts w:ascii="Arial" w:eastAsia="Times New Roman" w:hAnsi="Arial" w:cs="Times New Roman"/>
      <w:b/>
      <w:sz w:val="18"/>
      <w:lang w:eastAsia="ru-RU"/>
    </w:rPr>
  </w:style>
  <w:style w:type="paragraph" w:customStyle="1" w:styleId="1CStyle19">
    <w:name w:val="1CStyle19"/>
    <w:uiPriority w:val="99"/>
    <w:rsid w:val="004B3E2B"/>
    <w:pPr>
      <w:spacing w:after="0" w:line="240" w:lineRule="auto"/>
      <w:jc w:val="right"/>
    </w:pPr>
    <w:rPr>
      <w:rFonts w:ascii="Arial" w:eastAsia="Times New Roman" w:hAnsi="Arial" w:cs="Times New Roman"/>
      <w:sz w:val="18"/>
      <w:lang w:eastAsia="ru-RU"/>
    </w:rPr>
  </w:style>
  <w:style w:type="paragraph" w:customStyle="1" w:styleId="1CStyle20">
    <w:name w:val="1CStyle20"/>
    <w:uiPriority w:val="99"/>
    <w:rsid w:val="004B3E2B"/>
    <w:pPr>
      <w:spacing w:after="0" w:line="240" w:lineRule="auto"/>
      <w:jc w:val="right"/>
    </w:pPr>
    <w:rPr>
      <w:rFonts w:ascii="Arial" w:eastAsia="Times New Roman" w:hAnsi="Arial" w:cs="Times New Roman"/>
      <w:sz w:val="18"/>
      <w:lang w:eastAsia="ru-RU"/>
    </w:rPr>
  </w:style>
  <w:style w:type="paragraph" w:customStyle="1" w:styleId="1CStyle21">
    <w:name w:val="1CStyle21"/>
    <w:uiPriority w:val="99"/>
    <w:rsid w:val="004B3E2B"/>
    <w:pPr>
      <w:spacing w:after="0" w:line="240" w:lineRule="auto"/>
      <w:jc w:val="right"/>
    </w:pPr>
    <w:rPr>
      <w:rFonts w:ascii="Arial" w:eastAsia="Times New Roman" w:hAnsi="Arial" w:cs="Times New Roman"/>
      <w:sz w:val="18"/>
      <w:lang w:eastAsia="ru-RU"/>
    </w:rPr>
  </w:style>
  <w:style w:type="paragraph" w:customStyle="1" w:styleId="1CStyle23">
    <w:name w:val="1CStyle23"/>
    <w:uiPriority w:val="99"/>
    <w:rsid w:val="004B3E2B"/>
    <w:pPr>
      <w:spacing w:after="0" w:line="240" w:lineRule="auto"/>
      <w:jc w:val="right"/>
    </w:pPr>
    <w:rPr>
      <w:rFonts w:ascii="Arial" w:eastAsia="Times New Roman" w:hAnsi="Arial" w:cs="Times New Roman"/>
      <w:b/>
      <w:sz w:val="18"/>
      <w:lang w:eastAsia="ru-RU"/>
    </w:rPr>
  </w:style>
  <w:style w:type="paragraph" w:customStyle="1" w:styleId="st-3">
    <w:name w:val="st-3"/>
    <w:basedOn w:val="a0"/>
    <w:uiPriority w:val="99"/>
    <w:rsid w:val="004B3E2B"/>
    <w:pPr>
      <w:spacing w:before="100" w:beforeAutospacing="1" w:after="100" w:afterAutospacing="1"/>
    </w:pPr>
    <w:rPr>
      <w:rFonts w:ascii="Times New Roman" w:hAnsi="Times New Roman" w:cs="Times New Roman"/>
    </w:rPr>
  </w:style>
  <w:style w:type="paragraph" w:customStyle="1" w:styleId="aff6">
    <w:name w:val="Табличный"/>
    <w:uiPriority w:val="99"/>
    <w:rsid w:val="004B3E2B"/>
    <w:pPr>
      <w:spacing w:after="0" w:line="240" w:lineRule="auto"/>
    </w:pPr>
    <w:rPr>
      <w:rFonts w:ascii="Arial Narrow" w:eastAsia="Times New Roman" w:hAnsi="Arial Narrow" w:cs="Times New Roman"/>
      <w:sz w:val="24"/>
      <w:szCs w:val="20"/>
      <w:lang w:eastAsia="ru-RU"/>
    </w:rPr>
  </w:style>
  <w:style w:type="paragraph" w:customStyle="1" w:styleId="aff7">
    <w:name w:val="Чертёжный"/>
    <w:basedOn w:val="a0"/>
    <w:uiPriority w:val="99"/>
    <w:rsid w:val="004B3E2B"/>
    <w:pPr>
      <w:suppressAutoHyphens/>
      <w:jc w:val="center"/>
    </w:pPr>
    <w:rPr>
      <w:rFonts w:ascii="Arial Narrow" w:hAnsi="Arial Narrow" w:cs="Times New Roman"/>
      <w:i/>
      <w:spacing w:val="10"/>
      <w:szCs w:val="20"/>
    </w:rPr>
  </w:style>
  <w:style w:type="paragraph" w:customStyle="1" w:styleId="14">
    <w:name w:val="Обычный 14"/>
    <w:uiPriority w:val="99"/>
    <w:rsid w:val="004B3E2B"/>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8">
    <w:name w:val="Рабочий"/>
    <w:uiPriority w:val="99"/>
    <w:rsid w:val="004B3E2B"/>
    <w:pPr>
      <w:spacing w:after="0" w:line="240" w:lineRule="auto"/>
      <w:ind w:firstLine="227"/>
      <w:jc w:val="both"/>
    </w:pPr>
    <w:rPr>
      <w:rFonts w:ascii="Arial Narrow" w:eastAsia="Times New Roman" w:hAnsi="Arial Narrow" w:cs="Times New Roman"/>
      <w:sz w:val="24"/>
      <w:szCs w:val="20"/>
      <w:lang w:eastAsia="ru-RU"/>
    </w:rPr>
  </w:style>
  <w:style w:type="paragraph" w:customStyle="1" w:styleId="xl65">
    <w:name w:val="xl65"/>
    <w:basedOn w:val="a0"/>
    <w:uiPriority w:val="99"/>
    <w:rsid w:val="004B3E2B"/>
    <w:pPr>
      <w:spacing w:before="100" w:beforeAutospacing="1" w:after="100" w:afterAutospacing="1"/>
    </w:pPr>
    <w:rPr>
      <w:rFonts w:ascii="Times New Roman" w:hAnsi="Times New Roman" w:cs="Times New Roman"/>
    </w:rPr>
  </w:style>
  <w:style w:type="paragraph" w:customStyle="1" w:styleId="xl66">
    <w:name w:val="xl66"/>
    <w:basedOn w:val="a0"/>
    <w:uiPriority w:val="99"/>
    <w:rsid w:val="004B3E2B"/>
    <w:pPr>
      <w:spacing w:before="100" w:beforeAutospacing="1" w:after="100" w:afterAutospacing="1"/>
    </w:pPr>
    <w:rPr>
      <w:rFonts w:ascii="Times New Roman" w:hAnsi="Times New Roman" w:cs="Times New Roman"/>
    </w:rPr>
  </w:style>
  <w:style w:type="paragraph" w:customStyle="1" w:styleId="xl67">
    <w:name w:val="xl67"/>
    <w:basedOn w:val="a0"/>
    <w:uiPriority w:val="99"/>
    <w:rsid w:val="004B3E2B"/>
    <w:pPr>
      <w:pBdr>
        <w:top w:val="single" w:sz="4" w:space="0" w:color="auto"/>
        <w:left w:val="single" w:sz="4" w:space="0" w:color="auto"/>
        <w:bottom w:val="single" w:sz="4" w:space="0" w:color="auto"/>
        <w:right w:val="single" w:sz="4" w:space="0" w:color="auto"/>
      </w:pBdr>
      <w:shd w:val="clear" w:color="auto" w:fill="F5F2DD"/>
      <w:spacing w:before="100" w:beforeAutospacing="1" w:after="100" w:afterAutospacing="1"/>
    </w:pPr>
    <w:rPr>
      <w:rFonts w:ascii="Times New Roman" w:hAnsi="Times New Roman" w:cs="Times New Roman"/>
      <w:color w:val="594304"/>
    </w:rPr>
  </w:style>
  <w:style w:type="paragraph" w:customStyle="1" w:styleId="xl68">
    <w:name w:val="xl68"/>
    <w:basedOn w:val="a0"/>
    <w:uiPriority w:val="99"/>
    <w:rsid w:val="004B3E2B"/>
    <w:pPr>
      <w:pBdr>
        <w:top w:val="single" w:sz="4" w:space="0" w:color="auto"/>
        <w:left w:val="single" w:sz="4" w:space="0" w:color="auto"/>
        <w:bottom w:val="single" w:sz="4" w:space="0" w:color="auto"/>
        <w:right w:val="single" w:sz="4" w:space="0" w:color="auto"/>
      </w:pBdr>
      <w:shd w:val="clear" w:color="auto" w:fill="F5F2DD"/>
      <w:spacing w:before="100" w:beforeAutospacing="1" w:after="100" w:afterAutospacing="1"/>
    </w:pPr>
    <w:rPr>
      <w:rFonts w:ascii="Times New Roman" w:hAnsi="Times New Roman" w:cs="Times New Roman"/>
      <w:color w:val="594304"/>
    </w:rPr>
  </w:style>
  <w:style w:type="paragraph" w:customStyle="1" w:styleId="xl69">
    <w:name w:val="xl69"/>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xl70">
    <w:name w:val="xl70"/>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xl71">
    <w:name w:val="xl71"/>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xl72">
    <w:name w:val="xl72"/>
    <w:basedOn w:val="a0"/>
    <w:uiPriority w:val="99"/>
    <w:rsid w:val="004B3E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rPr>
  </w:style>
  <w:style w:type="paragraph" w:customStyle="1" w:styleId="15">
    <w:name w:val="Абзац списка1"/>
    <w:basedOn w:val="a0"/>
    <w:uiPriority w:val="99"/>
    <w:rsid w:val="004B3E2B"/>
    <w:pPr>
      <w:spacing w:after="200" w:line="276" w:lineRule="auto"/>
      <w:ind w:left="720"/>
      <w:contextualSpacing/>
    </w:pPr>
    <w:rPr>
      <w:rFonts w:ascii="Calibri" w:eastAsia="Calibri" w:hAnsi="Calibri" w:cs="Times New Roman"/>
      <w:sz w:val="22"/>
      <w:szCs w:val="22"/>
      <w:lang w:eastAsia="en-US"/>
    </w:rPr>
  </w:style>
  <w:style w:type="paragraph" w:customStyle="1" w:styleId="27">
    <w:name w:val="Абзац списка2"/>
    <w:basedOn w:val="a0"/>
    <w:uiPriority w:val="99"/>
    <w:rsid w:val="004B3E2B"/>
    <w:pPr>
      <w:spacing w:after="200" w:line="276" w:lineRule="auto"/>
      <w:ind w:left="720"/>
      <w:contextualSpacing/>
    </w:pPr>
    <w:rPr>
      <w:rFonts w:ascii="Calibri" w:eastAsia="Calibri" w:hAnsi="Calibri" w:cs="Times New Roman"/>
      <w:sz w:val="22"/>
      <w:szCs w:val="22"/>
      <w:lang w:eastAsia="en-US"/>
    </w:rPr>
  </w:style>
  <w:style w:type="paragraph" w:customStyle="1" w:styleId="16">
    <w:name w:val="Без интервала1"/>
    <w:uiPriority w:val="99"/>
    <w:rsid w:val="004B3E2B"/>
    <w:pPr>
      <w:spacing w:after="0" w:line="240" w:lineRule="auto"/>
    </w:pPr>
    <w:rPr>
      <w:rFonts w:ascii="Calibri" w:eastAsia="Calibri" w:hAnsi="Calibri" w:cs="Times New Roman"/>
    </w:rPr>
  </w:style>
  <w:style w:type="character" w:customStyle="1" w:styleId="Paragraph03">
    <w:name w:val="Paragraph 0 Знак3"/>
    <w:link w:val="Paragraph0"/>
    <w:locked/>
    <w:rsid w:val="004B3E2B"/>
    <w:rPr>
      <w:rFonts w:ascii="Times New Roman" w:eastAsia="Times New Roman" w:hAnsi="Times New Roman" w:cs="Times New Roman"/>
      <w:sz w:val="20"/>
      <w:szCs w:val="20"/>
      <w:lang w:eastAsia="ru-RU"/>
    </w:rPr>
  </w:style>
  <w:style w:type="paragraph" w:customStyle="1" w:styleId="Paragraph0">
    <w:name w:val="Paragraph 0"/>
    <w:basedOn w:val="a0"/>
    <w:link w:val="Paragraph03"/>
    <w:rsid w:val="004B3E2B"/>
    <w:pPr>
      <w:ind w:firstLine="284"/>
      <w:jc w:val="both"/>
    </w:pPr>
    <w:rPr>
      <w:rFonts w:ascii="Times New Roman" w:hAnsi="Times New Roman" w:cs="Times New Roman"/>
      <w:sz w:val="20"/>
      <w:szCs w:val="20"/>
    </w:rPr>
  </w:style>
  <w:style w:type="character" w:styleId="aff9">
    <w:name w:val="page number"/>
    <w:semiHidden/>
    <w:unhideWhenUsed/>
    <w:rsid w:val="004B3E2B"/>
    <w:rPr>
      <w:rFonts w:ascii="Arial Narrow" w:hAnsi="Arial Narrow" w:hint="default"/>
      <w:b/>
      <w:bCs w:val="0"/>
      <w:spacing w:val="0"/>
      <w:w w:val="100"/>
      <w:position w:val="0"/>
      <w:sz w:val="22"/>
      <w:effect w:val="none"/>
    </w:rPr>
  </w:style>
  <w:style w:type="character" w:customStyle="1" w:styleId="31">
    <w:name w:val="Название3"/>
    <w:rsid w:val="004B3E2B"/>
  </w:style>
  <w:style w:type="character" w:customStyle="1" w:styleId="WW8Num6z0">
    <w:name w:val="WW8Num6z0"/>
    <w:rsid w:val="004B3E2B"/>
    <w:rPr>
      <w:rFonts w:ascii="Symbol" w:hAnsi="Symbol" w:hint="default"/>
      <w:sz w:val="20"/>
    </w:rPr>
  </w:style>
  <w:style w:type="character" w:customStyle="1" w:styleId="WW8Num6z1">
    <w:name w:val="WW8Num6z1"/>
    <w:rsid w:val="004B3E2B"/>
    <w:rPr>
      <w:rFonts w:ascii="Courier New" w:hAnsi="Courier New" w:cs="Courier New" w:hint="default"/>
      <w:sz w:val="20"/>
    </w:rPr>
  </w:style>
  <w:style w:type="character" w:customStyle="1" w:styleId="WW8Num6z2">
    <w:name w:val="WW8Num6z2"/>
    <w:rsid w:val="004B3E2B"/>
    <w:rPr>
      <w:rFonts w:ascii="Wingdings" w:hAnsi="Wingdings" w:hint="default"/>
      <w:sz w:val="20"/>
    </w:rPr>
  </w:style>
  <w:style w:type="character" w:customStyle="1" w:styleId="WW8Num8z0">
    <w:name w:val="WW8Num8z0"/>
    <w:rsid w:val="004B3E2B"/>
    <w:rPr>
      <w:rFonts w:ascii="Symbol" w:hAnsi="Symbol" w:hint="default"/>
      <w:sz w:val="20"/>
    </w:rPr>
  </w:style>
  <w:style w:type="character" w:customStyle="1" w:styleId="WW8Num8z1">
    <w:name w:val="WW8Num8z1"/>
    <w:rsid w:val="004B3E2B"/>
    <w:rPr>
      <w:rFonts w:ascii="Courier New" w:hAnsi="Courier New" w:cs="Courier New" w:hint="default"/>
      <w:sz w:val="20"/>
    </w:rPr>
  </w:style>
  <w:style w:type="character" w:customStyle="1" w:styleId="WW8Num8z2">
    <w:name w:val="WW8Num8z2"/>
    <w:rsid w:val="004B3E2B"/>
    <w:rPr>
      <w:rFonts w:ascii="Wingdings" w:hAnsi="Wingdings" w:hint="default"/>
      <w:sz w:val="20"/>
    </w:rPr>
  </w:style>
  <w:style w:type="character" w:customStyle="1" w:styleId="17">
    <w:name w:val="Основной шрифт абзаца1"/>
    <w:rsid w:val="004B3E2B"/>
  </w:style>
  <w:style w:type="character" w:customStyle="1" w:styleId="Absatz-Standardschriftart">
    <w:name w:val="Absatz-Standardschriftart"/>
    <w:rsid w:val="004B3E2B"/>
  </w:style>
  <w:style w:type="character" w:customStyle="1" w:styleId="WW-Absatz-Standardschriftart">
    <w:name w:val="WW-Absatz-Standardschriftart"/>
    <w:rsid w:val="004B3E2B"/>
  </w:style>
  <w:style w:type="character" w:customStyle="1" w:styleId="affa">
    <w:name w:val="Символ нумерации"/>
    <w:rsid w:val="004B3E2B"/>
  </w:style>
  <w:style w:type="character" w:customStyle="1" w:styleId="issschhlcurrent">
    <w:name w:val="iss_sch_hl current"/>
    <w:rsid w:val="004B3E2B"/>
  </w:style>
  <w:style w:type="character" w:customStyle="1" w:styleId="issschhl">
    <w:name w:val="iss_sch_hl"/>
    <w:rsid w:val="004B3E2B"/>
  </w:style>
  <w:style w:type="character" w:customStyle="1" w:styleId="iceouttxt">
    <w:name w:val="iceouttxt"/>
    <w:rsid w:val="004B3E2B"/>
  </w:style>
  <w:style w:type="character" w:customStyle="1" w:styleId="WW8Num14z0">
    <w:name w:val="WW8Num14z0"/>
    <w:rsid w:val="004B3E2B"/>
    <w:rPr>
      <w:rFonts w:ascii="Symbol" w:hAnsi="Symbol" w:hint="default"/>
    </w:rPr>
  </w:style>
  <w:style w:type="character" w:customStyle="1" w:styleId="WW8Num14z1">
    <w:name w:val="WW8Num14z1"/>
    <w:rsid w:val="004B3E2B"/>
    <w:rPr>
      <w:rFonts w:ascii="Courier New" w:hAnsi="Courier New" w:cs="Courier New" w:hint="default"/>
    </w:rPr>
  </w:style>
  <w:style w:type="character" w:customStyle="1" w:styleId="WW8Num14z2">
    <w:name w:val="WW8Num14z2"/>
    <w:rsid w:val="004B3E2B"/>
    <w:rPr>
      <w:rFonts w:ascii="Wingdings" w:hAnsi="Wingdings" w:hint="default"/>
    </w:rPr>
  </w:style>
  <w:style w:type="paragraph" w:styleId="affb">
    <w:name w:val="Title"/>
    <w:basedOn w:val="a0"/>
    <w:next w:val="a0"/>
    <w:link w:val="affc"/>
    <w:qFormat/>
    <w:rsid w:val="004B3E2B"/>
    <w:pPr>
      <w:contextualSpacing/>
    </w:pPr>
    <w:rPr>
      <w:rFonts w:ascii="Calibri Light" w:hAnsi="Calibri Light" w:cs="Times New Roman"/>
      <w:spacing w:val="-10"/>
      <w:kern w:val="28"/>
      <w:sz w:val="56"/>
      <w:szCs w:val="56"/>
    </w:rPr>
  </w:style>
  <w:style w:type="character" w:customStyle="1" w:styleId="affc">
    <w:name w:val="Название Знак"/>
    <w:basedOn w:val="a1"/>
    <w:link w:val="affb"/>
    <w:rsid w:val="004B3E2B"/>
    <w:rPr>
      <w:rFonts w:ascii="Calibri Light" w:eastAsia="Times New Roman" w:hAnsi="Calibri Light" w:cs="Times New Roman"/>
      <w:spacing w:val="-10"/>
      <w:kern w:val="28"/>
      <w:sz w:val="56"/>
      <w:szCs w:val="56"/>
      <w:lang w:eastAsia="ru-RU"/>
    </w:rPr>
  </w:style>
  <w:style w:type="character" w:customStyle="1" w:styleId="r">
    <w:name w:val="r"/>
    <w:rsid w:val="004B3E2B"/>
  </w:style>
  <w:style w:type="character" w:customStyle="1" w:styleId="comment">
    <w:name w:val="comment"/>
    <w:rsid w:val="004B3E2B"/>
  </w:style>
  <w:style w:type="character" w:customStyle="1" w:styleId="highlighthighlightactive">
    <w:name w:val="highlight highlight_active"/>
    <w:rsid w:val="004B3E2B"/>
  </w:style>
  <w:style w:type="character" w:customStyle="1" w:styleId="unvis">
    <w:name w:val="unvis"/>
    <w:rsid w:val="004B3E2B"/>
  </w:style>
  <w:style w:type="character" w:customStyle="1" w:styleId="addblock">
    <w:name w:val="addblock"/>
    <w:rsid w:val="004B3E2B"/>
  </w:style>
  <w:style w:type="character" w:customStyle="1" w:styleId="blk">
    <w:name w:val="blk"/>
    <w:rsid w:val="004B3E2B"/>
  </w:style>
  <w:style w:type="table" w:customStyle="1" w:styleId="TableNormal">
    <w:name w:val="Table Normal"/>
    <w:uiPriority w:val="2"/>
    <w:semiHidden/>
    <w:qFormat/>
    <w:rsid w:val="004B3E2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pj">
    <w:name w:val="pj"/>
    <w:basedOn w:val="a0"/>
    <w:rsid w:val="004062BB"/>
    <w:pPr>
      <w:spacing w:before="100" w:beforeAutospacing="1" w:after="100" w:afterAutospacing="1"/>
    </w:pPr>
    <w:rPr>
      <w:rFonts w:ascii="Times New Roman" w:hAnsi="Times New Roman" w:cs="Times New Roman"/>
    </w:rPr>
  </w:style>
  <w:style w:type="paragraph" w:customStyle="1" w:styleId="affd">
    <w:name w:val="Стандарт"/>
    <w:basedOn w:val="afa"/>
    <w:rsid w:val="004062BB"/>
    <w:pPr>
      <w:spacing w:after="0"/>
      <w:ind w:firstLine="720"/>
      <w:jc w:val="both"/>
    </w:pPr>
    <w:rPr>
      <w:rFonts w:ascii="Times New Roman" w:hAnsi="Times New Roman"/>
      <w:sz w:val="28"/>
    </w:rPr>
  </w:style>
  <w:style w:type="paragraph" w:customStyle="1" w:styleId="28">
    <w:name w:val="Стиль2"/>
    <w:basedOn w:val="a0"/>
    <w:link w:val="29"/>
    <w:qFormat/>
    <w:rsid w:val="00B479D4"/>
    <w:pPr>
      <w:autoSpaceDE w:val="0"/>
      <w:autoSpaceDN w:val="0"/>
      <w:adjustRightInd w:val="0"/>
      <w:spacing w:line="276" w:lineRule="auto"/>
      <w:ind w:firstLine="540"/>
      <w:jc w:val="both"/>
    </w:pPr>
    <w:rPr>
      <w:rFonts w:ascii="Cambria" w:hAnsi="Cambria" w:cs="Times New Roman"/>
    </w:rPr>
  </w:style>
  <w:style w:type="character" w:customStyle="1" w:styleId="29">
    <w:name w:val="Стиль2 Знак"/>
    <w:link w:val="28"/>
    <w:rsid w:val="00B479D4"/>
    <w:rPr>
      <w:rFonts w:ascii="Cambria" w:eastAsia="Times New Roman" w:hAnsi="Cambria" w:cs="Times New Roman"/>
      <w:sz w:val="24"/>
      <w:szCs w:val="24"/>
      <w:lang w:eastAsia="ru-RU"/>
    </w:rPr>
  </w:style>
  <w:style w:type="character" w:customStyle="1" w:styleId="apple-style-span">
    <w:name w:val="apple-style-span"/>
    <w:basedOn w:val="a1"/>
    <w:uiPriority w:val="99"/>
    <w:rsid w:val="0007737F"/>
  </w:style>
  <w:style w:type="character" w:customStyle="1" w:styleId="printable1">
    <w:name w:val="printable1"/>
    <w:basedOn w:val="a1"/>
    <w:rsid w:val="006F2597"/>
    <w:rPr>
      <w:b/>
      <w:bCs/>
    </w:rPr>
  </w:style>
  <w:style w:type="character" w:customStyle="1" w:styleId="matches">
    <w:name w:val="matches"/>
    <w:basedOn w:val="a1"/>
    <w:rsid w:val="00CB32B7"/>
  </w:style>
  <w:style w:type="paragraph" w:customStyle="1" w:styleId="32">
    <w:name w:val="Стиль3"/>
    <w:basedOn w:val="28"/>
    <w:link w:val="33"/>
    <w:qFormat/>
    <w:rsid w:val="00FA174F"/>
  </w:style>
  <w:style w:type="character" w:customStyle="1" w:styleId="33">
    <w:name w:val="Стиль3 Знак"/>
    <w:basedOn w:val="29"/>
    <w:link w:val="32"/>
    <w:rsid w:val="00FA174F"/>
    <w:rPr>
      <w:rFonts w:ascii="Cambria" w:eastAsia="Times New Roman" w:hAnsi="Cambria" w:cs="Times New Roman"/>
      <w:sz w:val="24"/>
      <w:szCs w:val="24"/>
      <w:lang w:eastAsia="ru-RU"/>
    </w:rPr>
  </w:style>
  <w:style w:type="character" w:customStyle="1" w:styleId="affe">
    <w:name w:val="Основной текст_"/>
    <w:link w:val="9"/>
    <w:rsid w:val="00FA174F"/>
    <w:rPr>
      <w:shd w:val="clear" w:color="auto" w:fill="FFFFFF"/>
    </w:rPr>
  </w:style>
  <w:style w:type="paragraph" w:customStyle="1" w:styleId="9">
    <w:name w:val="Основной текст9"/>
    <w:basedOn w:val="a0"/>
    <w:link w:val="affe"/>
    <w:rsid w:val="00FA174F"/>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sfwc">
    <w:name w:val="sfwc"/>
    <w:basedOn w:val="a1"/>
    <w:rsid w:val="00187B05"/>
  </w:style>
  <w:style w:type="paragraph" w:customStyle="1" w:styleId="msonormal0">
    <w:name w:val="msonormal"/>
    <w:basedOn w:val="a0"/>
    <w:uiPriority w:val="99"/>
    <w:rsid w:val="00804E1B"/>
    <w:pPr>
      <w:spacing w:before="100" w:beforeAutospacing="1" w:after="100" w:afterAutospacing="1"/>
    </w:pPr>
    <w:rPr>
      <w:sz w:val="20"/>
      <w:szCs w:val="20"/>
    </w:rPr>
  </w:style>
  <w:style w:type="character" w:customStyle="1" w:styleId="afff">
    <w:name w:val="Текст сноски Знак"/>
    <w:aliases w:val="Текст сноски Знак Знак Знак"/>
    <w:basedOn w:val="a1"/>
    <w:link w:val="afff0"/>
    <w:uiPriority w:val="99"/>
    <w:semiHidden/>
    <w:locked/>
    <w:rsid w:val="00804E1B"/>
    <w:rPr>
      <w:rFonts w:ascii="Times New Roman" w:eastAsia="Times New Roman" w:hAnsi="Times New Roman" w:cs="Times New Roman"/>
      <w:sz w:val="20"/>
      <w:szCs w:val="20"/>
      <w:lang w:eastAsia="ru-RU"/>
    </w:rPr>
  </w:style>
  <w:style w:type="paragraph" w:styleId="afff0">
    <w:name w:val="footnote text"/>
    <w:aliases w:val="Текст сноски Знак Знак"/>
    <w:basedOn w:val="a0"/>
    <w:link w:val="afff"/>
    <w:uiPriority w:val="99"/>
    <w:semiHidden/>
    <w:unhideWhenUsed/>
    <w:rsid w:val="00804E1B"/>
    <w:rPr>
      <w:rFonts w:ascii="Times New Roman" w:hAnsi="Times New Roman" w:cs="Times New Roman"/>
      <w:sz w:val="20"/>
      <w:szCs w:val="20"/>
    </w:rPr>
  </w:style>
  <w:style w:type="character" w:customStyle="1" w:styleId="18">
    <w:name w:val="Текст сноски Знак1"/>
    <w:aliases w:val="Текст сноски Знак Знак Знак1"/>
    <w:basedOn w:val="a1"/>
    <w:uiPriority w:val="99"/>
    <w:semiHidden/>
    <w:rsid w:val="00804E1B"/>
    <w:rPr>
      <w:rFonts w:ascii="Arial" w:eastAsia="Times New Roman" w:hAnsi="Arial" w:cs="Arial"/>
      <w:sz w:val="20"/>
      <w:szCs w:val="20"/>
      <w:lang w:eastAsia="ru-RU"/>
    </w:rPr>
  </w:style>
  <w:style w:type="character" w:customStyle="1" w:styleId="ConsPlusNonformat0">
    <w:name w:val="ConsPlusNonformat Знак"/>
    <w:basedOn w:val="a1"/>
    <w:link w:val="ConsPlusNonformat"/>
    <w:locked/>
    <w:rsid w:val="00804E1B"/>
    <w:rPr>
      <w:rFonts w:ascii="Courier New" w:eastAsia="Calibri" w:hAnsi="Courier New" w:cs="Courier New"/>
      <w:sz w:val="20"/>
      <w:szCs w:val="20"/>
    </w:rPr>
  </w:style>
  <w:style w:type="character" w:styleId="afff1">
    <w:name w:val="footnote reference"/>
    <w:basedOn w:val="a1"/>
    <w:uiPriority w:val="99"/>
    <w:semiHidden/>
    <w:unhideWhenUsed/>
    <w:rsid w:val="00804E1B"/>
    <w:rPr>
      <w:vertAlign w:val="superscript"/>
    </w:rPr>
  </w:style>
  <w:style w:type="table" w:customStyle="1" w:styleId="51">
    <w:name w:val="Сетка таблицы5"/>
    <w:basedOn w:val="a2"/>
    <w:rsid w:val="0080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80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80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691">
      <w:bodyDiv w:val="1"/>
      <w:marLeft w:val="0"/>
      <w:marRight w:val="0"/>
      <w:marTop w:val="0"/>
      <w:marBottom w:val="0"/>
      <w:divBdr>
        <w:top w:val="none" w:sz="0" w:space="0" w:color="auto"/>
        <w:left w:val="none" w:sz="0" w:space="0" w:color="auto"/>
        <w:bottom w:val="none" w:sz="0" w:space="0" w:color="auto"/>
        <w:right w:val="none" w:sz="0" w:space="0" w:color="auto"/>
      </w:divBdr>
    </w:div>
    <w:div w:id="104548092">
      <w:bodyDiv w:val="1"/>
      <w:marLeft w:val="0"/>
      <w:marRight w:val="0"/>
      <w:marTop w:val="0"/>
      <w:marBottom w:val="0"/>
      <w:divBdr>
        <w:top w:val="none" w:sz="0" w:space="0" w:color="auto"/>
        <w:left w:val="none" w:sz="0" w:space="0" w:color="auto"/>
        <w:bottom w:val="none" w:sz="0" w:space="0" w:color="auto"/>
        <w:right w:val="none" w:sz="0" w:space="0" w:color="auto"/>
      </w:divBdr>
    </w:div>
    <w:div w:id="132330429">
      <w:bodyDiv w:val="1"/>
      <w:marLeft w:val="0"/>
      <w:marRight w:val="0"/>
      <w:marTop w:val="0"/>
      <w:marBottom w:val="0"/>
      <w:divBdr>
        <w:top w:val="none" w:sz="0" w:space="0" w:color="auto"/>
        <w:left w:val="none" w:sz="0" w:space="0" w:color="auto"/>
        <w:bottom w:val="none" w:sz="0" w:space="0" w:color="auto"/>
        <w:right w:val="none" w:sz="0" w:space="0" w:color="auto"/>
      </w:divBdr>
    </w:div>
    <w:div w:id="197931889">
      <w:bodyDiv w:val="1"/>
      <w:marLeft w:val="0"/>
      <w:marRight w:val="0"/>
      <w:marTop w:val="0"/>
      <w:marBottom w:val="0"/>
      <w:divBdr>
        <w:top w:val="none" w:sz="0" w:space="0" w:color="auto"/>
        <w:left w:val="none" w:sz="0" w:space="0" w:color="auto"/>
        <w:bottom w:val="none" w:sz="0" w:space="0" w:color="auto"/>
        <w:right w:val="none" w:sz="0" w:space="0" w:color="auto"/>
      </w:divBdr>
    </w:div>
    <w:div w:id="279534450">
      <w:bodyDiv w:val="1"/>
      <w:marLeft w:val="0"/>
      <w:marRight w:val="0"/>
      <w:marTop w:val="0"/>
      <w:marBottom w:val="0"/>
      <w:divBdr>
        <w:top w:val="none" w:sz="0" w:space="0" w:color="auto"/>
        <w:left w:val="none" w:sz="0" w:space="0" w:color="auto"/>
        <w:bottom w:val="none" w:sz="0" w:space="0" w:color="auto"/>
        <w:right w:val="none" w:sz="0" w:space="0" w:color="auto"/>
      </w:divBdr>
    </w:div>
    <w:div w:id="443505216">
      <w:bodyDiv w:val="1"/>
      <w:marLeft w:val="0"/>
      <w:marRight w:val="0"/>
      <w:marTop w:val="0"/>
      <w:marBottom w:val="0"/>
      <w:divBdr>
        <w:top w:val="none" w:sz="0" w:space="0" w:color="auto"/>
        <w:left w:val="none" w:sz="0" w:space="0" w:color="auto"/>
        <w:bottom w:val="none" w:sz="0" w:space="0" w:color="auto"/>
        <w:right w:val="none" w:sz="0" w:space="0" w:color="auto"/>
      </w:divBdr>
    </w:div>
    <w:div w:id="511727583">
      <w:bodyDiv w:val="1"/>
      <w:marLeft w:val="0"/>
      <w:marRight w:val="0"/>
      <w:marTop w:val="0"/>
      <w:marBottom w:val="0"/>
      <w:divBdr>
        <w:top w:val="none" w:sz="0" w:space="0" w:color="auto"/>
        <w:left w:val="none" w:sz="0" w:space="0" w:color="auto"/>
        <w:bottom w:val="none" w:sz="0" w:space="0" w:color="auto"/>
        <w:right w:val="none" w:sz="0" w:space="0" w:color="auto"/>
      </w:divBdr>
    </w:div>
    <w:div w:id="518011619">
      <w:bodyDiv w:val="1"/>
      <w:marLeft w:val="0"/>
      <w:marRight w:val="0"/>
      <w:marTop w:val="0"/>
      <w:marBottom w:val="0"/>
      <w:divBdr>
        <w:top w:val="none" w:sz="0" w:space="0" w:color="auto"/>
        <w:left w:val="none" w:sz="0" w:space="0" w:color="auto"/>
        <w:bottom w:val="none" w:sz="0" w:space="0" w:color="auto"/>
        <w:right w:val="none" w:sz="0" w:space="0" w:color="auto"/>
      </w:divBdr>
    </w:div>
    <w:div w:id="574702628">
      <w:bodyDiv w:val="1"/>
      <w:marLeft w:val="0"/>
      <w:marRight w:val="0"/>
      <w:marTop w:val="0"/>
      <w:marBottom w:val="0"/>
      <w:divBdr>
        <w:top w:val="none" w:sz="0" w:space="0" w:color="auto"/>
        <w:left w:val="none" w:sz="0" w:space="0" w:color="auto"/>
        <w:bottom w:val="none" w:sz="0" w:space="0" w:color="auto"/>
        <w:right w:val="none" w:sz="0" w:space="0" w:color="auto"/>
      </w:divBdr>
    </w:div>
    <w:div w:id="620452617">
      <w:bodyDiv w:val="1"/>
      <w:marLeft w:val="0"/>
      <w:marRight w:val="0"/>
      <w:marTop w:val="0"/>
      <w:marBottom w:val="0"/>
      <w:divBdr>
        <w:top w:val="none" w:sz="0" w:space="0" w:color="auto"/>
        <w:left w:val="none" w:sz="0" w:space="0" w:color="auto"/>
        <w:bottom w:val="none" w:sz="0" w:space="0" w:color="auto"/>
        <w:right w:val="none" w:sz="0" w:space="0" w:color="auto"/>
      </w:divBdr>
    </w:div>
    <w:div w:id="679162454">
      <w:bodyDiv w:val="1"/>
      <w:marLeft w:val="0"/>
      <w:marRight w:val="0"/>
      <w:marTop w:val="0"/>
      <w:marBottom w:val="0"/>
      <w:divBdr>
        <w:top w:val="none" w:sz="0" w:space="0" w:color="auto"/>
        <w:left w:val="none" w:sz="0" w:space="0" w:color="auto"/>
        <w:bottom w:val="none" w:sz="0" w:space="0" w:color="auto"/>
        <w:right w:val="none" w:sz="0" w:space="0" w:color="auto"/>
      </w:divBdr>
    </w:div>
    <w:div w:id="739714484">
      <w:bodyDiv w:val="1"/>
      <w:marLeft w:val="0"/>
      <w:marRight w:val="0"/>
      <w:marTop w:val="0"/>
      <w:marBottom w:val="0"/>
      <w:divBdr>
        <w:top w:val="none" w:sz="0" w:space="0" w:color="auto"/>
        <w:left w:val="none" w:sz="0" w:space="0" w:color="auto"/>
        <w:bottom w:val="none" w:sz="0" w:space="0" w:color="auto"/>
        <w:right w:val="none" w:sz="0" w:space="0" w:color="auto"/>
      </w:divBdr>
    </w:div>
    <w:div w:id="741949220">
      <w:bodyDiv w:val="1"/>
      <w:marLeft w:val="0"/>
      <w:marRight w:val="0"/>
      <w:marTop w:val="0"/>
      <w:marBottom w:val="0"/>
      <w:divBdr>
        <w:top w:val="none" w:sz="0" w:space="0" w:color="auto"/>
        <w:left w:val="none" w:sz="0" w:space="0" w:color="auto"/>
        <w:bottom w:val="none" w:sz="0" w:space="0" w:color="auto"/>
        <w:right w:val="none" w:sz="0" w:space="0" w:color="auto"/>
      </w:divBdr>
    </w:div>
    <w:div w:id="775947797">
      <w:bodyDiv w:val="1"/>
      <w:marLeft w:val="0"/>
      <w:marRight w:val="0"/>
      <w:marTop w:val="0"/>
      <w:marBottom w:val="0"/>
      <w:divBdr>
        <w:top w:val="none" w:sz="0" w:space="0" w:color="auto"/>
        <w:left w:val="none" w:sz="0" w:space="0" w:color="auto"/>
        <w:bottom w:val="none" w:sz="0" w:space="0" w:color="auto"/>
        <w:right w:val="none" w:sz="0" w:space="0" w:color="auto"/>
      </w:divBdr>
    </w:div>
    <w:div w:id="810756506">
      <w:bodyDiv w:val="1"/>
      <w:marLeft w:val="0"/>
      <w:marRight w:val="0"/>
      <w:marTop w:val="0"/>
      <w:marBottom w:val="0"/>
      <w:divBdr>
        <w:top w:val="none" w:sz="0" w:space="0" w:color="auto"/>
        <w:left w:val="none" w:sz="0" w:space="0" w:color="auto"/>
        <w:bottom w:val="none" w:sz="0" w:space="0" w:color="auto"/>
        <w:right w:val="none" w:sz="0" w:space="0" w:color="auto"/>
      </w:divBdr>
    </w:div>
    <w:div w:id="904993303">
      <w:bodyDiv w:val="1"/>
      <w:marLeft w:val="0"/>
      <w:marRight w:val="0"/>
      <w:marTop w:val="0"/>
      <w:marBottom w:val="0"/>
      <w:divBdr>
        <w:top w:val="none" w:sz="0" w:space="0" w:color="auto"/>
        <w:left w:val="none" w:sz="0" w:space="0" w:color="auto"/>
        <w:bottom w:val="none" w:sz="0" w:space="0" w:color="auto"/>
        <w:right w:val="none" w:sz="0" w:space="0" w:color="auto"/>
      </w:divBdr>
    </w:div>
    <w:div w:id="957369681">
      <w:bodyDiv w:val="1"/>
      <w:marLeft w:val="0"/>
      <w:marRight w:val="0"/>
      <w:marTop w:val="0"/>
      <w:marBottom w:val="0"/>
      <w:divBdr>
        <w:top w:val="none" w:sz="0" w:space="0" w:color="auto"/>
        <w:left w:val="none" w:sz="0" w:space="0" w:color="auto"/>
        <w:bottom w:val="none" w:sz="0" w:space="0" w:color="auto"/>
        <w:right w:val="none" w:sz="0" w:space="0" w:color="auto"/>
      </w:divBdr>
    </w:div>
    <w:div w:id="960306501">
      <w:bodyDiv w:val="1"/>
      <w:marLeft w:val="0"/>
      <w:marRight w:val="0"/>
      <w:marTop w:val="0"/>
      <w:marBottom w:val="0"/>
      <w:divBdr>
        <w:top w:val="none" w:sz="0" w:space="0" w:color="auto"/>
        <w:left w:val="none" w:sz="0" w:space="0" w:color="auto"/>
        <w:bottom w:val="none" w:sz="0" w:space="0" w:color="auto"/>
        <w:right w:val="none" w:sz="0" w:space="0" w:color="auto"/>
      </w:divBdr>
    </w:div>
    <w:div w:id="977421811">
      <w:bodyDiv w:val="1"/>
      <w:marLeft w:val="0"/>
      <w:marRight w:val="0"/>
      <w:marTop w:val="0"/>
      <w:marBottom w:val="0"/>
      <w:divBdr>
        <w:top w:val="none" w:sz="0" w:space="0" w:color="auto"/>
        <w:left w:val="none" w:sz="0" w:space="0" w:color="auto"/>
        <w:bottom w:val="none" w:sz="0" w:space="0" w:color="auto"/>
        <w:right w:val="none" w:sz="0" w:space="0" w:color="auto"/>
      </w:divBdr>
    </w:div>
    <w:div w:id="1046560971">
      <w:bodyDiv w:val="1"/>
      <w:marLeft w:val="0"/>
      <w:marRight w:val="0"/>
      <w:marTop w:val="0"/>
      <w:marBottom w:val="0"/>
      <w:divBdr>
        <w:top w:val="none" w:sz="0" w:space="0" w:color="auto"/>
        <w:left w:val="none" w:sz="0" w:space="0" w:color="auto"/>
        <w:bottom w:val="none" w:sz="0" w:space="0" w:color="auto"/>
        <w:right w:val="none" w:sz="0" w:space="0" w:color="auto"/>
      </w:divBdr>
    </w:div>
    <w:div w:id="1067651129">
      <w:bodyDiv w:val="1"/>
      <w:marLeft w:val="0"/>
      <w:marRight w:val="0"/>
      <w:marTop w:val="0"/>
      <w:marBottom w:val="0"/>
      <w:divBdr>
        <w:top w:val="none" w:sz="0" w:space="0" w:color="auto"/>
        <w:left w:val="none" w:sz="0" w:space="0" w:color="auto"/>
        <w:bottom w:val="none" w:sz="0" w:space="0" w:color="auto"/>
        <w:right w:val="none" w:sz="0" w:space="0" w:color="auto"/>
      </w:divBdr>
    </w:div>
    <w:div w:id="1257834893">
      <w:bodyDiv w:val="1"/>
      <w:marLeft w:val="0"/>
      <w:marRight w:val="0"/>
      <w:marTop w:val="0"/>
      <w:marBottom w:val="0"/>
      <w:divBdr>
        <w:top w:val="none" w:sz="0" w:space="0" w:color="auto"/>
        <w:left w:val="none" w:sz="0" w:space="0" w:color="auto"/>
        <w:bottom w:val="none" w:sz="0" w:space="0" w:color="auto"/>
        <w:right w:val="none" w:sz="0" w:space="0" w:color="auto"/>
      </w:divBdr>
    </w:div>
    <w:div w:id="1276332678">
      <w:bodyDiv w:val="1"/>
      <w:marLeft w:val="0"/>
      <w:marRight w:val="0"/>
      <w:marTop w:val="0"/>
      <w:marBottom w:val="0"/>
      <w:divBdr>
        <w:top w:val="none" w:sz="0" w:space="0" w:color="auto"/>
        <w:left w:val="none" w:sz="0" w:space="0" w:color="auto"/>
        <w:bottom w:val="none" w:sz="0" w:space="0" w:color="auto"/>
        <w:right w:val="none" w:sz="0" w:space="0" w:color="auto"/>
      </w:divBdr>
    </w:div>
    <w:div w:id="1374841205">
      <w:bodyDiv w:val="1"/>
      <w:marLeft w:val="0"/>
      <w:marRight w:val="0"/>
      <w:marTop w:val="0"/>
      <w:marBottom w:val="0"/>
      <w:divBdr>
        <w:top w:val="none" w:sz="0" w:space="0" w:color="auto"/>
        <w:left w:val="none" w:sz="0" w:space="0" w:color="auto"/>
        <w:bottom w:val="none" w:sz="0" w:space="0" w:color="auto"/>
        <w:right w:val="none" w:sz="0" w:space="0" w:color="auto"/>
      </w:divBdr>
    </w:div>
    <w:div w:id="1500272855">
      <w:bodyDiv w:val="1"/>
      <w:marLeft w:val="0"/>
      <w:marRight w:val="0"/>
      <w:marTop w:val="0"/>
      <w:marBottom w:val="0"/>
      <w:divBdr>
        <w:top w:val="none" w:sz="0" w:space="0" w:color="auto"/>
        <w:left w:val="none" w:sz="0" w:space="0" w:color="auto"/>
        <w:bottom w:val="none" w:sz="0" w:space="0" w:color="auto"/>
        <w:right w:val="none" w:sz="0" w:space="0" w:color="auto"/>
      </w:divBdr>
    </w:div>
    <w:div w:id="1569926298">
      <w:bodyDiv w:val="1"/>
      <w:marLeft w:val="0"/>
      <w:marRight w:val="0"/>
      <w:marTop w:val="0"/>
      <w:marBottom w:val="0"/>
      <w:divBdr>
        <w:top w:val="none" w:sz="0" w:space="0" w:color="auto"/>
        <w:left w:val="none" w:sz="0" w:space="0" w:color="auto"/>
        <w:bottom w:val="none" w:sz="0" w:space="0" w:color="auto"/>
        <w:right w:val="none" w:sz="0" w:space="0" w:color="auto"/>
      </w:divBdr>
    </w:div>
    <w:div w:id="1637376671">
      <w:bodyDiv w:val="1"/>
      <w:marLeft w:val="0"/>
      <w:marRight w:val="0"/>
      <w:marTop w:val="0"/>
      <w:marBottom w:val="0"/>
      <w:divBdr>
        <w:top w:val="none" w:sz="0" w:space="0" w:color="auto"/>
        <w:left w:val="none" w:sz="0" w:space="0" w:color="auto"/>
        <w:bottom w:val="none" w:sz="0" w:space="0" w:color="auto"/>
        <w:right w:val="none" w:sz="0" w:space="0" w:color="auto"/>
      </w:divBdr>
    </w:div>
    <w:div w:id="1734233092">
      <w:bodyDiv w:val="1"/>
      <w:marLeft w:val="0"/>
      <w:marRight w:val="0"/>
      <w:marTop w:val="0"/>
      <w:marBottom w:val="0"/>
      <w:divBdr>
        <w:top w:val="none" w:sz="0" w:space="0" w:color="auto"/>
        <w:left w:val="none" w:sz="0" w:space="0" w:color="auto"/>
        <w:bottom w:val="none" w:sz="0" w:space="0" w:color="auto"/>
        <w:right w:val="none" w:sz="0" w:space="0" w:color="auto"/>
      </w:divBdr>
    </w:div>
    <w:div w:id="20147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08460.100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3636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509.0" TargetMode="External"/><Relationship Id="rId5" Type="http://schemas.openxmlformats.org/officeDocument/2006/relationships/settings" Target="settings.xml"/><Relationship Id="rId15" Type="http://schemas.openxmlformats.org/officeDocument/2006/relationships/hyperlink" Target="https://www.gosfinansy.ru/" TargetMode="External"/><Relationship Id="rId10" Type="http://schemas.openxmlformats.org/officeDocument/2006/relationships/hyperlink" Target="garantF1://10036363.0" TargetMode="External"/><Relationship Id="rId4" Type="http://schemas.microsoft.com/office/2007/relationships/stylesWithEffects" Target="stylesWithEffects.xml"/><Relationship Id="rId9" Type="http://schemas.openxmlformats.org/officeDocument/2006/relationships/hyperlink" Target="garantF1://10006822.0" TargetMode="External"/><Relationship Id="rId14" Type="http://schemas.openxmlformats.org/officeDocument/2006/relationships/hyperlink" Target="garantF1://487112.5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FF6C-5A3B-4E44-ABED-43D9727F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39298</Words>
  <Characters>224003</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 Getazheeva</dc:creator>
  <cp:lastModifiedBy>Ольга</cp:lastModifiedBy>
  <cp:revision>2</cp:revision>
  <cp:lastPrinted>2023-11-01T08:30:00Z</cp:lastPrinted>
  <dcterms:created xsi:type="dcterms:W3CDTF">2023-11-07T12:56:00Z</dcterms:created>
  <dcterms:modified xsi:type="dcterms:W3CDTF">2023-11-07T12:56:00Z</dcterms:modified>
</cp:coreProperties>
</file>